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D32D99" w14:textId="77777777" w:rsidR="00CB2280" w:rsidRDefault="00CB2280" w:rsidP="00EA5992">
      <w:pPr>
        <w:pStyle w:val="Text"/>
      </w:pPr>
      <w:bookmarkStart w:id="0" w:name="_top"/>
      <w:bookmarkEnd w:id="0"/>
    </w:p>
    <w:p w14:paraId="0B892C0A" w14:textId="72BFA856" w:rsidR="00364977" w:rsidRDefault="00364977" w:rsidP="00364977">
      <w:pPr>
        <w:pStyle w:val="Titel"/>
      </w:pPr>
      <w:bookmarkStart w:id="1" w:name="_Toc26896310"/>
      <w:bookmarkStart w:id="2" w:name="_Toc35860997"/>
      <w:bookmarkStart w:id="3" w:name="_Toc302313736"/>
      <w:bookmarkStart w:id="4" w:name="_Toc302313646"/>
      <w:r>
        <w:t xml:space="preserve">Gemeinsam Wirklichkeiten </w:t>
      </w:r>
      <w:r w:rsidR="00B17B26">
        <w:t>g</w:t>
      </w:r>
      <w:r>
        <w:t>estalten</w:t>
      </w:r>
      <w:bookmarkEnd w:id="1"/>
      <w:bookmarkEnd w:id="2"/>
    </w:p>
    <w:p w14:paraId="286B2CDD" w14:textId="77777777" w:rsidR="00364977" w:rsidRDefault="00364977" w:rsidP="00364977">
      <w:pPr>
        <w:pStyle w:val="Titel"/>
      </w:pPr>
      <w:bookmarkStart w:id="5" w:name="_Toc26896311"/>
      <w:bookmarkStart w:id="6" w:name="_Toc35860998"/>
      <w:r>
        <w:t>isb-Handbuch 2019 von Bernd Schmid</w:t>
      </w:r>
      <w:bookmarkEnd w:id="5"/>
      <w:bookmarkEnd w:id="6"/>
    </w:p>
    <w:p w14:paraId="32A4DABA" w14:textId="77777777" w:rsidR="00364977" w:rsidRDefault="00364977" w:rsidP="00364977">
      <w:pPr>
        <w:pStyle w:val="Titel"/>
      </w:pPr>
    </w:p>
    <w:p w14:paraId="426AB2FA" w14:textId="092DFEA0" w:rsidR="004966CC" w:rsidRPr="004966CC" w:rsidRDefault="003218AA">
      <w:pPr>
        <w:pStyle w:val="Verzeichnis1"/>
      </w:pPr>
      <w:r w:rsidRPr="004966CC">
        <w:rPr>
          <w:rFonts w:ascii="AkkuratStd Light" w:hAnsi="AkkuratStd Light"/>
        </w:rPr>
        <w:t xml:space="preserve">Vorwort und </w:t>
      </w:r>
      <w:r w:rsidR="00364977" w:rsidRPr="004966CC">
        <w:rPr>
          <w:rFonts w:ascii="AkkuratStd Light" w:hAnsi="AkkuratStd Light"/>
        </w:rPr>
        <w:t>Einführung</w:t>
      </w:r>
      <w:r w:rsidR="00364977" w:rsidRPr="004966CC">
        <w:t>……</w:t>
      </w:r>
      <w:r w:rsidR="00B17B26" w:rsidRPr="004966CC">
        <w:t>…</w:t>
      </w:r>
      <w:r w:rsidRPr="004966CC">
        <w:t>……………..</w:t>
      </w:r>
      <w:r w:rsidR="00B17B26" w:rsidRPr="004966CC">
        <w:t>………………………….</w:t>
      </w:r>
      <w:r w:rsidR="00364977" w:rsidRPr="004966CC">
        <w:t>……………………………5</w:t>
      </w:r>
      <w:r w:rsidR="004966CC" w:rsidRPr="004966CC">
        <w:rPr>
          <w:rFonts w:cs="Arial"/>
        </w:rPr>
        <w:fldChar w:fldCharType="begin"/>
      </w:r>
      <w:r w:rsidR="004966CC" w:rsidRPr="004966CC">
        <w:rPr>
          <w:rFonts w:cs="Arial"/>
        </w:rPr>
        <w:instrText xml:space="preserve"> TOC \o "1-3" \h \z \u </w:instrText>
      </w:r>
      <w:r w:rsidR="004966CC" w:rsidRPr="004966CC">
        <w:rPr>
          <w:rFonts w:cs="Arial"/>
        </w:rPr>
        <w:fldChar w:fldCharType="separate"/>
      </w:r>
    </w:p>
    <w:p w14:paraId="1260F02C" w14:textId="746974EB" w:rsidR="004966CC" w:rsidRPr="004966CC" w:rsidRDefault="00942B5B">
      <w:pPr>
        <w:pStyle w:val="Verzeichnis1"/>
        <w:rPr>
          <w:rFonts w:asciiTheme="minorHAnsi" w:eastAsiaTheme="minorEastAsia" w:hAnsiTheme="minorHAnsi" w:cstheme="minorBidi"/>
          <w:color w:val="auto"/>
          <w:lang w:val="de-DE"/>
        </w:rPr>
      </w:pPr>
      <w:hyperlink w:anchor="_Toc35860999" w:history="1">
        <w:r w:rsidR="004966CC" w:rsidRPr="004966CC">
          <w:rPr>
            <w:rStyle w:val="Hyperlink"/>
          </w:rPr>
          <w:t>1.</w:t>
        </w:r>
        <w:r w:rsidR="004966CC" w:rsidRPr="004966CC">
          <w:rPr>
            <w:rFonts w:asciiTheme="minorHAnsi" w:eastAsiaTheme="minorEastAsia" w:hAnsiTheme="minorHAnsi" w:cstheme="minorBidi"/>
            <w:color w:val="auto"/>
            <w:lang w:val="de-DE"/>
          </w:rPr>
          <w:tab/>
        </w:r>
        <w:r w:rsidR="004966CC" w:rsidRPr="004966CC">
          <w:rPr>
            <w:rStyle w:val="Hyperlink"/>
          </w:rPr>
          <w:t>Gemeinsame Wirklichkeiten</w:t>
        </w:r>
        <w:r w:rsidR="004966CC" w:rsidRPr="004966CC">
          <w:rPr>
            <w:webHidden/>
          </w:rPr>
          <w:tab/>
        </w:r>
        <w:r w:rsidR="004966CC" w:rsidRPr="004966CC">
          <w:rPr>
            <w:webHidden/>
          </w:rPr>
          <w:fldChar w:fldCharType="begin"/>
        </w:r>
        <w:r w:rsidR="004966CC" w:rsidRPr="004966CC">
          <w:rPr>
            <w:webHidden/>
          </w:rPr>
          <w:instrText xml:space="preserve"> PAGEREF _Toc35860999 \h </w:instrText>
        </w:r>
        <w:r w:rsidR="004966CC" w:rsidRPr="004966CC">
          <w:rPr>
            <w:webHidden/>
          </w:rPr>
        </w:r>
        <w:r w:rsidR="004966CC" w:rsidRPr="004966CC">
          <w:rPr>
            <w:webHidden/>
          </w:rPr>
          <w:fldChar w:fldCharType="separate"/>
        </w:r>
        <w:r w:rsidR="003E03BA">
          <w:rPr>
            <w:webHidden/>
          </w:rPr>
          <w:t>8</w:t>
        </w:r>
        <w:r w:rsidR="004966CC" w:rsidRPr="004966CC">
          <w:rPr>
            <w:webHidden/>
          </w:rPr>
          <w:fldChar w:fldCharType="end"/>
        </w:r>
      </w:hyperlink>
    </w:p>
    <w:p w14:paraId="2BEA892C" w14:textId="1F9CB0E4" w:rsidR="004966CC" w:rsidRPr="004966CC" w:rsidRDefault="00942B5B">
      <w:pPr>
        <w:pStyle w:val="Verzeichnis2"/>
        <w:rPr>
          <w:rFonts w:asciiTheme="minorHAnsi" w:eastAsiaTheme="minorEastAsia" w:hAnsiTheme="minorHAnsi" w:cstheme="minorBidi"/>
          <w:b w:val="0"/>
          <w:bCs w:val="0"/>
        </w:rPr>
      </w:pPr>
      <w:hyperlink w:anchor="_Toc35861000" w:history="1">
        <w:r w:rsidR="004966CC" w:rsidRPr="004966CC">
          <w:rPr>
            <w:rStyle w:val="Hyperlink"/>
            <w:rFonts w:cs="Arial"/>
            <w:b w:val="0"/>
            <w:bCs w:val="0"/>
          </w:rPr>
          <w:t>1.1.</w:t>
        </w:r>
        <w:r w:rsidR="004966CC" w:rsidRPr="004966CC">
          <w:rPr>
            <w:rFonts w:asciiTheme="minorHAnsi" w:eastAsiaTheme="minorEastAsia" w:hAnsiTheme="minorHAnsi" w:cstheme="minorBidi"/>
            <w:b w:val="0"/>
            <w:bCs w:val="0"/>
          </w:rPr>
          <w:tab/>
        </w:r>
        <w:r w:rsidR="004966CC" w:rsidRPr="004966CC">
          <w:rPr>
            <w:rStyle w:val="Hyperlink"/>
            <w:rFonts w:cs="Arial"/>
            <w:b w:val="0"/>
            <w:bCs w:val="0"/>
          </w:rPr>
          <w:t>Was ist Wirklichkeit?</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_Toc35861000 \h </w:instrText>
        </w:r>
        <w:r w:rsidR="004966CC" w:rsidRPr="004966CC">
          <w:rPr>
            <w:b w:val="0"/>
            <w:bCs w:val="0"/>
            <w:webHidden/>
          </w:rPr>
        </w:r>
        <w:r w:rsidR="004966CC" w:rsidRPr="004966CC">
          <w:rPr>
            <w:b w:val="0"/>
            <w:bCs w:val="0"/>
            <w:webHidden/>
          </w:rPr>
          <w:fldChar w:fldCharType="separate"/>
        </w:r>
        <w:r w:rsidR="003E03BA">
          <w:rPr>
            <w:b w:val="0"/>
            <w:bCs w:val="0"/>
            <w:webHidden/>
          </w:rPr>
          <w:t>8</w:t>
        </w:r>
        <w:r w:rsidR="004966CC" w:rsidRPr="004966CC">
          <w:rPr>
            <w:b w:val="0"/>
            <w:bCs w:val="0"/>
            <w:webHidden/>
          </w:rPr>
          <w:fldChar w:fldCharType="end"/>
        </w:r>
      </w:hyperlink>
    </w:p>
    <w:p w14:paraId="5F9D37DF" w14:textId="3FC45B1D" w:rsidR="004966CC" w:rsidRPr="004966CC" w:rsidRDefault="00942B5B">
      <w:pPr>
        <w:pStyle w:val="Verzeichnis2"/>
        <w:rPr>
          <w:rFonts w:asciiTheme="minorHAnsi" w:eastAsiaTheme="minorEastAsia" w:hAnsiTheme="minorHAnsi" w:cstheme="minorBidi"/>
          <w:b w:val="0"/>
          <w:bCs w:val="0"/>
        </w:rPr>
      </w:pPr>
      <w:hyperlink w:anchor="_Toc35861001" w:history="1">
        <w:r w:rsidR="004966CC" w:rsidRPr="004966CC">
          <w:rPr>
            <w:rStyle w:val="Hyperlink"/>
            <w:b w:val="0"/>
            <w:bCs w:val="0"/>
          </w:rPr>
          <w:t>1.2.</w:t>
        </w:r>
        <w:r w:rsidR="004966CC" w:rsidRPr="004966CC">
          <w:rPr>
            <w:rFonts w:asciiTheme="minorHAnsi" w:eastAsiaTheme="minorEastAsia" w:hAnsiTheme="minorHAnsi" w:cstheme="minorBidi"/>
            <w:b w:val="0"/>
            <w:bCs w:val="0"/>
          </w:rPr>
          <w:tab/>
        </w:r>
        <w:r w:rsidR="004966CC" w:rsidRPr="004966CC">
          <w:rPr>
            <w:rStyle w:val="Hyperlink"/>
            <w:rFonts w:cs="Arial"/>
            <w:b w:val="0"/>
            <w:bCs w:val="0"/>
          </w:rPr>
          <w:t>Wirklichkeit schaffen durch Kommunikation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_Toc35861001 \h </w:instrText>
        </w:r>
        <w:r w:rsidR="004966CC" w:rsidRPr="004966CC">
          <w:rPr>
            <w:b w:val="0"/>
            <w:bCs w:val="0"/>
            <w:webHidden/>
          </w:rPr>
        </w:r>
        <w:r w:rsidR="004966CC" w:rsidRPr="004966CC">
          <w:rPr>
            <w:b w:val="0"/>
            <w:bCs w:val="0"/>
            <w:webHidden/>
          </w:rPr>
          <w:fldChar w:fldCharType="separate"/>
        </w:r>
        <w:r w:rsidR="003E03BA">
          <w:rPr>
            <w:b w:val="0"/>
            <w:bCs w:val="0"/>
            <w:webHidden/>
          </w:rPr>
          <w:t>8</w:t>
        </w:r>
        <w:r w:rsidR="004966CC" w:rsidRPr="004966CC">
          <w:rPr>
            <w:b w:val="0"/>
            <w:bCs w:val="0"/>
            <w:webHidden/>
          </w:rPr>
          <w:fldChar w:fldCharType="end"/>
        </w:r>
      </w:hyperlink>
    </w:p>
    <w:p w14:paraId="2D754C84" w14:textId="68A2AE41" w:rsidR="004966CC" w:rsidRPr="004966CC" w:rsidRDefault="00942B5B">
      <w:pPr>
        <w:pStyle w:val="Verzeichnis2"/>
        <w:rPr>
          <w:rFonts w:asciiTheme="minorHAnsi" w:eastAsiaTheme="minorEastAsia" w:hAnsiTheme="minorHAnsi" w:cstheme="minorBidi"/>
          <w:b w:val="0"/>
          <w:bCs w:val="0"/>
        </w:rPr>
      </w:pPr>
      <w:hyperlink w:anchor="_Toc35861002" w:history="1">
        <w:r w:rsidR="004966CC" w:rsidRPr="004966CC">
          <w:rPr>
            <w:rStyle w:val="Hyperlink"/>
            <w:rFonts w:cs="Arial"/>
            <w:b w:val="0"/>
            <w:bCs w:val="0"/>
          </w:rPr>
          <w:t>1.3.</w:t>
        </w:r>
        <w:r w:rsidR="004966CC" w:rsidRPr="004966CC">
          <w:rPr>
            <w:rFonts w:asciiTheme="minorHAnsi" w:eastAsiaTheme="minorEastAsia" w:hAnsiTheme="minorHAnsi" w:cstheme="minorBidi"/>
            <w:b w:val="0"/>
            <w:bCs w:val="0"/>
          </w:rPr>
          <w:tab/>
        </w:r>
        <w:r w:rsidR="004966CC" w:rsidRPr="004966CC">
          <w:rPr>
            <w:rStyle w:val="Hyperlink"/>
            <w:rFonts w:cs="Arial"/>
            <w:b w:val="0"/>
            <w:bCs w:val="0"/>
          </w:rPr>
          <w:t>Kommunikation als Begegnung von Kulturen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_Toc35861002 \h </w:instrText>
        </w:r>
        <w:r w:rsidR="004966CC" w:rsidRPr="004966CC">
          <w:rPr>
            <w:b w:val="0"/>
            <w:bCs w:val="0"/>
            <w:webHidden/>
          </w:rPr>
        </w:r>
        <w:r w:rsidR="004966CC" w:rsidRPr="004966CC">
          <w:rPr>
            <w:b w:val="0"/>
            <w:bCs w:val="0"/>
            <w:webHidden/>
          </w:rPr>
          <w:fldChar w:fldCharType="separate"/>
        </w:r>
        <w:r w:rsidR="003E03BA">
          <w:rPr>
            <w:b w:val="0"/>
            <w:bCs w:val="0"/>
            <w:webHidden/>
          </w:rPr>
          <w:t>8</w:t>
        </w:r>
        <w:r w:rsidR="004966CC" w:rsidRPr="004966CC">
          <w:rPr>
            <w:b w:val="0"/>
            <w:bCs w:val="0"/>
            <w:webHidden/>
          </w:rPr>
          <w:fldChar w:fldCharType="end"/>
        </w:r>
      </w:hyperlink>
    </w:p>
    <w:p w14:paraId="08052A04" w14:textId="65BBF576" w:rsidR="004966CC" w:rsidRPr="004966CC" w:rsidRDefault="00942B5B">
      <w:pPr>
        <w:pStyle w:val="Verzeichnis2"/>
        <w:rPr>
          <w:rFonts w:asciiTheme="minorHAnsi" w:eastAsiaTheme="minorEastAsia" w:hAnsiTheme="minorHAnsi" w:cstheme="minorBidi"/>
          <w:b w:val="0"/>
          <w:bCs w:val="0"/>
        </w:rPr>
      </w:pPr>
      <w:hyperlink w:anchor="_Toc35861003" w:history="1">
        <w:r w:rsidR="004966CC" w:rsidRPr="004966CC">
          <w:rPr>
            <w:rStyle w:val="Hyperlink"/>
            <w:rFonts w:cs="Arial"/>
            <w:b w:val="0"/>
            <w:bCs w:val="0"/>
          </w:rPr>
          <w:t>1.4.</w:t>
        </w:r>
        <w:r w:rsidR="004966CC" w:rsidRPr="004966CC">
          <w:rPr>
            <w:rFonts w:asciiTheme="minorHAnsi" w:eastAsiaTheme="minorEastAsia" w:hAnsiTheme="minorHAnsi" w:cstheme="minorBidi"/>
            <w:b w:val="0"/>
            <w:bCs w:val="0"/>
          </w:rPr>
          <w:tab/>
        </w:r>
        <w:r w:rsidR="004966CC" w:rsidRPr="004966CC">
          <w:rPr>
            <w:rStyle w:val="Hyperlink"/>
            <w:rFonts w:cs="Arial"/>
            <w:b w:val="0"/>
            <w:bCs w:val="0"/>
          </w:rPr>
          <w:t>Vier Ebenen gemeinsamer Wirklichkeit</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_Toc35861003 \h </w:instrText>
        </w:r>
        <w:r w:rsidR="004966CC" w:rsidRPr="004966CC">
          <w:rPr>
            <w:b w:val="0"/>
            <w:bCs w:val="0"/>
            <w:webHidden/>
          </w:rPr>
        </w:r>
        <w:r w:rsidR="004966CC" w:rsidRPr="004966CC">
          <w:rPr>
            <w:b w:val="0"/>
            <w:bCs w:val="0"/>
            <w:webHidden/>
          </w:rPr>
          <w:fldChar w:fldCharType="separate"/>
        </w:r>
        <w:r w:rsidR="003E03BA">
          <w:rPr>
            <w:b w:val="0"/>
            <w:bCs w:val="0"/>
            <w:webHidden/>
          </w:rPr>
          <w:t>10</w:t>
        </w:r>
        <w:r w:rsidR="004966CC" w:rsidRPr="004966CC">
          <w:rPr>
            <w:b w:val="0"/>
            <w:bCs w:val="0"/>
            <w:webHidden/>
          </w:rPr>
          <w:fldChar w:fldCharType="end"/>
        </w:r>
      </w:hyperlink>
    </w:p>
    <w:p w14:paraId="4929888F" w14:textId="6CF4F5A6" w:rsidR="004966CC" w:rsidRPr="004966CC" w:rsidRDefault="00942B5B">
      <w:pPr>
        <w:pStyle w:val="Verzeichnis2"/>
        <w:rPr>
          <w:rFonts w:asciiTheme="minorHAnsi" w:eastAsiaTheme="minorEastAsia" w:hAnsiTheme="minorHAnsi" w:cstheme="minorBidi"/>
          <w:b w:val="0"/>
          <w:bCs w:val="0"/>
        </w:rPr>
      </w:pPr>
      <w:hyperlink w:anchor="_Toc35861004" w:history="1">
        <w:r w:rsidR="004966CC" w:rsidRPr="004966CC">
          <w:rPr>
            <w:rStyle w:val="Hyperlink"/>
            <w:rFonts w:cs="Arial"/>
            <w:b w:val="0"/>
            <w:bCs w:val="0"/>
          </w:rPr>
          <w:t>1.5.</w:t>
        </w:r>
        <w:r w:rsidR="004966CC" w:rsidRPr="004966CC">
          <w:rPr>
            <w:rFonts w:asciiTheme="minorHAnsi" w:eastAsiaTheme="minorEastAsia" w:hAnsiTheme="minorHAnsi" w:cstheme="minorBidi"/>
            <w:b w:val="0"/>
            <w:bCs w:val="0"/>
          </w:rPr>
          <w:tab/>
        </w:r>
        <w:r w:rsidR="004966CC" w:rsidRPr="004966CC">
          <w:rPr>
            <w:rStyle w:val="Hyperlink"/>
            <w:rFonts w:cs="Arial"/>
            <w:b w:val="0"/>
            <w:bCs w:val="0"/>
          </w:rPr>
          <w:t>Kommunikation als Dialog</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_Toc35861004 \h </w:instrText>
        </w:r>
        <w:r w:rsidR="004966CC" w:rsidRPr="004966CC">
          <w:rPr>
            <w:b w:val="0"/>
            <w:bCs w:val="0"/>
            <w:webHidden/>
          </w:rPr>
        </w:r>
        <w:r w:rsidR="004966CC" w:rsidRPr="004966CC">
          <w:rPr>
            <w:b w:val="0"/>
            <w:bCs w:val="0"/>
            <w:webHidden/>
          </w:rPr>
          <w:fldChar w:fldCharType="separate"/>
        </w:r>
        <w:r w:rsidR="003E03BA">
          <w:rPr>
            <w:b w:val="0"/>
            <w:bCs w:val="0"/>
            <w:webHidden/>
          </w:rPr>
          <w:t>12</w:t>
        </w:r>
        <w:r w:rsidR="004966CC" w:rsidRPr="004966CC">
          <w:rPr>
            <w:b w:val="0"/>
            <w:bCs w:val="0"/>
            <w:webHidden/>
          </w:rPr>
          <w:fldChar w:fldCharType="end"/>
        </w:r>
      </w:hyperlink>
    </w:p>
    <w:p w14:paraId="5968BD20" w14:textId="4392356D" w:rsidR="004966CC" w:rsidRPr="004966CC" w:rsidRDefault="00942B5B">
      <w:pPr>
        <w:pStyle w:val="Verzeichnis2"/>
        <w:rPr>
          <w:rStyle w:val="Hyperlink"/>
          <w:b w:val="0"/>
          <w:bCs w:val="0"/>
        </w:rPr>
      </w:pPr>
      <w:hyperlink w:anchor="_Toc35861005" w:history="1">
        <w:r w:rsidR="004966CC" w:rsidRPr="004966CC">
          <w:rPr>
            <w:rStyle w:val="Hyperlink"/>
            <w:rFonts w:eastAsia="MS Mincho" w:cs="Arial"/>
            <w:b w:val="0"/>
            <w:bCs w:val="0"/>
          </w:rPr>
          <w:t>1.6.</w:t>
        </w:r>
        <w:r w:rsidR="004966CC" w:rsidRPr="004966CC">
          <w:rPr>
            <w:rFonts w:asciiTheme="minorHAnsi" w:eastAsiaTheme="minorEastAsia" w:hAnsiTheme="minorHAnsi" w:cstheme="minorBidi"/>
            <w:b w:val="0"/>
            <w:bCs w:val="0"/>
          </w:rPr>
          <w:tab/>
        </w:r>
        <w:r w:rsidR="004966CC" w:rsidRPr="004966CC">
          <w:rPr>
            <w:rStyle w:val="Hyperlink"/>
            <w:rFonts w:eastAsia="MS Mincho" w:cs="Arial"/>
            <w:b w:val="0"/>
            <w:bCs w:val="0"/>
          </w:rPr>
          <w:t>Unterstützung von Dialogkultur</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_Toc35861005 \h </w:instrText>
        </w:r>
        <w:r w:rsidR="004966CC" w:rsidRPr="004966CC">
          <w:rPr>
            <w:b w:val="0"/>
            <w:bCs w:val="0"/>
            <w:webHidden/>
          </w:rPr>
        </w:r>
        <w:r w:rsidR="004966CC" w:rsidRPr="004966CC">
          <w:rPr>
            <w:b w:val="0"/>
            <w:bCs w:val="0"/>
            <w:webHidden/>
          </w:rPr>
          <w:fldChar w:fldCharType="separate"/>
        </w:r>
        <w:r w:rsidR="003E03BA">
          <w:rPr>
            <w:b w:val="0"/>
            <w:bCs w:val="0"/>
            <w:webHidden/>
          </w:rPr>
          <w:t>13</w:t>
        </w:r>
        <w:r w:rsidR="004966CC" w:rsidRPr="004966CC">
          <w:rPr>
            <w:b w:val="0"/>
            <w:bCs w:val="0"/>
            <w:webHidden/>
          </w:rPr>
          <w:fldChar w:fldCharType="end"/>
        </w:r>
      </w:hyperlink>
    </w:p>
    <w:p w14:paraId="1448B24F" w14:textId="77777777" w:rsidR="004966CC" w:rsidRPr="004966CC" w:rsidRDefault="004966CC" w:rsidP="004966CC">
      <w:pPr>
        <w:rPr>
          <w:rFonts w:eastAsiaTheme="minorEastAsia"/>
        </w:rPr>
      </w:pPr>
    </w:p>
    <w:p w14:paraId="222C5309" w14:textId="552258E6" w:rsidR="004966CC" w:rsidRPr="004966CC" w:rsidRDefault="00942B5B">
      <w:pPr>
        <w:pStyle w:val="Verzeichnis1"/>
        <w:rPr>
          <w:rFonts w:asciiTheme="minorHAnsi" w:eastAsiaTheme="minorEastAsia" w:hAnsiTheme="minorHAnsi" w:cstheme="minorBidi"/>
          <w:color w:val="auto"/>
          <w:lang w:val="de-DE"/>
        </w:rPr>
      </w:pPr>
      <w:hyperlink w:anchor="_Toc35861006" w:history="1">
        <w:r w:rsidR="004966CC" w:rsidRPr="004966CC">
          <w:rPr>
            <w:rStyle w:val="Hyperlink"/>
          </w:rPr>
          <w:t>2.</w:t>
        </w:r>
        <w:r w:rsidR="004966CC" w:rsidRPr="004966CC">
          <w:rPr>
            <w:rFonts w:asciiTheme="minorHAnsi" w:eastAsiaTheme="minorEastAsia" w:hAnsiTheme="minorHAnsi" w:cstheme="minorBidi"/>
            <w:color w:val="auto"/>
            <w:lang w:val="de-DE"/>
          </w:rPr>
          <w:tab/>
        </w:r>
        <w:r w:rsidR="004966CC" w:rsidRPr="004966CC">
          <w:rPr>
            <w:rStyle w:val="Hyperlink"/>
          </w:rPr>
          <w:t>Rollensysteme teilen</w:t>
        </w:r>
        <w:r w:rsidR="004966CC" w:rsidRPr="004966CC">
          <w:rPr>
            <w:webHidden/>
          </w:rPr>
          <w:tab/>
        </w:r>
        <w:r w:rsidR="004966CC" w:rsidRPr="004966CC">
          <w:rPr>
            <w:webHidden/>
          </w:rPr>
          <w:fldChar w:fldCharType="begin"/>
        </w:r>
        <w:r w:rsidR="004966CC" w:rsidRPr="004966CC">
          <w:rPr>
            <w:webHidden/>
          </w:rPr>
          <w:instrText xml:space="preserve"> PAGEREF _Toc35861006 \h </w:instrText>
        </w:r>
        <w:r w:rsidR="004966CC" w:rsidRPr="004966CC">
          <w:rPr>
            <w:webHidden/>
          </w:rPr>
        </w:r>
        <w:r w:rsidR="004966CC" w:rsidRPr="004966CC">
          <w:rPr>
            <w:webHidden/>
          </w:rPr>
          <w:fldChar w:fldCharType="separate"/>
        </w:r>
        <w:r w:rsidR="003E03BA">
          <w:rPr>
            <w:webHidden/>
          </w:rPr>
          <w:t>13</w:t>
        </w:r>
        <w:r w:rsidR="004966CC" w:rsidRPr="004966CC">
          <w:rPr>
            <w:webHidden/>
          </w:rPr>
          <w:fldChar w:fldCharType="end"/>
        </w:r>
      </w:hyperlink>
    </w:p>
    <w:p w14:paraId="197A5504" w14:textId="5F0D3929" w:rsidR="004966CC" w:rsidRPr="004966CC" w:rsidRDefault="00942B5B">
      <w:pPr>
        <w:pStyle w:val="Verzeichnis2"/>
        <w:rPr>
          <w:rFonts w:asciiTheme="minorHAnsi" w:eastAsiaTheme="minorEastAsia" w:hAnsiTheme="minorHAnsi" w:cstheme="minorBidi"/>
          <w:b w:val="0"/>
          <w:bCs w:val="0"/>
        </w:rPr>
      </w:pPr>
      <w:hyperlink w:anchor="_Toc35861007" w:history="1">
        <w:r w:rsidR="004966CC" w:rsidRPr="004966CC">
          <w:rPr>
            <w:rStyle w:val="Hyperlink"/>
            <w:b w:val="0"/>
            <w:bCs w:val="0"/>
          </w:rPr>
          <w:t>2.1.</w:t>
        </w:r>
        <w:r w:rsidR="004966CC" w:rsidRPr="004966CC">
          <w:rPr>
            <w:rFonts w:asciiTheme="minorHAnsi" w:eastAsiaTheme="minorEastAsia" w:hAnsiTheme="minorHAnsi" w:cstheme="minorBidi"/>
            <w:b w:val="0"/>
            <w:bCs w:val="0"/>
          </w:rPr>
          <w:tab/>
        </w:r>
        <w:r w:rsidR="004966CC" w:rsidRPr="004966CC">
          <w:rPr>
            <w:rStyle w:val="Hyperlink"/>
            <w:b w:val="0"/>
            <w:bCs w:val="0"/>
          </w:rPr>
          <w:t>Warum Rollen?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_Toc35861007 \h </w:instrText>
        </w:r>
        <w:r w:rsidR="004966CC" w:rsidRPr="004966CC">
          <w:rPr>
            <w:b w:val="0"/>
            <w:bCs w:val="0"/>
            <w:webHidden/>
          </w:rPr>
        </w:r>
        <w:r w:rsidR="004966CC" w:rsidRPr="004966CC">
          <w:rPr>
            <w:b w:val="0"/>
            <w:bCs w:val="0"/>
            <w:webHidden/>
          </w:rPr>
          <w:fldChar w:fldCharType="separate"/>
        </w:r>
        <w:r w:rsidR="003E03BA">
          <w:rPr>
            <w:b w:val="0"/>
            <w:bCs w:val="0"/>
            <w:webHidden/>
          </w:rPr>
          <w:t>13</w:t>
        </w:r>
        <w:r w:rsidR="004966CC" w:rsidRPr="004966CC">
          <w:rPr>
            <w:b w:val="0"/>
            <w:bCs w:val="0"/>
            <w:webHidden/>
          </w:rPr>
          <w:fldChar w:fldCharType="end"/>
        </w:r>
      </w:hyperlink>
    </w:p>
    <w:p w14:paraId="051C3EA4" w14:textId="2F9B9510" w:rsidR="004966CC" w:rsidRPr="004966CC" w:rsidRDefault="00942B5B">
      <w:pPr>
        <w:pStyle w:val="Verzeichnis2"/>
        <w:rPr>
          <w:rFonts w:asciiTheme="minorHAnsi" w:eastAsiaTheme="minorEastAsia" w:hAnsiTheme="minorHAnsi" w:cstheme="minorBidi"/>
          <w:b w:val="0"/>
          <w:bCs w:val="0"/>
        </w:rPr>
      </w:pPr>
      <w:hyperlink w:anchor="_Toc35861008" w:history="1">
        <w:r w:rsidR="004966CC" w:rsidRPr="004966CC">
          <w:rPr>
            <w:rStyle w:val="Hyperlink"/>
            <w:b w:val="0"/>
            <w:bCs w:val="0"/>
          </w:rPr>
          <w:t>2.2.</w:t>
        </w:r>
        <w:r w:rsidR="004966CC" w:rsidRPr="004966CC">
          <w:rPr>
            <w:rFonts w:asciiTheme="minorHAnsi" w:eastAsiaTheme="minorEastAsia" w:hAnsiTheme="minorHAnsi" w:cstheme="minorBidi"/>
            <w:b w:val="0"/>
            <w:bCs w:val="0"/>
          </w:rPr>
          <w:tab/>
        </w:r>
        <w:r w:rsidR="004966CC" w:rsidRPr="004966CC">
          <w:rPr>
            <w:rStyle w:val="Hyperlink"/>
            <w:b w:val="0"/>
            <w:bCs w:val="0"/>
          </w:rPr>
          <w:t>Rollen als Bindeglied zwischen Individuum und Organisation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_Toc35861008 \h </w:instrText>
        </w:r>
        <w:r w:rsidR="004966CC" w:rsidRPr="004966CC">
          <w:rPr>
            <w:b w:val="0"/>
            <w:bCs w:val="0"/>
            <w:webHidden/>
          </w:rPr>
        </w:r>
        <w:r w:rsidR="004966CC" w:rsidRPr="004966CC">
          <w:rPr>
            <w:b w:val="0"/>
            <w:bCs w:val="0"/>
            <w:webHidden/>
          </w:rPr>
          <w:fldChar w:fldCharType="separate"/>
        </w:r>
        <w:r w:rsidR="003E03BA">
          <w:rPr>
            <w:b w:val="0"/>
            <w:bCs w:val="0"/>
            <w:webHidden/>
          </w:rPr>
          <w:t>13</w:t>
        </w:r>
        <w:r w:rsidR="004966CC" w:rsidRPr="004966CC">
          <w:rPr>
            <w:b w:val="0"/>
            <w:bCs w:val="0"/>
            <w:webHidden/>
          </w:rPr>
          <w:fldChar w:fldCharType="end"/>
        </w:r>
      </w:hyperlink>
    </w:p>
    <w:p w14:paraId="279BD84C" w14:textId="1AE82737" w:rsidR="004966CC" w:rsidRPr="004966CC" w:rsidRDefault="00942B5B">
      <w:pPr>
        <w:pStyle w:val="Verzeichnis2"/>
        <w:rPr>
          <w:rFonts w:asciiTheme="minorHAnsi" w:eastAsiaTheme="minorEastAsia" w:hAnsiTheme="minorHAnsi" w:cstheme="minorBidi"/>
          <w:b w:val="0"/>
          <w:bCs w:val="0"/>
        </w:rPr>
      </w:pPr>
      <w:hyperlink w:anchor="_Toc35861009" w:history="1">
        <w:r w:rsidR="004966CC" w:rsidRPr="004966CC">
          <w:rPr>
            <w:rStyle w:val="Hyperlink"/>
            <w:b w:val="0"/>
            <w:bCs w:val="0"/>
          </w:rPr>
          <w:t>2.3.</w:t>
        </w:r>
        <w:r w:rsidR="004966CC" w:rsidRPr="004966CC">
          <w:rPr>
            <w:rFonts w:asciiTheme="minorHAnsi" w:eastAsiaTheme="minorEastAsia" w:hAnsiTheme="minorHAnsi" w:cstheme="minorBidi"/>
            <w:b w:val="0"/>
            <w:bCs w:val="0"/>
          </w:rPr>
          <w:tab/>
        </w:r>
        <w:r w:rsidR="004966CC" w:rsidRPr="004966CC">
          <w:rPr>
            <w:rStyle w:val="Hyperlink"/>
            <w:b w:val="0"/>
            <w:bCs w:val="0"/>
          </w:rPr>
          <w:t>Was sind Rollen?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_Toc35861009 \h </w:instrText>
        </w:r>
        <w:r w:rsidR="004966CC" w:rsidRPr="004966CC">
          <w:rPr>
            <w:b w:val="0"/>
            <w:bCs w:val="0"/>
            <w:webHidden/>
          </w:rPr>
        </w:r>
        <w:r w:rsidR="004966CC" w:rsidRPr="004966CC">
          <w:rPr>
            <w:b w:val="0"/>
            <w:bCs w:val="0"/>
            <w:webHidden/>
          </w:rPr>
          <w:fldChar w:fldCharType="separate"/>
        </w:r>
        <w:r w:rsidR="003E03BA">
          <w:rPr>
            <w:b w:val="0"/>
            <w:bCs w:val="0"/>
            <w:webHidden/>
          </w:rPr>
          <w:t>14</w:t>
        </w:r>
        <w:r w:rsidR="004966CC" w:rsidRPr="004966CC">
          <w:rPr>
            <w:b w:val="0"/>
            <w:bCs w:val="0"/>
            <w:webHidden/>
          </w:rPr>
          <w:fldChar w:fldCharType="end"/>
        </w:r>
      </w:hyperlink>
    </w:p>
    <w:p w14:paraId="20C5905C" w14:textId="2D8B6F6A" w:rsidR="004966CC" w:rsidRPr="004966CC" w:rsidRDefault="00942B5B">
      <w:pPr>
        <w:pStyle w:val="Verzeichnis2"/>
        <w:rPr>
          <w:rFonts w:asciiTheme="minorHAnsi" w:eastAsiaTheme="minorEastAsia" w:hAnsiTheme="minorHAnsi" w:cstheme="minorBidi"/>
          <w:b w:val="0"/>
          <w:bCs w:val="0"/>
        </w:rPr>
      </w:pPr>
      <w:hyperlink w:anchor="_Toc35861010" w:history="1">
        <w:r w:rsidR="004966CC" w:rsidRPr="004966CC">
          <w:rPr>
            <w:rStyle w:val="Hyperlink"/>
            <w:b w:val="0"/>
            <w:bCs w:val="0"/>
          </w:rPr>
          <w:t>2.4.</w:t>
        </w:r>
        <w:r w:rsidR="004966CC" w:rsidRPr="004966CC">
          <w:rPr>
            <w:rFonts w:asciiTheme="minorHAnsi" w:eastAsiaTheme="minorEastAsia" w:hAnsiTheme="minorHAnsi" w:cstheme="minorBidi"/>
            <w:b w:val="0"/>
            <w:bCs w:val="0"/>
          </w:rPr>
          <w:tab/>
        </w:r>
        <w:r w:rsidR="004966CC" w:rsidRPr="004966CC">
          <w:rPr>
            <w:rStyle w:val="Hyperlink"/>
            <w:b w:val="0"/>
            <w:bCs w:val="0"/>
          </w:rPr>
          <w:t>Rollen und drei Welten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_Toc35861010 \h </w:instrText>
        </w:r>
        <w:r w:rsidR="004966CC" w:rsidRPr="004966CC">
          <w:rPr>
            <w:b w:val="0"/>
            <w:bCs w:val="0"/>
            <w:webHidden/>
          </w:rPr>
        </w:r>
        <w:r w:rsidR="004966CC" w:rsidRPr="004966CC">
          <w:rPr>
            <w:b w:val="0"/>
            <w:bCs w:val="0"/>
            <w:webHidden/>
          </w:rPr>
          <w:fldChar w:fldCharType="separate"/>
        </w:r>
        <w:r w:rsidR="003E03BA">
          <w:rPr>
            <w:b w:val="0"/>
            <w:bCs w:val="0"/>
            <w:webHidden/>
          </w:rPr>
          <w:t>15</w:t>
        </w:r>
        <w:r w:rsidR="004966CC" w:rsidRPr="004966CC">
          <w:rPr>
            <w:b w:val="0"/>
            <w:bCs w:val="0"/>
            <w:webHidden/>
          </w:rPr>
          <w:fldChar w:fldCharType="end"/>
        </w:r>
      </w:hyperlink>
    </w:p>
    <w:p w14:paraId="563FEE77" w14:textId="3D585593" w:rsidR="004966CC" w:rsidRPr="004966CC" w:rsidRDefault="00942B5B">
      <w:pPr>
        <w:pStyle w:val="Verzeichnis2"/>
        <w:rPr>
          <w:rFonts w:asciiTheme="minorHAnsi" w:eastAsiaTheme="minorEastAsia" w:hAnsiTheme="minorHAnsi" w:cstheme="minorBidi"/>
          <w:b w:val="0"/>
          <w:bCs w:val="0"/>
        </w:rPr>
      </w:pPr>
      <w:hyperlink w:anchor="_Toc35861011" w:history="1">
        <w:r w:rsidR="004966CC" w:rsidRPr="004966CC">
          <w:rPr>
            <w:rStyle w:val="Hyperlink"/>
            <w:b w:val="0"/>
            <w:bCs w:val="0"/>
          </w:rPr>
          <w:t>2.5.</w:t>
        </w:r>
        <w:r w:rsidR="004966CC" w:rsidRPr="004966CC">
          <w:rPr>
            <w:rFonts w:asciiTheme="minorHAnsi" w:eastAsiaTheme="minorEastAsia" w:hAnsiTheme="minorHAnsi" w:cstheme="minorBidi"/>
            <w:b w:val="0"/>
            <w:bCs w:val="0"/>
          </w:rPr>
          <w:tab/>
        </w:r>
        <w:r w:rsidR="004966CC" w:rsidRPr="004966CC">
          <w:rPr>
            <w:rStyle w:val="Hyperlink"/>
            <w:b w:val="0"/>
            <w:bCs w:val="0"/>
          </w:rPr>
          <w:t>Persönlichkeit</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_Toc35861011 \h </w:instrText>
        </w:r>
        <w:r w:rsidR="004966CC" w:rsidRPr="004966CC">
          <w:rPr>
            <w:b w:val="0"/>
            <w:bCs w:val="0"/>
            <w:webHidden/>
          </w:rPr>
        </w:r>
        <w:r w:rsidR="004966CC" w:rsidRPr="004966CC">
          <w:rPr>
            <w:b w:val="0"/>
            <w:bCs w:val="0"/>
            <w:webHidden/>
          </w:rPr>
          <w:fldChar w:fldCharType="separate"/>
        </w:r>
        <w:r w:rsidR="003E03BA">
          <w:rPr>
            <w:b w:val="0"/>
            <w:bCs w:val="0"/>
            <w:webHidden/>
          </w:rPr>
          <w:t>16</w:t>
        </w:r>
        <w:r w:rsidR="004966CC" w:rsidRPr="004966CC">
          <w:rPr>
            <w:b w:val="0"/>
            <w:bCs w:val="0"/>
            <w:webHidden/>
          </w:rPr>
          <w:fldChar w:fldCharType="end"/>
        </w:r>
      </w:hyperlink>
    </w:p>
    <w:p w14:paraId="6DAC2B49" w14:textId="6D4138DA" w:rsidR="004966CC" w:rsidRDefault="00942B5B">
      <w:pPr>
        <w:pStyle w:val="Verzeichnis2"/>
        <w:rPr>
          <w:rStyle w:val="Hyperlink"/>
          <w:b w:val="0"/>
          <w:bCs w:val="0"/>
        </w:rPr>
      </w:pPr>
      <w:hyperlink w:anchor="_Toc35861012" w:history="1">
        <w:r w:rsidR="004966CC" w:rsidRPr="004966CC">
          <w:rPr>
            <w:rStyle w:val="Hyperlink"/>
            <w:b w:val="0"/>
            <w:bCs w:val="0"/>
          </w:rPr>
          <w:t>2.6.</w:t>
        </w:r>
        <w:r w:rsidR="004966CC" w:rsidRPr="004966CC">
          <w:rPr>
            <w:rFonts w:asciiTheme="minorHAnsi" w:eastAsiaTheme="minorEastAsia" w:hAnsiTheme="minorHAnsi" w:cstheme="minorBidi"/>
            <w:b w:val="0"/>
            <w:bCs w:val="0"/>
          </w:rPr>
          <w:tab/>
        </w:r>
        <w:r w:rsidR="004966CC" w:rsidRPr="004966CC">
          <w:rPr>
            <w:rStyle w:val="Hyperlink"/>
            <w:b w:val="0"/>
            <w:bCs w:val="0"/>
          </w:rPr>
          <w:t>Kommunikation und Beziehungen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_Toc35861012 \h </w:instrText>
        </w:r>
        <w:r w:rsidR="004966CC" w:rsidRPr="004966CC">
          <w:rPr>
            <w:b w:val="0"/>
            <w:bCs w:val="0"/>
            <w:webHidden/>
          </w:rPr>
        </w:r>
        <w:r w:rsidR="004966CC" w:rsidRPr="004966CC">
          <w:rPr>
            <w:b w:val="0"/>
            <w:bCs w:val="0"/>
            <w:webHidden/>
          </w:rPr>
          <w:fldChar w:fldCharType="separate"/>
        </w:r>
        <w:r w:rsidR="003E03BA">
          <w:rPr>
            <w:b w:val="0"/>
            <w:bCs w:val="0"/>
            <w:webHidden/>
          </w:rPr>
          <w:t>17</w:t>
        </w:r>
        <w:r w:rsidR="004966CC" w:rsidRPr="004966CC">
          <w:rPr>
            <w:b w:val="0"/>
            <w:bCs w:val="0"/>
            <w:webHidden/>
          </w:rPr>
          <w:fldChar w:fldCharType="end"/>
        </w:r>
      </w:hyperlink>
    </w:p>
    <w:p w14:paraId="021384B1" w14:textId="77777777" w:rsidR="004966CC" w:rsidRPr="004966CC" w:rsidRDefault="004966CC" w:rsidP="004966CC">
      <w:pPr>
        <w:rPr>
          <w:rFonts w:eastAsiaTheme="minorEastAsia"/>
        </w:rPr>
      </w:pPr>
    </w:p>
    <w:p w14:paraId="01058A7B" w14:textId="775A8C15" w:rsidR="004966CC" w:rsidRPr="004966CC" w:rsidRDefault="00942B5B">
      <w:pPr>
        <w:pStyle w:val="Verzeichnis1"/>
        <w:rPr>
          <w:rFonts w:asciiTheme="minorHAnsi" w:eastAsiaTheme="minorEastAsia" w:hAnsiTheme="minorHAnsi" w:cstheme="minorBidi"/>
          <w:color w:val="auto"/>
          <w:lang w:val="de-DE"/>
        </w:rPr>
      </w:pPr>
      <w:hyperlink w:anchor="_Toc35861013" w:history="1">
        <w:r w:rsidR="004966CC" w:rsidRPr="004966CC">
          <w:rPr>
            <w:rStyle w:val="Hyperlink"/>
          </w:rPr>
          <w:t>3.</w:t>
        </w:r>
        <w:r w:rsidR="004966CC" w:rsidRPr="004966CC">
          <w:rPr>
            <w:rFonts w:asciiTheme="minorHAnsi" w:eastAsiaTheme="minorEastAsia" w:hAnsiTheme="minorHAnsi" w:cstheme="minorBidi"/>
            <w:color w:val="auto"/>
            <w:lang w:val="de-DE"/>
          </w:rPr>
          <w:tab/>
        </w:r>
        <w:r w:rsidR="004966CC" w:rsidRPr="004966CC">
          <w:rPr>
            <w:rStyle w:val="Hyperlink"/>
          </w:rPr>
          <w:t>Gemeinsame Verantwortung</w:t>
        </w:r>
        <w:r w:rsidR="004966CC" w:rsidRPr="004966CC">
          <w:rPr>
            <w:webHidden/>
          </w:rPr>
          <w:tab/>
        </w:r>
        <w:r w:rsidR="004966CC" w:rsidRPr="004966CC">
          <w:rPr>
            <w:webHidden/>
          </w:rPr>
          <w:fldChar w:fldCharType="begin"/>
        </w:r>
        <w:r w:rsidR="004966CC" w:rsidRPr="004966CC">
          <w:rPr>
            <w:webHidden/>
          </w:rPr>
          <w:instrText xml:space="preserve"> PAGEREF _Toc35861013 \h </w:instrText>
        </w:r>
        <w:r w:rsidR="004966CC" w:rsidRPr="004966CC">
          <w:rPr>
            <w:webHidden/>
          </w:rPr>
        </w:r>
        <w:r w:rsidR="004966CC" w:rsidRPr="004966CC">
          <w:rPr>
            <w:webHidden/>
          </w:rPr>
          <w:fldChar w:fldCharType="separate"/>
        </w:r>
        <w:r w:rsidR="003E03BA">
          <w:rPr>
            <w:webHidden/>
          </w:rPr>
          <w:t>18</w:t>
        </w:r>
        <w:r w:rsidR="004966CC" w:rsidRPr="004966CC">
          <w:rPr>
            <w:webHidden/>
          </w:rPr>
          <w:fldChar w:fldCharType="end"/>
        </w:r>
      </w:hyperlink>
    </w:p>
    <w:p w14:paraId="4C9E4702" w14:textId="557B4279" w:rsidR="004966CC" w:rsidRPr="004966CC" w:rsidRDefault="00942B5B">
      <w:pPr>
        <w:pStyle w:val="Verzeichnis2"/>
        <w:rPr>
          <w:rFonts w:asciiTheme="minorHAnsi" w:eastAsiaTheme="minorEastAsia" w:hAnsiTheme="minorHAnsi" w:cstheme="minorBidi"/>
          <w:b w:val="0"/>
          <w:bCs w:val="0"/>
        </w:rPr>
      </w:pPr>
      <w:hyperlink w:anchor="_Toc35861014" w:history="1">
        <w:r w:rsidR="004966CC" w:rsidRPr="004966CC">
          <w:rPr>
            <w:rStyle w:val="Hyperlink"/>
            <w:b w:val="0"/>
            <w:bCs w:val="0"/>
          </w:rPr>
          <w:t>3.1.</w:t>
        </w:r>
        <w:r w:rsidR="004966CC" w:rsidRPr="004966CC">
          <w:rPr>
            <w:rFonts w:asciiTheme="minorHAnsi" w:eastAsiaTheme="minorEastAsia" w:hAnsiTheme="minorHAnsi" w:cstheme="minorBidi"/>
            <w:b w:val="0"/>
            <w:bCs w:val="0"/>
          </w:rPr>
          <w:tab/>
        </w:r>
        <w:r w:rsidR="004966CC" w:rsidRPr="004966CC">
          <w:rPr>
            <w:rStyle w:val="Hyperlink"/>
            <w:b w:val="0"/>
            <w:bCs w:val="0"/>
          </w:rPr>
          <w:t>Was ist Verantwortung?</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_Toc35861014 \h </w:instrText>
        </w:r>
        <w:r w:rsidR="004966CC" w:rsidRPr="004966CC">
          <w:rPr>
            <w:b w:val="0"/>
            <w:bCs w:val="0"/>
            <w:webHidden/>
          </w:rPr>
        </w:r>
        <w:r w:rsidR="004966CC" w:rsidRPr="004966CC">
          <w:rPr>
            <w:b w:val="0"/>
            <w:bCs w:val="0"/>
            <w:webHidden/>
          </w:rPr>
          <w:fldChar w:fldCharType="separate"/>
        </w:r>
        <w:r w:rsidR="003E03BA">
          <w:rPr>
            <w:b w:val="0"/>
            <w:bCs w:val="0"/>
            <w:webHidden/>
          </w:rPr>
          <w:t>18</w:t>
        </w:r>
        <w:r w:rsidR="004966CC" w:rsidRPr="004966CC">
          <w:rPr>
            <w:b w:val="0"/>
            <w:bCs w:val="0"/>
            <w:webHidden/>
          </w:rPr>
          <w:fldChar w:fldCharType="end"/>
        </w:r>
      </w:hyperlink>
    </w:p>
    <w:p w14:paraId="6F16E5A7" w14:textId="6E205763" w:rsidR="004966CC" w:rsidRPr="004966CC" w:rsidRDefault="00942B5B">
      <w:pPr>
        <w:pStyle w:val="Verzeichnis2"/>
        <w:rPr>
          <w:rFonts w:asciiTheme="minorHAnsi" w:eastAsiaTheme="minorEastAsia" w:hAnsiTheme="minorHAnsi" w:cstheme="minorBidi"/>
          <w:b w:val="0"/>
          <w:bCs w:val="0"/>
        </w:rPr>
      </w:pPr>
      <w:hyperlink w:anchor="_Toc35861015" w:history="1">
        <w:r w:rsidR="004966CC" w:rsidRPr="004966CC">
          <w:rPr>
            <w:rStyle w:val="Hyperlink"/>
            <w:b w:val="0"/>
            <w:bCs w:val="0"/>
          </w:rPr>
          <w:t>3.2.</w:t>
        </w:r>
        <w:r w:rsidR="004966CC" w:rsidRPr="004966CC">
          <w:rPr>
            <w:rFonts w:asciiTheme="minorHAnsi" w:eastAsiaTheme="minorEastAsia" w:hAnsiTheme="minorHAnsi" w:cstheme="minorBidi"/>
            <w:b w:val="0"/>
            <w:bCs w:val="0"/>
          </w:rPr>
          <w:tab/>
        </w:r>
        <w:r w:rsidR="004966CC" w:rsidRPr="004966CC">
          <w:rPr>
            <w:rStyle w:val="Hyperlink"/>
            <w:b w:val="0"/>
            <w:bCs w:val="0"/>
          </w:rPr>
          <w:t>Vier Dimensionen von Verantwortung</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_Toc35861015 \h </w:instrText>
        </w:r>
        <w:r w:rsidR="004966CC" w:rsidRPr="004966CC">
          <w:rPr>
            <w:b w:val="0"/>
            <w:bCs w:val="0"/>
            <w:webHidden/>
          </w:rPr>
        </w:r>
        <w:r w:rsidR="004966CC" w:rsidRPr="004966CC">
          <w:rPr>
            <w:b w:val="0"/>
            <w:bCs w:val="0"/>
            <w:webHidden/>
          </w:rPr>
          <w:fldChar w:fldCharType="separate"/>
        </w:r>
        <w:r w:rsidR="003E03BA">
          <w:rPr>
            <w:b w:val="0"/>
            <w:bCs w:val="0"/>
            <w:webHidden/>
          </w:rPr>
          <w:t>18</w:t>
        </w:r>
        <w:r w:rsidR="004966CC" w:rsidRPr="004966CC">
          <w:rPr>
            <w:b w:val="0"/>
            <w:bCs w:val="0"/>
            <w:webHidden/>
          </w:rPr>
          <w:fldChar w:fldCharType="end"/>
        </w:r>
      </w:hyperlink>
    </w:p>
    <w:p w14:paraId="5C751960" w14:textId="52773FB3" w:rsidR="004966CC" w:rsidRPr="004966CC" w:rsidRDefault="00942B5B">
      <w:pPr>
        <w:pStyle w:val="Verzeichnis2"/>
        <w:rPr>
          <w:rFonts w:asciiTheme="minorHAnsi" w:eastAsiaTheme="minorEastAsia" w:hAnsiTheme="minorHAnsi" w:cstheme="minorBidi"/>
          <w:b w:val="0"/>
          <w:bCs w:val="0"/>
        </w:rPr>
      </w:pPr>
      <w:hyperlink w:anchor="_Toc35861016" w:history="1">
        <w:r w:rsidR="004966CC" w:rsidRPr="004966CC">
          <w:rPr>
            <w:rStyle w:val="Hyperlink"/>
            <w:b w:val="0"/>
            <w:bCs w:val="0"/>
          </w:rPr>
          <w:t>3.3.</w:t>
        </w:r>
        <w:r w:rsidR="004966CC" w:rsidRPr="004966CC">
          <w:rPr>
            <w:rFonts w:asciiTheme="minorHAnsi" w:eastAsiaTheme="minorEastAsia" w:hAnsiTheme="minorHAnsi" w:cstheme="minorBidi"/>
            <w:b w:val="0"/>
            <w:bCs w:val="0"/>
          </w:rPr>
          <w:tab/>
        </w:r>
        <w:r w:rsidR="004966CC" w:rsidRPr="004966CC">
          <w:rPr>
            <w:rStyle w:val="Hyperlink"/>
            <w:b w:val="0"/>
            <w:bCs w:val="0"/>
          </w:rPr>
          <w:t>Verantwortung für das Ganze?</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_Toc35861016 \h </w:instrText>
        </w:r>
        <w:r w:rsidR="004966CC" w:rsidRPr="004966CC">
          <w:rPr>
            <w:b w:val="0"/>
            <w:bCs w:val="0"/>
            <w:webHidden/>
          </w:rPr>
        </w:r>
        <w:r w:rsidR="004966CC" w:rsidRPr="004966CC">
          <w:rPr>
            <w:b w:val="0"/>
            <w:bCs w:val="0"/>
            <w:webHidden/>
          </w:rPr>
          <w:fldChar w:fldCharType="separate"/>
        </w:r>
        <w:r w:rsidR="003E03BA">
          <w:rPr>
            <w:b w:val="0"/>
            <w:bCs w:val="0"/>
            <w:webHidden/>
          </w:rPr>
          <w:t>19</w:t>
        </w:r>
        <w:r w:rsidR="004966CC" w:rsidRPr="004966CC">
          <w:rPr>
            <w:b w:val="0"/>
            <w:bCs w:val="0"/>
            <w:webHidden/>
          </w:rPr>
          <w:fldChar w:fldCharType="end"/>
        </w:r>
      </w:hyperlink>
    </w:p>
    <w:p w14:paraId="135B4C52" w14:textId="290EC91F" w:rsidR="004966CC" w:rsidRPr="004966CC" w:rsidRDefault="00942B5B">
      <w:pPr>
        <w:pStyle w:val="Verzeichnis2"/>
        <w:rPr>
          <w:rFonts w:asciiTheme="minorHAnsi" w:eastAsiaTheme="minorEastAsia" w:hAnsiTheme="minorHAnsi" w:cstheme="minorBidi"/>
          <w:b w:val="0"/>
          <w:bCs w:val="0"/>
        </w:rPr>
      </w:pPr>
      <w:hyperlink w:anchor="_Toc35861017" w:history="1">
        <w:r w:rsidR="004966CC" w:rsidRPr="004966CC">
          <w:rPr>
            <w:rStyle w:val="Hyperlink"/>
            <w:b w:val="0"/>
            <w:bCs w:val="0"/>
          </w:rPr>
          <w:t>3.4.</w:t>
        </w:r>
        <w:r w:rsidR="004966CC" w:rsidRPr="004966CC">
          <w:rPr>
            <w:rFonts w:asciiTheme="minorHAnsi" w:eastAsiaTheme="minorEastAsia" w:hAnsiTheme="minorHAnsi" w:cstheme="minorBidi"/>
            <w:b w:val="0"/>
            <w:bCs w:val="0"/>
          </w:rPr>
          <w:tab/>
        </w:r>
        <w:r w:rsidR="004966CC" w:rsidRPr="004966CC">
          <w:rPr>
            <w:rStyle w:val="Hyperlink"/>
            <w:b w:val="0"/>
            <w:bCs w:val="0"/>
          </w:rPr>
          <w:t>Verantwortungsdialoge</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_Toc35861017 \h </w:instrText>
        </w:r>
        <w:r w:rsidR="004966CC" w:rsidRPr="004966CC">
          <w:rPr>
            <w:b w:val="0"/>
            <w:bCs w:val="0"/>
            <w:webHidden/>
          </w:rPr>
        </w:r>
        <w:r w:rsidR="004966CC" w:rsidRPr="004966CC">
          <w:rPr>
            <w:b w:val="0"/>
            <w:bCs w:val="0"/>
            <w:webHidden/>
          </w:rPr>
          <w:fldChar w:fldCharType="separate"/>
        </w:r>
        <w:r w:rsidR="003E03BA">
          <w:rPr>
            <w:b w:val="0"/>
            <w:bCs w:val="0"/>
            <w:webHidden/>
          </w:rPr>
          <w:t>20</w:t>
        </w:r>
        <w:r w:rsidR="004966CC" w:rsidRPr="004966CC">
          <w:rPr>
            <w:b w:val="0"/>
            <w:bCs w:val="0"/>
            <w:webHidden/>
          </w:rPr>
          <w:fldChar w:fldCharType="end"/>
        </w:r>
      </w:hyperlink>
    </w:p>
    <w:p w14:paraId="308BB477" w14:textId="22E87D6D" w:rsidR="004966CC" w:rsidRPr="004966CC" w:rsidRDefault="00942B5B">
      <w:pPr>
        <w:pStyle w:val="Verzeichnis2"/>
        <w:rPr>
          <w:rFonts w:asciiTheme="minorHAnsi" w:eastAsiaTheme="minorEastAsia" w:hAnsiTheme="minorHAnsi" w:cstheme="minorBidi"/>
          <w:b w:val="0"/>
          <w:bCs w:val="0"/>
        </w:rPr>
      </w:pPr>
      <w:hyperlink w:anchor="_Toc35861018" w:history="1">
        <w:r w:rsidR="004966CC" w:rsidRPr="004966CC">
          <w:rPr>
            <w:rStyle w:val="Hyperlink"/>
            <w:b w:val="0"/>
            <w:bCs w:val="0"/>
          </w:rPr>
          <w:t>3.5.</w:t>
        </w:r>
        <w:r w:rsidR="004966CC" w:rsidRPr="004966CC">
          <w:rPr>
            <w:rFonts w:asciiTheme="minorHAnsi" w:eastAsiaTheme="minorEastAsia" w:hAnsiTheme="minorHAnsi" w:cstheme="minorBidi"/>
            <w:b w:val="0"/>
            <w:bCs w:val="0"/>
          </w:rPr>
          <w:tab/>
        </w:r>
        <w:r w:rsidR="004966CC" w:rsidRPr="004966CC">
          <w:rPr>
            <w:rStyle w:val="Hyperlink"/>
            <w:b w:val="0"/>
            <w:bCs w:val="0"/>
          </w:rPr>
          <w:t>Verantwortung vermeiden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_Toc35861018 \h </w:instrText>
        </w:r>
        <w:r w:rsidR="004966CC" w:rsidRPr="004966CC">
          <w:rPr>
            <w:b w:val="0"/>
            <w:bCs w:val="0"/>
            <w:webHidden/>
          </w:rPr>
        </w:r>
        <w:r w:rsidR="004966CC" w:rsidRPr="004966CC">
          <w:rPr>
            <w:b w:val="0"/>
            <w:bCs w:val="0"/>
            <w:webHidden/>
          </w:rPr>
          <w:fldChar w:fldCharType="separate"/>
        </w:r>
        <w:r w:rsidR="003E03BA">
          <w:rPr>
            <w:b w:val="0"/>
            <w:bCs w:val="0"/>
            <w:webHidden/>
          </w:rPr>
          <w:t>21</w:t>
        </w:r>
        <w:r w:rsidR="004966CC" w:rsidRPr="004966CC">
          <w:rPr>
            <w:b w:val="0"/>
            <w:bCs w:val="0"/>
            <w:webHidden/>
          </w:rPr>
          <w:fldChar w:fldCharType="end"/>
        </w:r>
      </w:hyperlink>
    </w:p>
    <w:p w14:paraId="7A97086D" w14:textId="183A413C" w:rsidR="004966CC" w:rsidRDefault="00942B5B">
      <w:pPr>
        <w:pStyle w:val="Verzeichnis2"/>
        <w:rPr>
          <w:rStyle w:val="Hyperlink"/>
          <w:b w:val="0"/>
          <w:bCs w:val="0"/>
        </w:rPr>
      </w:pPr>
      <w:hyperlink w:anchor="_Toc35861019" w:history="1">
        <w:r w:rsidR="004966CC" w:rsidRPr="004966CC">
          <w:rPr>
            <w:rStyle w:val="Hyperlink"/>
            <w:b w:val="0"/>
            <w:bCs w:val="0"/>
          </w:rPr>
          <w:t>3.6.</w:t>
        </w:r>
        <w:r w:rsidR="004966CC" w:rsidRPr="004966CC">
          <w:rPr>
            <w:rFonts w:asciiTheme="minorHAnsi" w:eastAsiaTheme="minorEastAsia" w:hAnsiTheme="minorHAnsi" w:cstheme="minorBidi"/>
            <w:b w:val="0"/>
            <w:bCs w:val="0"/>
          </w:rPr>
          <w:tab/>
        </w:r>
        <w:r w:rsidR="004966CC" w:rsidRPr="004966CC">
          <w:rPr>
            <w:rStyle w:val="Hyperlink"/>
            <w:b w:val="0"/>
            <w:bCs w:val="0"/>
          </w:rPr>
          <w:t>Verantwortung einfordern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_Toc35861019 \h </w:instrText>
        </w:r>
        <w:r w:rsidR="004966CC" w:rsidRPr="004966CC">
          <w:rPr>
            <w:b w:val="0"/>
            <w:bCs w:val="0"/>
            <w:webHidden/>
          </w:rPr>
        </w:r>
        <w:r w:rsidR="004966CC" w:rsidRPr="004966CC">
          <w:rPr>
            <w:b w:val="0"/>
            <w:bCs w:val="0"/>
            <w:webHidden/>
          </w:rPr>
          <w:fldChar w:fldCharType="separate"/>
        </w:r>
        <w:r w:rsidR="003E03BA">
          <w:rPr>
            <w:b w:val="0"/>
            <w:bCs w:val="0"/>
            <w:webHidden/>
          </w:rPr>
          <w:t>22</w:t>
        </w:r>
        <w:r w:rsidR="004966CC" w:rsidRPr="004966CC">
          <w:rPr>
            <w:b w:val="0"/>
            <w:bCs w:val="0"/>
            <w:webHidden/>
          </w:rPr>
          <w:fldChar w:fldCharType="end"/>
        </w:r>
      </w:hyperlink>
    </w:p>
    <w:p w14:paraId="4EC412B1" w14:textId="77777777" w:rsidR="004966CC" w:rsidRPr="004966CC" w:rsidRDefault="004966CC" w:rsidP="004966CC">
      <w:pPr>
        <w:rPr>
          <w:rFonts w:eastAsiaTheme="minorEastAsia"/>
        </w:rPr>
      </w:pPr>
    </w:p>
    <w:p w14:paraId="0F2B3D94" w14:textId="32EFAE78" w:rsidR="004966CC" w:rsidRPr="004966CC" w:rsidRDefault="00942B5B">
      <w:pPr>
        <w:pStyle w:val="Verzeichnis1"/>
        <w:rPr>
          <w:rFonts w:asciiTheme="minorHAnsi" w:eastAsiaTheme="minorEastAsia" w:hAnsiTheme="minorHAnsi" w:cstheme="minorBidi"/>
          <w:color w:val="auto"/>
          <w:lang w:val="de-DE"/>
        </w:rPr>
      </w:pPr>
      <w:hyperlink w:anchor="_Toc35861020" w:history="1">
        <w:r w:rsidR="004966CC" w:rsidRPr="004966CC">
          <w:rPr>
            <w:rStyle w:val="Hyperlink"/>
          </w:rPr>
          <w:t>4.</w:t>
        </w:r>
        <w:r w:rsidR="004966CC" w:rsidRPr="004966CC">
          <w:rPr>
            <w:rFonts w:asciiTheme="minorHAnsi" w:eastAsiaTheme="minorEastAsia" w:hAnsiTheme="minorHAnsi" w:cstheme="minorBidi"/>
            <w:color w:val="auto"/>
            <w:lang w:val="de-DE"/>
          </w:rPr>
          <w:tab/>
        </w:r>
        <w:r w:rsidR="004966CC" w:rsidRPr="004966CC">
          <w:rPr>
            <w:rStyle w:val="Hyperlink"/>
          </w:rPr>
          <w:t>Gemeinsame Führung</w:t>
        </w:r>
        <w:r w:rsidR="004966CC" w:rsidRPr="004966CC">
          <w:rPr>
            <w:webHidden/>
          </w:rPr>
          <w:tab/>
        </w:r>
        <w:r w:rsidR="004966CC" w:rsidRPr="004966CC">
          <w:rPr>
            <w:webHidden/>
          </w:rPr>
          <w:fldChar w:fldCharType="begin"/>
        </w:r>
        <w:r w:rsidR="004966CC" w:rsidRPr="004966CC">
          <w:rPr>
            <w:webHidden/>
          </w:rPr>
          <w:instrText xml:space="preserve"> PAGEREF _Toc35861020 \h </w:instrText>
        </w:r>
        <w:r w:rsidR="004966CC" w:rsidRPr="004966CC">
          <w:rPr>
            <w:webHidden/>
          </w:rPr>
        </w:r>
        <w:r w:rsidR="004966CC" w:rsidRPr="004966CC">
          <w:rPr>
            <w:webHidden/>
          </w:rPr>
          <w:fldChar w:fldCharType="separate"/>
        </w:r>
        <w:r w:rsidR="003E03BA">
          <w:rPr>
            <w:webHidden/>
          </w:rPr>
          <w:t>23</w:t>
        </w:r>
        <w:r w:rsidR="004966CC" w:rsidRPr="004966CC">
          <w:rPr>
            <w:webHidden/>
          </w:rPr>
          <w:fldChar w:fldCharType="end"/>
        </w:r>
      </w:hyperlink>
    </w:p>
    <w:p w14:paraId="08E61389" w14:textId="4DAB4673" w:rsidR="004966CC" w:rsidRPr="004966CC" w:rsidRDefault="00942B5B">
      <w:pPr>
        <w:pStyle w:val="Verzeichnis2"/>
        <w:rPr>
          <w:rFonts w:asciiTheme="minorHAnsi" w:eastAsiaTheme="minorEastAsia" w:hAnsiTheme="minorHAnsi" w:cstheme="minorBidi"/>
          <w:b w:val="0"/>
          <w:bCs w:val="0"/>
        </w:rPr>
      </w:pPr>
      <w:hyperlink w:anchor="_Toc35861021" w:history="1">
        <w:r w:rsidR="004966CC" w:rsidRPr="004966CC">
          <w:rPr>
            <w:rStyle w:val="Hyperlink"/>
            <w:b w:val="0"/>
            <w:bCs w:val="0"/>
          </w:rPr>
          <w:t>4.1.</w:t>
        </w:r>
        <w:r w:rsidR="004966CC" w:rsidRPr="004966CC">
          <w:rPr>
            <w:rFonts w:asciiTheme="minorHAnsi" w:eastAsiaTheme="minorEastAsia" w:hAnsiTheme="minorHAnsi" w:cstheme="minorBidi"/>
            <w:b w:val="0"/>
            <w:bCs w:val="0"/>
          </w:rPr>
          <w:tab/>
        </w:r>
        <w:r w:rsidR="004966CC" w:rsidRPr="004966CC">
          <w:rPr>
            <w:rStyle w:val="Hyperlink"/>
            <w:b w:val="0"/>
            <w:bCs w:val="0"/>
          </w:rPr>
          <w:t>Was ist Führung?</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_Toc35861021 \h </w:instrText>
        </w:r>
        <w:r w:rsidR="004966CC" w:rsidRPr="004966CC">
          <w:rPr>
            <w:b w:val="0"/>
            <w:bCs w:val="0"/>
            <w:webHidden/>
          </w:rPr>
        </w:r>
        <w:r w:rsidR="004966CC" w:rsidRPr="004966CC">
          <w:rPr>
            <w:b w:val="0"/>
            <w:bCs w:val="0"/>
            <w:webHidden/>
          </w:rPr>
          <w:fldChar w:fldCharType="separate"/>
        </w:r>
        <w:r w:rsidR="003E03BA">
          <w:rPr>
            <w:b w:val="0"/>
            <w:bCs w:val="0"/>
            <w:webHidden/>
          </w:rPr>
          <w:t>23</w:t>
        </w:r>
        <w:r w:rsidR="004966CC" w:rsidRPr="004966CC">
          <w:rPr>
            <w:b w:val="0"/>
            <w:bCs w:val="0"/>
            <w:webHidden/>
          </w:rPr>
          <w:fldChar w:fldCharType="end"/>
        </w:r>
      </w:hyperlink>
    </w:p>
    <w:p w14:paraId="7D882E28" w14:textId="179C9070" w:rsidR="004966CC" w:rsidRPr="004966CC" w:rsidRDefault="00942B5B">
      <w:pPr>
        <w:pStyle w:val="Verzeichnis2"/>
        <w:rPr>
          <w:rFonts w:asciiTheme="minorHAnsi" w:eastAsiaTheme="minorEastAsia" w:hAnsiTheme="minorHAnsi" w:cstheme="minorBidi"/>
          <w:b w:val="0"/>
          <w:bCs w:val="0"/>
        </w:rPr>
      </w:pPr>
      <w:hyperlink w:anchor="_Toc35861022" w:history="1">
        <w:r w:rsidR="004966CC" w:rsidRPr="004966CC">
          <w:rPr>
            <w:rStyle w:val="Hyperlink"/>
            <w:b w:val="0"/>
            <w:bCs w:val="0"/>
          </w:rPr>
          <w:t>4.2.</w:t>
        </w:r>
        <w:r w:rsidR="004966CC" w:rsidRPr="004966CC">
          <w:rPr>
            <w:rFonts w:asciiTheme="minorHAnsi" w:eastAsiaTheme="minorEastAsia" w:hAnsiTheme="minorHAnsi" w:cstheme="minorBidi"/>
            <w:b w:val="0"/>
            <w:bCs w:val="0"/>
          </w:rPr>
          <w:tab/>
        </w:r>
        <w:r w:rsidR="004966CC" w:rsidRPr="004966CC">
          <w:rPr>
            <w:rStyle w:val="Hyperlink"/>
            <w:b w:val="0"/>
            <w:bCs w:val="0"/>
          </w:rPr>
          <w:t>Führungskommunikation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_Toc35861022 \h </w:instrText>
        </w:r>
        <w:r w:rsidR="004966CC" w:rsidRPr="004966CC">
          <w:rPr>
            <w:b w:val="0"/>
            <w:bCs w:val="0"/>
            <w:webHidden/>
          </w:rPr>
        </w:r>
        <w:r w:rsidR="004966CC" w:rsidRPr="004966CC">
          <w:rPr>
            <w:b w:val="0"/>
            <w:bCs w:val="0"/>
            <w:webHidden/>
          </w:rPr>
          <w:fldChar w:fldCharType="separate"/>
        </w:r>
        <w:r w:rsidR="003E03BA">
          <w:rPr>
            <w:b w:val="0"/>
            <w:bCs w:val="0"/>
            <w:webHidden/>
          </w:rPr>
          <w:t>24</w:t>
        </w:r>
        <w:r w:rsidR="004966CC" w:rsidRPr="004966CC">
          <w:rPr>
            <w:b w:val="0"/>
            <w:bCs w:val="0"/>
            <w:webHidden/>
          </w:rPr>
          <w:fldChar w:fldCharType="end"/>
        </w:r>
      </w:hyperlink>
    </w:p>
    <w:p w14:paraId="6C5FA7FE" w14:textId="699E68B0" w:rsidR="004966CC" w:rsidRPr="004966CC" w:rsidRDefault="00942B5B">
      <w:pPr>
        <w:pStyle w:val="Verzeichnis2"/>
        <w:rPr>
          <w:rFonts w:asciiTheme="minorHAnsi" w:eastAsiaTheme="minorEastAsia" w:hAnsiTheme="minorHAnsi" w:cstheme="minorBidi"/>
          <w:b w:val="0"/>
          <w:bCs w:val="0"/>
        </w:rPr>
      </w:pPr>
      <w:hyperlink w:anchor="_Toc35861023" w:history="1">
        <w:r w:rsidR="004966CC" w:rsidRPr="004966CC">
          <w:rPr>
            <w:rStyle w:val="Hyperlink"/>
            <w:b w:val="0"/>
            <w:bCs w:val="0"/>
          </w:rPr>
          <w:t>4.3.</w:t>
        </w:r>
        <w:r w:rsidR="004966CC" w:rsidRPr="004966CC">
          <w:rPr>
            <w:rFonts w:asciiTheme="minorHAnsi" w:eastAsiaTheme="minorEastAsia" w:hAnsiTheme="minorHAnsi" w:cstheme="minorBidi"/>
            <w:b w:val="0"/>
            <w:bCs w:val="0"/>
          </w:rPr>
          <w:tab/>
        </w:r>
        <w:r w:rsidR="004966CC" w:rsidRPr="004966CC">
          <w:rPr>
            <w:rStyle w:val="Hyperlink"/>
            <w:b w:val="0"/>
            <w:bCs w:val="0"/>
          </w:rPr>
          <w:t>Führungsnetzwerk</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_Toc35861023 \h </w:instrText>
        </w:r>
        <w:r w:rsidR="004966CC" w:rsidRPr="004966CC">
          <w:rPr>
            <w:b w:val="0"/>
            <w:bCs w:val="0"/>
            <w:webHidden/>
          </w:rPr>
        </w:r>
        <w:r w:rsidR="004966CC" w:rsidRPr="004966CC">
          <w:rPr>
            <w:b w:val="0"/>
            <w:bCs w:val="0"/>
            <w:webHidden/>
          </w:rPr>
          <w:fldChar w:fldCharType="separate"/>
        </w:r>
        <w:r w:rsidR="003E03BA">
          <w:rPr>
            <w:b w:val="0"/>
            <w:bCs w:val="0"/>
            <w:webHidden/>
          </w:rPr>
          <w:t>24</w:t>
        </w:r>
        <w:r w:rsidR="004966CC" w:rsidRPr="004966CC">
          <w:rPr>
            <w:b w:val="0"/>
            <w:bCs w:val="0"/>
            <w:webHidden/>
          </w:rPr>
          <w:fldChar w:fldCharType="end"/>
        </w:r>
      </w:hyperlink>
    </w:p>
    <w:p w14:paraId="2CBCB808" w14:textId="4854C3EC" w:rsidR="004966CC" w:rsidRPr="004966CC" w:rsidRDefault="00942B5B">
      <w:pPr>
        <w:pStyle w:val="Verzeichnis2"/>
        <w:rPr>
          <w:rFonts w:asciiTheme="minorHAnsi" w:eastAsiaTheme="minorEastAsia" w:hAnsiTheme="minorHAnsi" w:cstheme="minorBidi"/>
          <w:b w:val="0"/>
          <w:bCs w:val="0"/>
        </w:rPr>
      </w:pPr>
      <w:hyperlink w:anchor="_Toc35861024" w:history="1">
        <w:r w:rsidR="004966CC" w:rsidRPr="004966CC">
          <w:rPr>
            <w:rStyle w:val="Hyperlink"/>
            <w:b w:val="0"/>
            <w:bCs w:val="0"/>
          </w:rPr>
          <w:t>4.4.</w:t>
        </w:r>
        <w:r w:rsidR="004966CC" w:rsidRPr="004966CC">
          <w:rPr>
            <w:rFonts w:asciiTheme="minorHAnsi" w:eastAsiaTheme="minorEastAsia" w:hAnsiTheme="minorHAnsi" w:cstheme="minorBidi"/>
            <w:b w:val="0"/>
            <w:bCs w:val="0"/>
          </w:rPr>
          <w:tab/>
        </w:r>
        <w:r w:rsidR="004966CC" w:rsidRPr="004966CC">
          <w:rPr>
            <w:rStyle w:val="Hyperlink"/>
            <w:b w:val="0"/>
            <w:bCs w:val="0"/>
          </w:rPr>
          <w:t>Führung versus Management</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_Toc35861024 \h </w:instrText>
        </w:r>
        <w:r w:rsidR="004966CC" w:rsidRPr="004966CC">
          <w:rPr>
            <w:b w:val="0"/>
            <w:bCs w:val="0"/>
            <w:webHidden/>
          </w:rPr>
        </w:r>
        <w:r w:rsidR="004966CC" w:rsidRPr="004966CC">
          <w:rPr>
            <w:b w:val="0"/>
            <w:bCs w:val="0"/>
            <w:webHidden/>
          </w:rPr>
          <w:fldChar w:fldCharType="separate"/>
        </w:r>
        <w:r w:rsidR="003E03BA">
          <w:rPr>
            <w:b w:val="0"/>
            <w:bCs w:val="0"/>
            <w:webHidden/>
          </w:rPr>
          <w:t>24</w:t>
        </w:r>
        <w:r w:rsidR="004966CC" w:rsidRPr="004966CC">
          <w:rPr>
            <w:b w:val="0"/>
            <w:bCs w:val="0"/>
            <w:webHidden/>
          </w:rPr>
          <w:fldChar w:fldCharType="end"/>
        </w:r>
      </w:hyperlink>
    </w:p>
    <w:p w14:paraId="5EECCF04" w14:textId="00FE5BF0" w:rsidR="004966CC" w:rsidRPr="004966CC" w:rsidRDefault="00942B5B">
      <w:pPr>
        <w:pStyle w:val="Verzeichnis2"/>
        <w:rPr>
          <w:rFonts w:asciiTheme="minorHAnsi" w:eastAsiaTheme="minorEastAsia" w:hAnsiTheme="minorHAnsi" w:cstheme="minorBidi"/>
          <w:b w:val="0"/>
          <w:bCs w:val="0"/>
        </w:rPr>
      </w:pPr>
      <w:hyperlink w:anchor="_Toc35861025" w:history="1">
        <w:r w:rsidR="004966CC" w:rsidRPr="004966CC">
          <w:rPr>
            <w:rStyle w:val="Hyperlink"/>
            <w:b w:val="0"/>
            <w:bCs w:val="0"/>
          </w:rPr>
          <w:t>4.5.</w:t>
        </w:r>
        <w:r w:rsidR="004966CC" w:rsidRPr="004966CC">
          <w:rPr>
            <w:rFonts w:asciiTheme="minorHAnsi" w:eastAsiaTheme="minorEastAsia" w:hAnsiTheme="minorHAnsi" w:cstheme="minorBidi"/>
            <w:b w:val="0"/>
            <w:bCs w:val="0"/>
          </w:rPr>
          <w:tab/>
        </w:r>
        <w:r w:rsidR="004966CC" w:rsidRPr="004966CC">
          <w:rPr>
            <w:rStyle w:val="Hyperlink"/>
            <w:b w:val="0"/>
            <w:bCs w:val="0"/>
          </w:rPr>
          <w:t>Operative versus strategische Führung</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_Toc35861025 \h </w:instrText>
        </w:r>
        <w:r w:rsidR="004966CC" w:rsidRPr="004966CC">
          <w:rPr>
            <w:b w:val="0"/>
            <w:bCs w:val="0"/>
            <w:webHidden/>
          </w:rPr>
        </w:r>
        <w:r w:rsidR="004966CC" w:rsidRPr="004966CC">
          <w:rPr>
            <w:b w:val="0"/>
            <w:bCs w:val="0"/>
            <w:webHidden/>
          </w:rPr>
          <w:fldChar w:fldCharType="separate"/>
        </w:r>
        <w:r w:rsidR="003E03BA">
          <w:rPr>
            <w:b w:val="0"/>
            <w:bCs w:val="0"/>
            <w:webHidden/>
          </w:rPr>
          <w:t>25</w:t>
        </w:r>
        <w:r w:rsidR="004966CC" w:rsidRPr="004966CC">
          <w:rPr>
            <w:b w:val="0"/>
            <w:bCs w:val="0"/>
            <w:webHidden/>
          </w:rPr>
          <w:fldChar w:fldCharType="end"/>
        </w:r>
      </w:hyperlink>
    </w:p>
    <w:p w14:paraId="3DCEAA90" w14:textId="2B7E7A3A" w:rsidR="004966CC" w:rsidRPr="004966CC" w:rsidRDefault="00942B5B">
      <w:pPr>
        <w:pStyle w:val="Verzeichnis2"/>
        <w:rPr>
          <w:rFonts w:asciiTheme="minorHAnsi" w:eastAsiaTheme="minorEastAsia" w:hAnsiTheme="minorHAnsi" w:cstheme="minorBidi"/>
          <w:b w:val="0"/>
          <w:bCs w:val="0"/>
        </w:rPr>
      </w:pPr>
      <w:hyperlink w:anchor="_Toc35861026" w:history="1">
        <w:r w:rsidR="004966CC" w:rsidRPr="004966CC">
          <w:rPr>
            <w:rStyle w:val="Hyperlink"/>
            <w:b w:val="0"/>
            <w:bCs w:val="0"/>
          </w:rPr>
          <w:t>4.6.</w:t>
        </w:r>
        <w:r w:rsidR="004966CC" w:rsidRPr="004966CC">
          <w:rPr>
            <w:rFonts w:asciiTheme="minorHAnsi" w:eastAsiaTheme="minorEastAsia" w:hAnsiTheme="minorHAnsi" w:cstheme="minorBidi"/>
            <w:b w:val="0"/>
            <w:bCs w:val="0"/>
          </w:rPr>
          <w:tab/>
        </w:r>
        <w:r w:rsidR="004966CC" w:rsidRPr="004966CC">
          <w:rPr>
            <w:rStyle w:val="Hyperlink"/>
            <w:b w:val="0"/>
            <w:bCs w:val="0"/>
          </w:rPr>
          <w:t>Macht und Autorität in der Führung</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_Toc35861026 \h </w:instrText>
        </w:r>
        <w:r w:rsidR="004966CC" w:rsidRPr="004966CC">
          <w:rPr>
            <w:b w:val="0"/>
            <w:bCs w:val="0"/>
            <w:webHidden/>
          </w:rPr>
        </w:r>
        <w:r w:rsidR="004966CC" w:rsidRPr="004966CC">
          <w:rPr>
            <w:b w:val="0"/>
            <w:bCs w:val="0"/>
            <w:webHidden/>
          </w:rPr>
          <w:fldChar w:fldCharType="separate"/>
        </w:r>
        <w:r w:rsidR="003E03BA">
          <w:rPr>
            <w:b w:val="0"/>
            <w:bCs w:val="0"/>
            <w:webHidden/>
          </w:rPr>
          <w:t>26</w:t>
        </w:r>
        <w:r w:rsidR="004966CC" w:rsidRPr="004966CC">
          <w:rPr>
            <w:b w:val="0"/>
            <w:bCs w:val="0"/>
            <w:webHidden/>
          </w:rPr>
          <w:fldChar w:fldCharType="end"/>
        </w:r>
      </w:hyperlink>
    </w:p>
    <w:p w14:paraId="3C72358C" w14:textId="2BDF81DE" w:rsidR="004966CC" w:rsidRPr="004966CC" w:rsidRDefault="00942B5B">
      <w:pPr>
        <w:pStyle w:val="Verzeichnis2"/>
        <w:rPr>
          <w:rFonts w:asciiTheme="minorHAnsi" w:eastAsiaTheme="minorEastAsia" w:hAnsiTheme="minorHAnsi" w:cstheme="minorBidi"/>
          <w:b w:val="0"/>
          <w:bCs w:val="0"/>
        </w:rPr>
      </w:pPr>
      <w:hyperlink w:anchor="_Toc35861027" w:history="1">
        <w:r w:rsidR="004966CC" w:rsidRPr="004966CC">
          <w:rPr>
            <w:rStyle w:val="Hyperlink"/>
            <w:b w:val="0"/>
            <w:bCs w:val="0"/>
          </w:rPr>
          <w:t>4.7.</w:t>
        </w:r>
        <w:r w:rsidR="004966CC" w:rsidRPr="004966CC">
          <w:rPr>
            <w:rFonts w:asciiTheme="minorHAnsi" w:eastAsiaTheme="minorEastAsia" w:hAnsiTheme="minorHAnsi" w:cstheme="minorBidi"/>
            <w:b w:val="0"/>
            <w:bCs w:val="0"/>
          </w:rPr>
          <w:tab/>
        </w:r>
        <w:r w:rsidR="004966CC" w:rsidRPr="004966CC">
          <w:rPr>
            <w:rStyle w:val="Hyperlink"/>
            <w:b w:val="0"/>
            <w:bCs w:val="0"/>
          </w:rPr>
          <w:t>Führungsstile</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_Toc35861027 \h </w:instrText>
        </w:r>
        <w:r w:rsidR="004966CC" w:rsidRPr="004966CC">
          <w:rPr>
            <w:b w:val="0"/>
            <w:bCs w:val="0"/>
            <w:webHidden/>
          </w:rPr>
        </w:r>
        <w:r w:rsidR="004966CC" w:rsidRPr="004966CC">
          <w:rPr>
            <w:b w:val="0"/>
            <w:bCs w:val="0"/>
            <w:webHidden/>
          </w:rPr>
          <w:fldChar w:fldCharType="separate"/>
        </w:r>
        <w:r w:rsidR="003E03BA">
          <w:rPr>
            <w:b w:val="0"/>
            <w:bCs w:val="0"/>
            <w:webHidden/>
          </w:rPr>
          <w:t>27</w:t>
        </w:r>
        <w:r w:rsidR="004966CC" w:rsidRPr="004966CC">
          <w:rPr>
            <w:b w:val="0"/>
            <w:bCs w:val="0"/>
            <w:webHidden/>
          </w:rPr>
          <w:fldChar w:fldCharType="end"/>
        </w:r>
      </w:hyperlink>
    </w:p>
    <w:p w14:paraId="047D1088" w14:textId="05DA29EC" w:rsidR="004966CC" w:rsidRPr="004966CC" w:rsidRDefault="00942B5B">
      <w:pPr>
        <w:pStyle w:val="Verzeichnis2"/>
        <w:rPr>
          <w:rFonts w:asciiTheme="minorHAnsi" w:eastAsiaTheme="minorEastAsia" w:hAnsiTheme="minorHAnsi" w:cstheme="minorBidi"/>
          <w:b w:val="0"/>
          <w:bCs w:val="0"/>
        </w:rPr>
      </w:pPr>
      <w:hyperlink w:anchor="_Toc35861028" w:history="1">
        <w:r w:rsidR="004966CC" w:rsidRPr="004966CC">
          <w:rPr>
            <w:rStyle w:val="Hyperlink"/>
            <w:b w:val="0"/>
            <w:bCs w:val="0"/>
          </w:rPr>
          <w:t>4.8.</w:t>
        </w:r>
        <w:r w:rsidR="004966CC" w:rsidRPr="004966CC">
          <w:rPr>
            <w:rFonts w:asciiTheme="minorHAnsi" w:eastAsiaTheme="minorEastAsia" w:hAnsiTheme="minorHAnsi" w:cstheme="minorBidi"/>
            <w:b w:val="0"/>
            <w:bCs w:val="0"/>
          </w:rPr>
          <w:tab/>
        </w:r>
        <w:r w:rsidR="004966CC" w:rsidRPr="004966CC">
          <w:rPr>
            <w:rStyle w:val="Hyperlink"/>
            <w:b w:val="0"/>
            <w:bCs w:val="0"/>
          </w:rPr>
          <w:t>Entwicklung von Führungsbeziehungen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_Toc35861028 \h </w:instrText>
        </w:r>
        <w:r w:rsidR="004966CC" w:rsidRPr="004966CC">
          <w:rPr>
            <w:b w:val="0"/>
            <w:bCs w:val="0"/>
            <w:webHidden/>
          </w:rPr>
        </w:r>
        <w:r w:rsidR="004966CC" w:rsidRPr="004966CC">
          <w:rPr>
            <w:b w:val="0"/>
            <w:bCs w:val="0"/>
            <w:webHidden/>
          </w:rPr>
          <w:fldChar w:fldCharType="separate"/>
        </w:r>
        <w:r w:rsidR="003E03BA">
          <w:rPr>
            <w:b w:val="0"/>
            <w:bCs w:val="0"/>
            <w:webHidden/>
          </w:rPr>
          <w:t>28</w:t>
        </w:r>
        <w:r w:rsidR="004966CC" w:rsidRPr="004966CC">
          <w:rPr>
            <w:b w:val="0"/>
            <w:bCs w:val="0"/>
            <w:webHidden/>
          </w:rPr>
          <w:fldChar w:fldCharType="end"/>
        </w:r>
      </w:hyperlink>
    </w:p>
    <w:p w14:paraId="4CEFEE9F" w14:textId="60664758" w:rsidR="004966CC" w:rsidRDefault="00942B5B">
      <w:pPr>
        <w:pStyle w:val="Verzeichnis2"/>
        <w:rPr>
          <w:rStyle w:val="Hyperlink"/>
          <w:b w:val="0"/>
          <w:bCs w:val="0"/>
        </w:rPr>
      </w:pPr>
      <w:hyperlink w:anchor="_Toc35861029" w:history="1">
        <w:r w:rsidR="004966CC" w:rsidRPr="004966CC">
          <w:rPr>
            <w:rStyle w:val="Hyperlink"/>
            <w:b w:val="0"/>
            <w:bCs w:val="0"/>
          </w:rPr>
          <w:t>4.9.</w:t>
        </w:r>
        <w:r w:rsidR="004966CC" w:rsidRPr="004966CC">
          <w:rPr>
            <w:rFonts w:asciiTheme="minorHAnsi" w:eastAsiaTheme="minorEastAsia" w:hAnsiTheme="minorHAnsi" w:cstheme="minorBidi"/>
            <w:b w:val="0"/>
            <w:bCs w:val="0"/>
          </w:rPr>
          <w:tab/>
        </w:r>
        <w:r w:rsidR="004966CC" w:rsidRPr="004966CC">
          <w:rPr>
            <w:rStyle w:val="Hyperlink"/>
            <w:b w:val="0"/>
            <w:bCs w:val="0"/>
          </w:rPr>
          <w:t>Führungskräfteentwicklung</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_Toc35861029 \h </w:instrText>
        </w:r>
        <w:r w:rsidR="004966CC" w:rsidRPr="004966CC">
          <w:rPr>
            <w:b w:val="0"/>
            <w:bCs w:val="0"/>
            <w:webHidden/>
          </w:rPr>
        </w:r>
        <w:r w:rsidR="004966CC" w:rsidRPr="004966CC">
          <w:rPr>
            <w:b w:val="0"/>
            <w:bCs w:val="0"/>
            <w:webHidden/>
          </w:rPr>
          <w:fldChar w:fldCharType="separate"/>
        </w:r>
        <w:r w:rsidR="003E03BA">
          <w:rPr>
            <w:b w:val="0"/>
            <w:bCs w:val="0"/>
            <w:webHidden/>
          </w:rPr>
          <w:t>28</w:t>
        </w:r>
        <w:r w:rsidR="004966CC" w:rsidRPr="004966CC">
          <w:rPr>
            <w:b w:val="0"/>
            <w:bCs w:val="0"/>
            <w:webHidden/>
          </w:rPr>
          <w:fldChar w:fldCharType="end"/>
        </w:r>
      </w:hyperlink>
    </w:p>
    <w:p w14:paraId="5B826EB8" w14:textId="77777777" w:rsidR="004966CC" w:rsidRPr="004966CC" w:rsidRDefault="004966CC" w:rsidP="004966CC">
      <w:pPr>
        <w:rPr>
          <w:rFonts w:eastAsiaTheme="minorEastAsia"/>
        </w:rPr>
      </w:pPr>
    </w:p>
    <w:p w14:paraId="2BA232F6" w14:textId="7F4D9CBC" w:rsidR="004966CC" w:rsidRPr="004966CC" w:rsidRDefault="00942B5B">
      <w:pPr>
        <w:pStyle w:val="Verzeichnis1"/>
        <w:rPr>
          <w:rFonts w:asciiTheme="minorHAnsi" w:eastAsiaTheme="minorEastAsia" w:hAnsiTheme="minorHAnsi" w:cstheme="minorBidi"/>
          <w:color w:val="auto"/>
          <w:lang w:val="de-DE"/>
        </w:rPr>
      </w:pPr>
      <w:hyperlink w:anchor="_Toc35861030" w:history="1">
        <w:r w:rsidR="004966CC" w:rsidRPr="004966CC">
          <w:rPr>
            <w:rStyle w:val="Hyperlink"/>
          </w:rPr>
          <w:t>5.</w:t>
        </w:r>
        <w:r w:rsidR="004966CC" w:rsidRPr="004966CC">
          <w:rPr>
            <w:rFonts w:asciiTheme="minorHAnsi" w:eastAsiaTheme="minorEastAsia" w:hAnsiTheme="minorHAnsi" w:cstheme="minorBidi"/>
            <w:color w:val="auto"/>
            <w:lang w:val="de-DE"/>
          </w:rPr>
          <w:tab/>
        </w:r>
        <w:r w:rsidR="004966CC" w:rsidRPr="004966CC">
          <w:rPr>
            <w:rStyle w:val="Hyperlink"/>
          </w:rPr>
          <w:t>Gemeinsames Verständnis von Team und Organisation</w:t>
        </w:r>
        <w:r w:rsidR="004966CC" w:rsidRPr="004966CC">
          <w:rPr>
            <w:webHidden/>
          </w:rPr>
          <w:tab/>
        </w:r>
        <w:r w:rsidR="004966CC" w:rsidRPr="004966CC">
          <w:rPr>
            <w:webHidden/>
          </w:rPr>
          <w:fldChar w:fldCharType="begin"/>
        </w:r>
        <w:r w:rsidR="004966CC" w:rsidRPr="004966CC">
          <w:rPr>
            <w:webHidden/>
          </w:rPr>
          <w:instrText xml:space="preserve"> PAGEREF _Toc35861030 \h </w:instrText>
        </w:r>
        <w:r w:rsidR="004966CC" w:rsidRPr="004966CC">
          <w:rPr>
            <w:webHidden/>
          </w:rPr>
        </w:r>
        <w:r w:rsidR="004966CC" w:rsidRPr="004966CC">
          <w:rPr>
            <w:webHidden/>
          </w:rPr>
          <w:fldChar w:fldCharType="separate"/>
        </w:r>
        <w:r w:rsidR="003E03BA">
          <w:rPr>
            <w:webHidden/>
          </w:rPr>
          <w:t>28</w:t>
        </w:r>
        <w:r w:rsidR="004966CC" w:rsidRPr="004966CC">
          <w:rPr>
            <w:webHidden/>
          </w:rPr>
          <w:fldChar w:fldCharType="end"/>
        </w:r>
      </w:hyperlink>
    </w:p>
    <w:p w14:paraId="0889E21C" w14:textId="397C1B0A" w:rsidR="004966CC" w:rsidRPr="004966CC" w:rsidRDefault="00942B5B">
      <w:pPr>
        <w:pStyle w:val="Verzeichnis2"/>
        <w:rPr>
          <w:rFonts w:asciiTheme="minorHAnsi" w:eastAsiaTheme="minorEastAsia" w:hAnsiTheme="minorHAnsi" w:cstheme="minorBidi"/>
          <w:b w:val="0"/>
          <w:bCs w:val="0"/>
        </w:rPr>
      </w:pPr>
      <w:hyperlink w:anchor="_Toc35861031" w:history="1">
        <w:r w:rsidR="004966CC" w:rsidRPr="004966CC">
          <w:rPr>
            <w:rStyle w:val="Hyperlink"/>
            <w:b w:val="0"/>
            <w:bCs w:val="0"/>
          </w:rPr>
          <w:t>5.1.</w:t>
        </w:r>
        <w:r w:rsidR="004966CC" w:rsidRPr="004966CC">
          <w:rPr>
            <w:rFonts w:asciiTheme="minorHAnsi" w:eastAsiaTheme="minorEastAsia" w:hAnsiTheme="minorHAnsi" w:cstheme="minorBidi"/>
            <w:b w:val="0"/>
            <w:bCs w:val="0"/>
          </w:rPr>
          <w:tab/>
        </w:r>
        <w:r w:rsidR="004966CC" w:rsidRPr="004966CC">
          <w:rPr>
            <w:rStyle w:val="Hyperlink"/>
            <w:b w:val="0"/>
            <w:bCs w:val="0"/>
          </w:rPr>
          <w:t>Was ist eine Organisation?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_Toc35861031 \h </w:instrText>
        </w:r>
        <w:r w:rsidR="004966CC" w:rsidRPr="004966CC">
          <w:rPr>
            <w:b w:val="0"/>
            <w:bCs w:val="0"/>
            <w:webHidden/>
          </w:rPr>
        </w:r>
        <w:r w:rsidR="004966CC" w:rsidRPr="004966CC">
          <w:rPr>
            <w:b w:val="0"/>
            <w:bCs w:val="0"/>
            <w:webHidden/>
          </w:rPr>
          <w:fldChar w:fldCharType="separate"/>
        </w:r>
        <w:r w:rsidR="003E03BA">
          <w:rPr>
            <w:b w:val="0"/>
            <w:bCs w:val="0"/>
            <w:webHidden/>
          </w:rPr>
          <w:t>28</w:t>
        </w:r>
        <w:r w:rsidR="004966CC" w:rsidRPr="004966CC">
          <w:rPr>
            <w:b w:val="0"/>
            <w:bCs w:val="0"/>
            <w:webHidden/>
          </w:rPr>
          <w:fldChar w:fldCharType="end"/>
        </w:r>
      </w:hyperlink>
    </w:p>
    <w:p w14:paraId="2CB3FE60" w14:textId="75A9B59F" w:rsidR="004966CC" w:rsidRPr="004966CC" w:rsidRDefault="00942B5B">
      <w:pPr>
        <w:pStyle w:val="Verzeichnis2"/>
        <w:rPr>
          <w:rFonts w:asciiTheme="minorHAnsi" w:eastAsiaTheme="minorEastAsia" w:hAnsiTheme="minorHAnsi" w:cstheme="minorBidi"/>
          <w:b w:val="0"/>
          <w:bCs w:val="0"/>
        </w:rPr>
      </w:pPr>
      <w:hyperlink w:anchor="_Toc35861032" w:history="1">
        <w:r w:rsidR="004966CC" w:rsidRPr="004966CC">
          <w:rPr>
            <w:rStyle w:val="Hyperlink"/>
            <w:b w:val="0"/>
            <w:bCs w:val="0"/>
          </w:rPr>
          <w:t>5.2.</w:t>
        </w:r>
        <w:r w:rsidR="004966CC" w:rsidRPr="004966CC">
          <w:rPr>
            <w:rFonts w:asciiTheme="minorHAnsi" w:eastAsiaTheme="minorEastAsia" w:hAnsiTheme="minorHAnsi" w:cstheme="minorBidi"/>
            <w:b w:val="0"/>
            <w:bCs w:val="0"/>
          </w:rPr>
          <w:tab/>
        </w:r>
        <w:r w:rsidR="004966CC" w:rsidRPr="004966CC">
          <w:rPr>
            <w:rStyle w:val="Hyperlink"/>
            <w:b w:val="0"/>
            <w:bCs w:val="0"/>
          </w:rPr>
          <w:t>Team – eine Frage der Spezifikation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_Toc35861032 \h </w:instrText>
        </w:r>
        <w:r w:rsidR="004966CC" w:rsidRPr="004966CC">
          <w:rPr>
            <w:b w:val="0"/>
            <w:bCs w:val="0"/>
            <w:webHidden/>
          </w:rPr>
        </w:r>
        <w:r w:rsidR="004966CC" w:rsidRPr="004966CC">
          <w:rPr>
            <w:b w:val="0"/>
            <w:bCs w:val="0"/>
            <w:webHidden/>
          </w:rPr>
          <w:fldChar w:fldCharType="separate"/>
        </w:r>
        <w:r w:rsidR="003E03BA">
          <w:rPr>
            <w:b w:val="0"/>
            <w:bCs w:val="0"/>
            <w:webHidden/>
          </w:rPr>
          <w:t>29</w:t>
        </w:r>
        <w:r w:rsidR="004966CC" w:rsidRPr="004966CC">
          <w:rPr>
            <w:b w:val="0"/>
            <w:bCs w:val="0"/>
            <w:webHidden/>
          </w:rPr>
          <w:fldChar w:fldCharType="end"/>
        </w:r>
      </w:hyperlink>
    </w:p>
    <w:p w14:paraId="1032772E" w14:textId="245A9536" w:rsidR="004966CC" w:rsidRPr="004966CC" w:rsidRDefault="00942B5B">
      <w:pPr>
        <w:pStyle w:val="Verzeichnis2"/>
        <w:rPr>
          <w:rFonts w:asciiTheme="minorHAnsi" w:eastAsiaTheme="minorEastAsia" w:hAnsiTheme="minorHAnsi" w:cstheme="minorBidi"/>
          <w:b w:val="0"/>
          <w:bCs w:val="0"/>
        </w:rPr>
      </w:pPr>
      <w:hyperlink w:anchor="_Toc35861033" w:history="1">
        <w:r w:rsidR="004966CC" w:rsidRPr="004966CC">
          <w:rPr>
            <w:rStyle w:val="Hyperlink"/>
            <w:b w:val="0"/>
            <w:bCs w:val="0"/>
          </w:rPr>
          <w:t>5.3.</w:t>
        </w:r>
        <w:r w:rsidR="004966CC" w:rsidRPr="004966CC">
          <w:rPr>
            <w:rFonts w:asciiTheme="minorHAnsi" w:eastAsiaTheme="minorEastAsia" w:hAnsiTheme="minorHAnsi" w:cstheme="minorBidi"/>
            <w:b w:val="0"/>
            <w:bCs w:val="0"/>
          </w:rPr>
          <w:tab/>
        </w:r>
        <w:r w:rsidR="004966CC" w:rsidRPr="004966CC">
          <w:rPr>
            <w:rStyle w:val="Hyperlink"/>
            <w:b w:val="0"/>
            <w:bCs w:val="0"/>
          </w:rPr>
          <w:t>Team – eine Verantwortungs-Gemeinschaft</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_Toc35861033 \h </w:instrText>
        </w:r>
        <w:r w:rsidR="004966CC" w:rsidRPr="004966CC">
          <w:rPr>
            <w:b w:val="0"/>
            <w:bCs w:val="0"/>
            <w:webHidden/>
          </w:rPr>
        </w:r>
        <w:r w:rsidR="004966CC" w:rsidRPr="004966CC">
          <w:rPr>
            <w:b w:val="0"/>
            <w:bCs w:val="0"/>
            <w:webHidden/>
          </w:rPr>
          <w:fldChar w:fldCharType="separate"/>
        </w:r>
        <w:r w:rsidR="003E03BA">
          <w:rPr>
            <w:b w:val="0"/>
            <w:bCs w:val="0"/>
            <w:webHidden/>
          </w:rPr>
          <w:t>29</w:t>
        </w:r>
        <w:r w:rsidR="004966CC" w:rsidRPr="004966CC">
          <w:rPr>
            <w:b w:val="0"/>
            <w:bCs w:val="0"/>
            <w:webHidden/>
          </w:rPr>
          <w:fldChar w:fldCharType="end"/>
        </w:r>
      </w:hyperlink>
    </w:p>
    <w:p w14:paraId="7B12CC11" w14:textId="1E5BC0D5" w:rsidR="004966CC" w:rsidRPr="004966CC" w:rsidRDefault="00942B5B">
      <w:pPr>
        <w:pStyle w:val="Verzeichnis2"/>
        <w:rPr>
          <w:rFonts w:asciiTheme="minorHAnsi" w:eastAsiaTheme="minorEastAsia" w:hAnsiTheme="minorHAnsi" w:cstheme="minorBidi"/>
          <w:b w:val="0"/>
          <w:bCs w:val="0"/>
        </w:rPr>
      </w:pPr>
      <w:hyperlink w:anchor="_Toc35861034" w:history="1">
        <w:r w:rsidR="004966CC" w:rsidRPr="004966CC">
          <w:rPr>
            <w:rStyle w:val="Hyperlink"/>
            <w:b w:val="0"/>
            <w:bCs w:val="0"/>
          </w:rPr>
          <w:t>5.4.</w:t>
        </w:r>
        <w:r w:rsidR="004966CC" w:rsidRPr="004966CC">
          <w:rPr>
            <w:rFonts w:asciiTheme="minorHAnsi" w:eastAsiaTheme="minorEastAsia" w:hAnsiTheme="minorHAnsi" w:cstheme="minorBidi"/>
            <w:b w:val="0"/>
            <w:bCs w:val="0"/>
          </w:rPr>
          <w:tab/>
        </w:r>
        <w:r w:rsidR="004966CC" w:rsidRPr="004966CC">
          <w:rPr>
            <w:rStyle w:val="Hyperlink"/>
            <w:b w:val="0"/>
            <w:bCs w:val="0"/>
          </w:rPr>
          <w:t>Team-Events gestalten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_Toc35861034 \h </w:instrText>
        </w:r>
        <w:r w:rsidR="004966CC" w:rsidRPr="004966CC">
          <w:rPr>
            <w:b w:val="0"/>
            <w:bCs w:val="0"/>
            <w:webHidden/>
          </w:rPr>
        </w:r>
        <w:r w:rsidR="004966CC" w:rsidRPr="004966CC">
          <w:rPr>
            <w:b w:val="0"/>
            <w:bCs w:val="0"/>
            <w:webHidden/>
          </w:rPr>
          <w:fldChar w:fldCharType="separate"/>
        </w:r>
        <w:r w:rsidR="003E03BA">
          <w:rPr>
            <w:b w:val="0"/>
            <w:bCs w:val="0"/>
            <w:webHidden/>
          </w:rPr>
          <w:t>30</w:t>
        </w:r>
        <w:r w:rsidR="004966CC" w:rsidRPr="004966CC">
          <w:rPr>
            <w:b w:val="0"/>
            <w:bCs w:val="0"/>
            <w:webHidden/>
          </w:rPr>
          <w:fldChar w:fldCharType="end"/>
        </w:r>
      </w:hyperlink>
    </w:p>
    <w:p w14:paraId="1B2B9666" w14:textId="6EC010C9" w:rsidR="004966CC" w:rsidRPr="004966CC" w:rsidRDefault="00942B5B">
      <w:pPr>
        <w:pStyle w:val="Verzeichnis2"/>
        <w:rPr>
          <w:rFonts w:asciiTheme="minorHAnsi" w:eastAsiaTheme="minorEastAsia" w:hAnsiTheme="minorHAnsi" w:cstheme="minorBidi"/>
          <w:b w:val="0"/>
          <w:bCs w:val="0"/>
        </w:rPr>
      </w:pPr>
      <w:hyperlink w:anchor="_Toc35861035" w:history="1">
        <w:r w:rsidR="004966CC" w:rsidRPr="004966CC">
          <w:rPr>
            <w:rStyle w:val="Hyperlink"/>
            <w:b w:val="0"/>
            <w:bCs w:val="0"/>
          </w:rPr>
          <w:t>5.5.</w:t>
        </w:r>
        <w:r w:rsidR="004966CC" w:rsidRPr="004966CC">
          <w:rPr>
            <w:rFonts w:asciiTheme="minorHAnsi" w:eastAsiaTheme="minorEastAsia" w:hAnsiTheme="minorHAnsi" w:cstheme="minorBidi"/>
            <w:b w:val="0"/>
            <w:bCs w:val="0"/>
          </w:rPr>
          <w:tab/>
        </w:r>
        <w:r w:rsidR="004966CC" w:rsidRPr="004966CC">
          <w:rPr>
            <w:rStyle w:val="Hyperlink"/>
            <w:b w:val="0"/>
            <w:bCs w:val="0"/>
          </w:rPr>
          <w:t>Das Team-Event Dreieck</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_Toc35861035 \h </w:instrText>
        </w:r>
        <w:r w:rsidR="004966CC" w:rsidRPr="004966CC">
          <w:rPr>
            <w:b w:val="0"/>
            <w:bCs w:val="0"/>
            <w:webHidden/>
          </w:rPr>
        </w:r>
        <w:r w:rsidR="004966CC" w:rsidRPr="004966CC">
          <w:rPr>
            <w:b w:val="0"/>
            <w:bCs w:val="0"/>
            <w:webHidden/>
          </w:rPr>
          <w:fldChar w:fldCharType="separate"/>
        </w:r>
        <w:r w:rsidR="003E03BA">
          <w:rPr>
            <w:b w:val="0"/>
            <w:bCs w:val="0"/>
            <w:webHidden/>
          </w:rPr>
          <w:t>30</w:t>
        </w:r>
        <w:r w:rsidR="004966CC" w:rsidRPr="004966CC">
          <w:rPr>
            <w:b w:val="0"/>
            <w:bCs w:val="0"/>
            <w:webHidden/>
          </w:rPr>
          <w:fldChar w:fldCharType="end"/>
        </w:r>
      </w:hyperlink>
    </w:p>
    <w:p w14:paraId="72358205" w14:textId="0F27645A" w:rsidR="004966CC" w:rsidRPr="004966CC" w:rsidRDefault="00942B5B">
      <w:pPr>
        <w:pStyle w:val="Verzeichnis2"/>
        <w:rPr>
          <w:rFonts w:asciiTheme="minorHAnsi" w:eastAsiaTheme="minorEastAsia" w:hAnsiTheme="minorHAnsi" w:cstheme="minorBidi"/>
          <w:b w:val="0"/>
          <w:bCs w:val="0"/>
        </w:rPr>
      </w:pPr>
      <w:hyperlink w:anchor="_Toc35861036" w:history="1">
        <w:r w:rsidR="004966CC" w:rsidRPr="004966CC">
          <w:rPr>
            <w:rStyle w:val="Hyperlink"/>
            <w:b w:val="0"/>
            <w:bCs w:val="0"/>
          </w:rPr>
          <w:t>5.6.</w:t>
        </w:r>
        <w:r w:rsidR="004966CC" w:rsidRPr="004966CC">
          <w:rPr>
            <w:rFonts w:asciiTheme="minorHAnsi" w:eastAsiaTheme="minorEastAsia" w:hAnsiTheme="minorHAnsi" w:cstheme="minorBidi"/>
            <w:b w:val="0"/>
            <w:bCs w:val="0"/>
          </w:rPr>
          <w:tab/>
        </w:r>
        <w:r w:rsidR="004966CC" w:rsidRPr="004966CC">
          <w:rPr>
            <w:rStyle w:val="Hyperlink"/>
            <w:b w:val="0"/>
            <w:bCs w:val="0"/>
          </w:rPr>
          <w:t>Vertikale Teams</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_Toc35861036 \h </w:instrText>
        </w:r>
        <w:r w:rsidR="004966CC" w:rsidRPr="004966CC">
          <w:rPr>
            <w:b w:val="0"/>
            <w:bCs w:val="0"/>
            <w:webHidden/>
          </w:rPr>
        </w:r>
        <w:r w:rsidR="004966CC" w:rsidRPr="004966CC">
          <w:rPr>
            <w:b w:val="0"/>
            <w:bCs w:val="0"/>
            <w:webHidden/>
          </w:rPr>
          <w:fldChar w:fldCharType="separate"/>
        </w:r>
        <w:r w:rsidR="003E03BA">
          <w:rPr>
            <w:b w:val="0"/>
            <w:bCs w:val="0"/>
            <w:webHidden/>
          </w:rPr>
          <w:t>31</w:t>
        </w:r>
        <w:r w:rsidR="004966CC" w:rsidRPr="004966CC">
          <w:rPr>
            <w:b w:val="0"/>
            <w:bCs w:val="0"/>
            <w:webHidden/>
          </w:rPr>
          <w:fldChar w:fldCharType="end"/>
        </w:r>
      </w:hyperlink>
    </w:p>
    <w:p w14:paraId="09C9F826" w14:textId="712FD2D9" w:rsidR="004966CC" w:rsidRPr="004966CC" w:rsidRDefault="00942B5B">
      <w:pPr>
        <w:pStyle w:val="Verzeichnis2"/>
        <w:rPr>
          <w:rFonts w:asciiTheme="minorHAnsi" w:eastAsiaTheme="minorEastAsia" w:hAnsiTheme="minorHAnsi" w:cstheme="minorBidi"/>
          <w:b w:val="0"/>
          <w:bCs w:val="0"/>
        </w:rPr>
      </w:pPr>
      <w:hyperlink w:anchor="_Toc35861037" w:history="1">
        <w:r w:rsidR="004966CC" w:rsidRPr="004966CC">
          <w:rPr>
            <w:rStyle w:val="Hyperlink"/>
            <w:b w:val="0"/>
            <w:bCs w:val="0"/>
          </w:rPr>
          <w:t>5.7.</w:t>
        </w:r>
        <w:r w:rsidR="004966CC" w:rsidRPr="004966CC">
          <w:rPr>
            <w:rFonts w:asciiTheme="minorHAnsi" w:eastAsiaTheme="minorEastAsia" w:hAnsiTheme="minorHAnsi" w:cstheme="minorBidi"/>
            <w:b w:val="0"/>
            <w:bCs w:val="0"/>
          </w:rPr>
          <w:tab/>
        </w:r>
        <w:r w:rsidR="004966CC" w:rsidRPr="004966CC">
          <w:rPr>
            <w:rStyle w:val="Hyperlink"/>
            <w:b w:val="0"/>
            <w:bCs w:val="0"/>
          </w:rPr>
          <w:t>Aufgaben- und Beziehungsorientierung</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_Toc35861037 \h </w:instrText>
        </w:r>
        <w:r w:rsidR="004966CC" w:rsidRPr="004966CC">
          <w:rPr>
            <w:b w:val="0"/>
            <w:bCs w:val="0"/>
            <w:webHidden/>
          </w:rPr>
        </w:r>
        <w:r w:rsidR="004966CC" w:rsidRPr="004966CC">
          <w:rPr>
            <w:b w:val="0"/>
            <w:bCs w:val="0"/>
            <w:webHidden/>
          </w:rPr>
          <w:fldChar w:fldCharType="separate"/>
        </w:r>
        <w:r w:rsidR="003E03BA">
          <w:rPr>
            <w:b w:val="0"/>
            <w:bCs w:val="0"/>
            <w:webHidden/>
          </w:rPr>
          <w:t>33</w:t>
        </w:r>
        <w:r w:rsidR="004966CC" w:rsidRPr="004966CC">
          <w:rPr>
            <w:b w:val="0"/>
            <w:bCs w:val="0"/>
            <w:webHidden/>
          </w:rPr>
          <w:fldChar w:fldCharType="end"/>
        </w:r>
      </w:hyperlink>
    </w:p>
    <w:p w14:paraId="244186E0" w14:textId="13A9C386" w:rsidR="004966CC" w:rsidRDefault="00942B5B">
      <w:pPr>
        <w:pStyle w:val="Verzeichnis2"/>
        <w:rPr>
          <w:rStyle w:val="Hyperlink"/>
          <w:b w:val="0"/>
          <w:bCs w:val="0"/>
        </w:rPr>
      </w:pPr>
      <w:hyperlink w:anchor="_Toc35861038" w:history="1">
        <w:r w:rsidR="004966CC" w:rsidRPr="004966CC">
          <w:rPr>
            <w:rStyle w:val="Hyperlink"/>
            <w:b w:val="0"/>
            <w:bCs w:val="0"/>
          </w:rPr>
          <w:t>5.8.</w:t>
        </w:r>
        <w:r w:rsidR="004966CC" w:rsidRPr="004966CC">
          <w:rPr>
            <w:rFonts w:asciiTheme="minorHAnsi" w:eastAsiaTheme="minorEastAsia" w:hAnsiTheme="minorHAnsi" w:cstheme="minorBidi"/>
            <w:b w:val="0"/>
            <w:bCs w:val="0"/>
          </w:rPr>
          <w:tab/>
        </w:r>
        <w:r w:rsidR="004966CC" w:rsidRPr="004966CC">
          <w:rPr>
            <w:rStyle w:val="Hyperlink"/>
            <w:b w:val="0"/>
            <w:bCs w:val="0"/>
          </w:rPr>
          <w:t>Von der Gruppendynamik zur Teamkultur</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_Toc35861038 \h </w:instrText>
        </w:r>
        <w:r w:rsidR="004966CC" w:rsidRPr="004966CC">
          <w:rPr>
            <w:b w:val="0"/>
            <w:bCs w:val="0"/>
            <w:webHidden/>
          </w:rPr>
        </w:r>
        <w:r w:rsidR="004966CC" w:rsidRPr="004966CC">
          <w:rPr>
            <w:b w:val="0"/>
            <w:bCs w:val="0"/>
            <w:webHidden/>
          </w:rPr>
          <w:fldChar w:fldCharType="separate"/>
        </w:r>
        <w:r w:rsidR="003E03BA">
          <w:rPr>
            <w:b w:val="0"/>
            <w:bCs w:val="0"/>
            <w:webHidden/>
          </w:rPr>
          <w:t>33</w:t>
        </w:r>
        <w:r w:rsidR="004966CC" w:rsidRPr="004966CC">
          <w:rPr>
            <w:b w:val="0"/>
            <w:bCs w:val="0"/>
            <w:webHidden/>
          </w:rPr>
          <w:fldChar w:fldCharType="end"/>
        </w:r>
      </w:hyperlink>
    </w:p>
    <w:p w14:paraId="2FECC034" w14:textId="77777777" w:rsidR="004966CC" w:rsidRPr="004966CC" w:rsidRDefault="004966CC" w:rsidP="004966CC">
      <w:pPr>
        <w:rPr>
          <w:rFonts w:eastAsiaTheme="minorEastAsia"/>
        </w:rPr>
      </w:pPr>
    </w:p>
    <w:p w14:paraId="00DFF447" w14:textId="17C6DDDE" w:rsidR="004966CC" w:rsidRPr="004966CC" w:rsidRDefault="00942B5B">
      <w:pPr>
        <w:pStyle w:val="Verzeichnis1"/>
        <w:rPr>
          <w:rFonts w:asciiTheme="minorHAnsi" w:eastAsiaTheme="minorEastAsia" w:hAnsiTheme="minorHAnsi" w:cstheme="minorBidi"/>
          <w:color w:val="auto"/>
          <w:lang w:val="de-DE"/>
        </w:rPr>
      </w:pPr>
      <w:hyperlink w:anchor="_Toc35861039" w:history="1">
        <w:r w:rsidR="004966CC" w:rsidRPr="004966CC">
          <w:rPr>
            <w:rStyle w:val="Hyperlink"/>
          </w:rPr>
          <w:t>6.</w:t>
        </w:r>
        <w:r w:rsidR="004966CC" w:rsidRPr="004966CC">
          <w:rPr>
            <w:rFonts w:asciiTheme="minorHAnsi" w:eastAsiaTheme="minorEastAsia" w:hAnsiTheme="minorHAnsi" w:cstheme="minorBidi"/>
            <w:color w:val="auto"/>
            <w:lang w:val="de-DE"/>
          </w:rPr>
          <w:tab/>
        </w:r>
        <w:r w:rsidR="004966CC" w:rsidRPr="004966CC">
          <w:rPr>
            <w:rStyle w:val="Hyperlink"/>
          </w:rPr>
          <w:t>Gemeinsames Verständnis von Kompetenz</w:t>
        </w:r>
        <w:r w:rsidR="004966CC" w:rsidRPr="004966CC">
          <w:rPr>
            <w:webHidden/>
          </w:rPr>
          <w:tab/>
        </w:r>
        <w:r w:rsidR="004966CC" w:rsidRPr="004966CC">
          <w:rPr>
            <w:webHidden/>
          </w:rPr>
          <w:fldChar w:fldCharType="begin"/>
        </w:r>
        <w:r w:rsidR="004966CC" w:rsidRPr="004966CC">
          <w:rPr>
            <w:webHidden/>
          </w:rPr>
          <w:instrText xml:space="preserve"> PAGEREF _Toc35861039 \h </w:instrText>
        </w:r>
        <w:r w:rsidR="004966CC" w:rsidRPr="004966CC">
          <w:rPr>
            <w:webHidden/>
          </w:rPr>
        </w:r>
        <w:r w:rsidR="004966CC" w:rsidRPr="004966CC">
          <w:rPr>
            <w:webHidden/>
          </w:rPr>
          <w:fldChar w:fldCharType="separate"/>
        </w:r>
        <w:r w:rsidR="003E03BA">
          <w:rPr>
            <w:webHidden/>
          </w:rPr>
          <w:t>34</w:t>
        </w:r>
        <w:r w:rsidR="004966CC" w:rsidRPr="004966CC">
          <w:rPr>
            <w:webHidden/>
          </w:rPr>
          <w:fldChar w:fldCharType="end"/>
        </w:r>
      </w:hyperlink>
    </w:p>
    <w:p w14:paraId="2AAB0469" w14:textId="2E6828B6" w:rsidR="004966CC" w:rsidRPr="004966CC" w:rsidRDefault="00942B5B">
      <w:pPr>
        <w:pStyle w:val="Verzeichnis2"/>
        <w:rPr>
          <w:rFonts w:asciiTheme="minorHAnsi" w:eastAsiaTheme="minorEastAsia" w:hAnsiTheme="minorHAnsi" w:cstheme="minorBidi"/>
          <w:b w:val="0"/>
          <w:bCs w:val="0"/>
        </w:rPr>
      </w:pPr>
      <w:hyperlink w:anchor="_Toc35861040" w:history="1">
        <w:r w:rsidR="004966CC" w:rsidRPr="004966CC">
          <w:rPr>
            <w:rStyle w:val="Hyperlink"/>
            <w:b w:val="0"/>
            <w:bCs w:val="0"/>
          </w:rPr>
          <w:t>6.1.</w:t>
        </w:r>
        <w:r w:rsidR="004966CC" w:rsidRPr="004966CC">
          <w:rPr>
            <w:rFonts w:asciiTheme="minorHAnsi" w:eastAsiaTheme="minorEastAsia" w:hAnsiTheme="minorHAnsi" w:cstheme="minorBidi"/>
            <w:b w:val="0"/>
            <w:bCs w:val="0"/>
          </w:rPr>
          <w:tab/>
        </w:r>
        <w:r w:rsidR="004966CC" w:rsidRPr="004966CC">
          <w:rPr>
            <w:rStyle w:val="Hyperlink"/>
            <w:b w:val="0"/>
            <w:bCs w:val="0"/>
          </w:rPr>
          <w:t>Was ist Kompetenz?</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_Toc35861040 \h </w:instrText>
        </w:r>
        <w:r w:rsidR="004966CC" w:rsidRPr="004966CC">
          <w:rPr>
            <w:b w:val="0"/>
            <w:bCs w:val="0"/>
            <w:webHidden/>
          </w:rPr>
        </w:r>
        <w:r w:rsidR="004966CC" w:rsidRPr="004966CC">
          <w:rPr>
            <w:b w:val="0"/>
            <w:bCs w:val="0"/>
            <w:webHidden/>
          </w:rPr>
          <w:fldChar w:fldCharType="separate"/>
        </w:r>
        <w:r w:rsidR="003E03BA">
          <w:rPr>
            <w:b w:val="0"/>
            <w:bCs w:val="0"/>
            <w:webHidden/>
          </w:rPr>
          <w:t>34</w:t>
        </w:r>
        <w:r w:rsidR="004966CC" w:rsidRPr="004966CC">
          <w:rPr>
            <w:b w:val="0"/>
            <w:bCs w:val="0"/>
            <w:webHidden/>
          </w:rPr>
          <w:fldChar w:fldCharType="end"/>
        </w:r>
      </w:hyperlink>
    </w:p>
    <w:p w14:paraId="7DD507F5" w14:textId="171C1CCE" w:rsidR="004966CC" w:rsidRPr="004966CC" w:rsidRDefault="00942B5B">
      <w:pPr>
        <w:pStyle w:val="Verzeichnis2"/>
        <w:rPr>
          <w:rFonts w:asciiTheme="minorHAnsi" w:eastAsiaTheme="minorEastAsia" w:hAnsiTheme="minorHAnsi" w:cstheme="minorBidi"/>
          <w:b w:val="0"/>
          <w:bCs w:val="0"/>
        </w:rPr>
      </w:pPr>
      <w:hyperlink w:anchor="_Toc35861041" w:history="1">
        <w:r w:rsidR="004966CC" w:rsidRPr="004966CC">
          <w:rPr>
            <w:rStyle w:val="Hyperlink"/>
            <w:b w:val="0"/>
            <w:bCs w:val="0"/>
          </w:rPr>
          <w:t>6.2.</w:t>
        </w:r>
        <w:r w:rsidR="004966CC" w:rsidRPr="004966CC">
          <w:rPr>
            <w:rFonts w:asciiTheme="minorHAnsi" w:eastAsiaTheme="minorEastAsia" w:hAnsiTheme="minorHAnsi" w:cstheme="minorBidi"/>
            <w:b w:val="0"/>
            <w:bCs w:val="0"/>
          </w:rPr>
          <w:tab/>
        </w:r>
        <w:r w:rsidR="004966CC" w:rsidRPr="004966CC">
          <w:rPr>
            <w:rStyle w:val="Hyperlink"/>
            <w:b w:val="0"/>
            <w:bCs w:val="0"/>
          </w:rPr>
          <w:t>Individuum und Organisation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_Toc35861041 \h </w:instrText>
        </w:r>
        <w:r w:rsidR="004966CC" w:rsidRPr="004966CC">
          <w:rPr>
            <w:b w:val="0"/>
            <w:bCs w:val="0"/>
            <w:webHidden/>
          </w:rPr>
        </w:r>
        <w:r w:rsidR="004966CC" w:rsidRPr="004966CC">
          <w:rPr>
            <w:b w:val="0"/>
            <w:bCs w:val="0"/>
            <w:webHidden/>
          </w:rPr>
          <w:fldChar w:fldCharType="separate"/>
        </w:r>
        <w:r w:rsidR="003E03BA">
          <w:rPr>
            <w:b w:val="0"/>
            <w:bCs w:val="0"/>
            <w:webHidden/>
          </w:rPr>
          <w:t>34</w:t>
        </w:r>
        <w:r w:rsidR="004966CC" w:rsidRPr="004966CC">
          <w:rPr>
            <w:b w:val="0"/>
            <w:bCs w:val="0"/>
            <w:webHidden/>
          </w:rPr>
          <w:fldChar w:fldCharType="end"/>
        </w:r>
      </w:hyperlink>
    </w:p>
    <w:p w14:paraId="709F4936" w14:textId="3C314AE8" w:rsidR="004966CC" w:rsidRPr="004966CC" w:rsidRDefault="00942B5B">
      <w:pPr>
        <w:pStyle w:val="Verzeichnis2"/>
        <w:rPr>
          <w:rFonts w:asciiTheme="minorHAnsi" w:eastAsiaTheme="minorEastAsia" w:hAnsiTheme="minorHAnsi" w:cstheme="minorBidi"/>
          <w:b w:val="0"/>
          <w:bCs w:val="0"/>
        </w:rPr>
      </w:pPr>
      <w:hyperlink w:anchor="_Toc35861042" w:history="1">
        <w:r w:rsidR="004966CC" w:rsidRPr="004966CC">
          <w:rPr>
            <w:rStyle w:val="Hyperlink"/>
            <w:b w:val="0"/>
            <w:bCs w:val="0"/>
          </w:rPr>
          <w:t>6.3.</w:t>
        </w:r>
        <w:r w:rsidR="004966CC" w:rsidRPr="004966CC">
          <w:rPr>
            <w:rFonts w:asciiTheme="minorHAnsi" w:eastAsiaTheme="minorEastAsia" w:hAnsiTheme="minorHAnsi" w:cstheme="minorBidi"/>
            <w:b w:val="0"/>
            <w:bCs w:val="0"/>
          </w:rPr>
          <w:tab/>
        </w:r>
        <w:r w:rsidR="004966CC" w:rsidRPr="004966CC">
          <w:rPr>
            <w:rStyle w:val="Hyperlink"/>
            <w:b w:val="0"/>
            <w:bCs w:val="0"/>
          </w:rPr>
          <w:t>Kompetenz des Einzelnen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_Toc35861042 \h </w:instrText>
        </w:r>
        <w:r w:rsidR="004966CC" w:rsidRPr="004966CC">
          <w:rPr>
            <w:b w:val="0"/>
            <w:bCs w:val="0"/>
            <w:webHidden/>
          </w:rPr>
        </w:r>
        <w:r w:rsidR="004966CC" w:rsidRPr="004966CC">
          <w:rPr>
            <w:b w:val="0"/>
            <w:bCs w:val="0"/>
            <w:webHidden/>
          </w:rPr>
          <w:fldChar w:fldCharType="separate"/>
        </w:r>
        <w:r w:rsidR="003E03BA">
          <w:rPr>
            <w:b w:val="0"/>
            <w:bCs w:val="0"/>
            <w:webHidden/>
          </w:rPr>
          <w:t>36</w:t>
        </w:r>
        <w:r w:rsidR="004966CC" w:rsidRPr="004966CC">
          <w:rPr>
            <w:b w:val="0"/>
            <w:bCs w:val="0"/>
            <w:webHidden/>
          </w:rPr>
          <w:fldChar w:fldCharType="end"/>
        </w:r>
      </w:hyperlink>
    </w:p>
    <w:p w14:paraId="29C880F3" w14:textId="68244292" w:rsidR="004966CC" w:rsidRPr="004966CC" w:rsidRDefault="00942B5B">
      <w:pPr>
        <w:pStyle w:val="Verzeichnis2"/>
        <w:rPr>
          <w:rFonts w:asciiTheme="minorHAnsi" w:eastAsiaTheme="minorEastAsia" w:hAnsiTheme="minorHAnsi" w:cstheme="minorBidi"/>
          <w:b w:val="0"/>
          <w:bCs w:val="0"/>
        </w:rPr>
      </w:pPr>
      <w:hyperlink w:anchor="_Toc35861043" w:history="1">
        <w:r w:rsidR="004966CC" w:rsidRPr="004966CC">
          <w:rPr>
            <w:rStyle w:val="Hyperlink"/>
            <w:b w:val="0"/>
            <w:bCs w:val="0"/>
          </w:rPr>
          <w:t>6.4.</w:t>
        </w:r>
        <w:r w:rsidR="004966CC" w:rsidRPr="004966CC">
          <w:rPr>
            <w:rFonts w:asciiTheme="minorHAnsi" w:eastAsiaTheme="minorEastAsia" w:hAnsiTheme="minorHAnsi" w:cstheme="minorBidi"/>
            <w:b w:val="0"/>
            <w:bCs w:val="0"/>
          </w:rPr>
          <w:tab/>
        </w:r>
        <w:r w:rsidR="004966CC" w:rsidRPr="004966CC">
          <w:rPr>
            <w:rStyle w:val="Hyperlink"/>
            <w:b w:val="0"/>
            <w:bCs w:val="0"/>
          </w:rPr>
          <w:t>Kompetenz von Systemen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_Toc35861043 \h </w:instrText>
        </w:r>
        <w:r w:rsidR="004966CC" w:rsidRPr="004966CC">
          <w:rPr>
            <w:b w:val="0"/>
            <w:bCs w:val="0"/>
            <w:webHidden/>
          </w:rPr>
        </w:r>
        <w:r w:rsidR="004966CC" w:rsidRPr="004966CC">
          <w:rPr>
            <w:b w:val="0"/>
            <w:bCs w:val="0"/>
            <w:webHidden/>
          </w:rPr>
          <w:fldChar w:fldCharType="separate"/>
        </w:r>
        <w:r w:rsidR="003E03BA">
          <w:rPr>
            <w:b w:val="0"/>
            <w:bCs w:val="0"/>
            <w:webHidden/>
          </w:rPr>
          <w:t>37</w:t>
        </w:r>
        <w:r w:rsidR="004966CC" w:rsidRPr="004966CC">
          <w:rPr>
            <w:b w:val="0"/>
            <w:bCs w:val="0"/>
            <w:webHidden/>
          </w:rPr>
          <w:fldChar w:fldCharType="end"/>
        </w:r>
      </w:hyperlink>
    </w:p>
    <w:p w14:paraId="0C07A626" w14:textId="695FC1F4" w:rsidR="004966CC" w:rsidRPr="004966CC" w:rsidRDefault="00942B5B">
      <w:pPr>
        <w:pStyle w:val="Verzeichnis2"/>
        <w:rPr>
          <w:rFonts w:asciiTheme="minorHAnsi" w:eastAsiaTheme="minorEastAsia" w:hAnsiTheme="minorHAnsi" w:cstheme="minorBidi"/>
          <w:b w:val="0"/>
          <w:bCs w:val="0"/>
        </w:rPr>
      </w:pPr>
      <w:hyperlink w:anchor="_Toc35861044" w:history="1">
        <w:r w:rsidR="004966CC" w:rsidRPr="004966CC">
          <w:rPr>
            <w:rStyle w:val="Hyperlink"/>
            <w:b w:val="0"/>
            <w:bCs w:val="0"/>
          </w:rPr>
          <w:t>6.5.</w:t>
        </w:r>
        <w:r w:rsidR="004966CC" w:rsidRPr="004966CC">
          <w:rPr>
            <w:rFonts w:asciiTheme="minorHAnsi" w:eastAsiaTheme="minorEastAsia" w:hAnsiTheme="minorHAnsi" w:cstheme="minorBidi"/>
            <w:b w:val="0"/>
            <w:bCs w:val="0"/>
          </w:rPr>
          <w:tab/>
        </w:r>
        <w:r w:rsidR="004966CC" w:rsidRPr="004966CC">
          <w:rPr>
            <w:rStyle w:val="Hyperlink"/>
            <w:b w:val="0"/>
            <w:bCs w:val="0"/>
          </w:rPr>
          <w:t>Passung</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_Toc35861044 \h </w:instrText>
        </w:r>
        <w:r w:rsidR="004966CC" w:rsidRPr="004966CC">
          <w:rPr>
            <w:b w:val="0"/>
            <w:bCs w:val="0"/>
            <w:webHidden/>
          </w:rPr>
        </w:r>
        <w:r w:rsidR="004966CC" w:rsidRPr="004966CC">
          <w:rPr>
            <w:b w:val="0"/>
            <w:bCs w:val="0"/>
            <w:webHidden/>
          </w:rPr>
          <w:fldChar w:fldCharType="separate"/>
        </w:r>
        <w:r w:rsidR="003E03BA">
          <w:rPr>
            <w:b w:val="0"/>
            <w:bCs w:val="0"/>
            <w:webHidden/>
          </w:rPr>
          <w:t>37</w:t>
        </w:r>
        <w:r w:rsidR="004966CC" w:rsidRPr="004966CC">
          <w:rPr>
            <w:b w:val="0"/>
            <w:bCs w:val="0"/>
            <w:webHidden/>
          </w:rPr>
          <w:fldChar w:fldCharType="end"/>
        </w:r>
      </w:hyperlink>
    </w:p>
    <w:p w14:paraId="1C7DB84E" w14:textId="439ED020" w:rsidR="004966CC" w:rsidRPr="004966CC" w:rsidRDefault="00942B5B">
      <w:pPr>
        <w:pStyle w:val="Verzeichnis2"/>
        <w:rPr>
          <w:rFonts w:asciiTheme="minorHAnsi" w:eastAsiaTheme="minorEastAsia" w:hAnsiTheme="minorHAnsi" w:cstheme="minorBidi"/>
          <w:b w:val="0"/>
          <w:bCs w:val="0"/>
        </w:rPr>
      </w:pPr>
      <w:hyperlink w:anchor="_Toc35861045" w:history="1">
        <w:r w:rsidR="004966CC" w:rsidRPr="004966CC">
          <w:rPr>
            <w:rStyle w:val="Hyperlink"/>
            <w:b w:val="0"/>
            <w:bCs w:val="0"/>
          </w:rPr>
          <w:t>6.6.</w:t>
        </w:r>
        <w:r w:rsidR="004966CC" w:rsidRPr="004966CC">
          <w:rPr>
            <w:rFonts w:asciiTheme="minorHAnsi" w:eastAsiaTheme="minorEastAsia" w:hAnsiTheme="minorHAnsi" w:cstheme="minorBidi"/>
            <w:b w:val="0"/>
            <w:bCs w:val="0"/>
          </w:rPr>
          <w:tab/>
        </w:r>
        <w:r w:rsidR="004966CC" w:rsidRPr="004966CC">
          <w:rPr>
            <w:rStyle w:val="Hyperlink"/>
            <w:b w:val="0"/>
            <w:bCs w:val="0"/>
          </w:rPr>
          <w:t>Optimale Leitbild-Distanz</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_Toc35861045 \h </w:instrText>
        </w:r>
        <w:r w:rsidR="004966CC" w:rsidRPr="004966CC">
          <w:rPr>
            <w:b w:val="0"/>
            <w:bCs w:val="0"/>
            <w:webHidden/>
          </w:rPr>
        </w:r>
        <w:r w:rsidR="004966CC" w:rsidRPr="004966CC">
          <w:rPr>
            <w:b w:val="0"/>
            <w:bCs w:val="0"/>
            <w:webHidden/>
          </w:rPr>
          <w:fldChar w:fldCharType="separate"/>
        </w:r>
        <w:r w:rsidR="003E03BA">
          <w:rPr>
            <w:b w:val="0"/>
            <w:bCs w:val="0"/>
            <w:webHidden/>
          </w:rPr>
          <w:t>39</w:t>
        </w:r>
        <w:r w:rsidR="004966CC" w:rsidRPr="004966CC">
          <w:rPr>
            <w:b w:val="0"/>
            <w:bCs w:val="0"/>
            <w:webHidden/>
          </w:rPr>
          <w:fldChar w:fldCharType="end"/>
        </w:r>
      </w:hyperlink>
    </w:p>
    <w:p w14:paraId="1E143A2A" w14:textId="151075DF" w:rsidR="004966CC" w:rsidRPr="004966CC" w:rsidRDefault="00942B5B">
      <w:pPr>
        <w:pStyle w:val="Verzeichnis2"/>
        <w:rPr>
          <w:rFonts w:asciiTheme="minorHAnsi" w:eastAsiaTheme="minorEastAsia" w:hAnsiTheme="minorHAnsi" w:cstheme="minorBidi"/>
          <w:b w:val="0"/>
          <w:bCs w:val="0"/>
        </w:rPr>
      </w:pPr>
      <w:hyperlink w:anchor="_Toc35861046" w:history="1">
        <w:r w:rsidR="004966CC" w:rsidRPr="004966CC">
          <w:rPr>
            <w:rStyle w:val="Hyperlink"/>
            <w:b w:val="0"/>
            <w:bCs w:val="0"/>
          </w:rPr>
          <w:t>6.7.</w:t>
        </w:r>
        <w:r w:rsidR="004966CC" w:rsidRPr="004966CC">
          <w:rPr>
            <w:rFonts w:asciiTheme="minorHAnsi" w:eastAsiaTheme="minorEastAsia" w:hAnsiTheme="minorHAnsi" w:cstheme="minorBidi"/>
            <w:b w:val="0"/>
            <w:bCs w:val="0"/>
          </w:rPr>
          <w:tab/>
        </w:r>
        <w:r w:rsidR="004966CC" w:rsidRPr="004966CC">
          <w:rPr>
            <w:rStyle w:val="Hyperlink"/>
            <w:b w:val="0"/>
            <w:bCs w:val="0"/>
          </w:rPr>
          <w:t>Reifegrade</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_Toc35861046 \h </w:instrText>
        </w:r>
        <w:r w:rsidR="004966CC" w:rsidRPr="004966CC">
          <w:rPr>
            <w:b w:val="0"/>
            <w:bCs w:val="0"/>
            <w:webHidden/>
          </w:rPr>
        </w:r>
        <w:r w:rsidR="004966CC" w:rsidRPr="004966CC">
          <w:rPr>
            <w:b w:val="0"/>
            <w:bCs w:val="0"/>
            <w:webHidden/>
          </w:rPr>
          <w:fldChar w:fldCharType="separate"/>
        </w:r>
        <w:r w:rsidR="003E03BA">
          <w:rPr>
            <w:b w:val="0"/>
            <w:bCs w:val="0"/>
            <w:webHidden/>
          </w:rPr>
          <w:t>39</w:t>
        </w:r>
        <w:r w:rsidR="004966CC" w:rsidRPr="004966CC">
          <w:rPr>
            <w:b w:val="0"/>
            <w:bCs w:val="0"/>
            <w:webHidden/>
          </w:rPr>
          <w:fldChar w:fldCharType="end"/>
        </w:r>
      </w:hyperlink>
    </w:p>
    <w:p w14:paraId="09082F15" w14:textId="52056906" w:rsidR="004966CC" w:rsidRPr="004966CC" w:rsidRDefault="00942B5B">
      <w:pPr>
        <w:pStyle w:val="Verzeichnis2"/>
        <w:rPr>
          <w:rFonts w:asciiTheme="minorHAnsi" w:eastAsiaTheme="minorEastAsia" w:hAnsiTheme="minorHAnsi" w:cstheme="minorBidi"/>
          <w:b w:val="0"/>
          <w:bCs w:val="0"/>
        </w:rPr>
      </w:pPr>
      <w:hyperlink w:anchor="_Toc35861047" w:history="1">
        <w:r w:rsidR="004966CC" w:rsidRPr="004966CC">
          <w:rPr>
            <w:rStyle w:val="Hyperlink"/>
            <w:b w:val="0"/>
            <w:bCs w:val="0"/>
          </w:rPr>
          <w:t>6.8.</w:t>
        </w:r>
        <w:r w:rsidR="004966CC" w:rsidRPr="004966CC">
          <w:rPr>
            <w:rFonts w:asciiTheme="minorHAnsi" w:eastAsiaTheme="minorEastAsia" w:hAnsiTheme="minorHAnsi" w:cstheme="minorBidi"/>
            <w:b w:val="0"/>
            <w:bCs w:val="0"/>
          </w:rPr>
          <w:tab/>
        </w:r>
        <w:r w:rsidR="004966CC" w:rsidRPr="004966CC">
          <w:rPr>
            <w:rStyle w:val="Hyperlink"/>
            <w:b w:val="0"/>
            <w:bCs w:val="0"/>
          </w:rPr>
          <w:t>Reife von Protagonisten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_Toc35861047 \h </w:instrText>
        </w:r>
        <w:r w:rsidR="004966CC" w:rsidRPr="004966CC">
          <w:rPr>
            <w:b w:val="0"/>
            <w:bCs w:val="0"/>
            <w:webHidden/>
          </w:rPr>
        </w:r>
        <w:r w:rsidR="004966CC" w:rsidRPr="004966CC">
          <w:rPr>
            <w:b w:val="0"/>
            <w:bCs w:val="0"/>
            <w:webHidden/>
          </w:rPr>
          <w:fldChar w:fldCharType="separate"/>
        </w:r>
        <w:r w:rsidR="003E03BA">
          <w:rPr>
            <w:b w:val="0"/>
            <w:bCs w:val="0"/>
            <w:webHidden/>
          </w:rPr>
          <w:t>40</w:t>
        </w:r>
        <w:r w:rsidR="004966CC" w:rsidRPr="004966CC">
          <w:rPr>
            <w:b w:val="0"/>
            <w:bCs w:val="0"/>
            <w:webHidden/>
          </w:rPr>
          <w:fldChar w:fldCharType="end"/>
        </w:r>
      </w:hyperlink>
    </w:p>
    <w:p w14:paraId="1A02F998" w14:textId="38759E47" w:rsidR="004966CC" w:rsidRDefault="00942B5B">
      <w:pPr>
        <w:pStyle w:val="Verzeichnis2"/>
        <w:rPr>
          <w:rStyle w:val="Hyperlink"/>
          <w:b w:val="0"/>
          <w:bCs w:val="0"/>
        </w:rPr>
      </w:pPr>
      <w:hyperlink w:anchor="_Toc35861048" w:history="1">
        <w:r w:rsidR="004966CC" w:rsidRPr="004966CC">
          <w:rPr>
            <w:rStyle w:val="Hyperlink"/>
            <w:b w:val="0"/>
            <w:bCs w:val="0"/>
          </w:rPr>
          <w:t>6.9.</w:t>
        </w:r>
        <w:r w:rsidR="004966CC" w:rsidRPr="004966CC">
          <w:rPr>
            <w:rFonts w:asciiTheme="minorHAnsi" w:eastAsiaTheme="minorEastAsia" w:hAnsiTheme="minorHAnsi" w:cstheme="minorBidi"/>
            <w:b w:val="0"/>
            <w:bCs w:val="0"/>
          </w:rPr>
          <w:tab/>
        </w:r>
        <w:r w:rsidR="004966CC" w:rsidRPr="004966CC">
          <w:rPr>
            <w:rStyle w:val="Hyperlink"/>
            <w:b w:val="0"/>
            <w:bCs w:val="0"/>
          </w:rPr>
          <w:t>Reife von Organisationen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_Toc35861048 \h </w:instrText>
        </w:r>
        <w:r w:rsidR="004966CC" w:rsidRPr="004966CC">
          <w:rPr>
            <w:b w:val="0"/>
            <w:bCs w:val="0"/>
            <w:webHidden/>
          </w:rPr>
        </w:r>
        <w:r w:rsidR="004966CC" w:rsidRPr="004966CC">
          <w:rPr>
            <w:b w:val="0"/>
            <w:bCs w:val="0"/>
            <w:webHidden/>
          </w:rPr>
          <w:fldChar w:fldCharType="separate"/>
        </w:r>
        <w:r w:rsidR="003E03BA">
          <w:rPr>
            <w:b w:val="0"/>
            <w:bCs w:val="0"/>
            <w:webHidden/>
          </w:rPr>
          <w:t>41</w:t>
        </w:r>
        <w:r w:rsidR="004966CC" w:rsidRPr="004966CC">
          <w:rPr>
            <w:b w:val="0"/>
            <w:bCs w:val="0"/>
            <w:webHidden/>
          </w:rPr>
          <w:fldChar w:fldCharType="end"/>
        </w:r>
      </w:hyperlink>
    </w:p>
    <w:p w14:paraId="7774ADB2" w14:textId="77777777" w:rsidR="00A92560" w:rsidRPr="00A92560" w:rsidRDefault="00A92560" w:rsidP="00A92560">
      <w:pPr>
        <w:rPr>
          <w:rFonts w:eastAsiaTheme="minorEastAsia"/>
        </w:rPr>
      </w:pPr>
    </w:p>
    <w:p w14:paraId="7F2E0233" w14:textId="7AB65578" w:rsidR="004966CC" w:rsidRPr="004966CC" w:rsidRDefault="00942B5B">
      <w:pPr>
        <w:pStyle w:val="Verzeichnis1"/>
        <w:rPr>
          <w:rFonts w:asciiTheme="minorHAnsi" w:eastAsiaTheme="minorEastAsia" w:hAnsiTheme="minorHAnsi" w:cstheme="minorBidi"/>
          <w:color w:val="auto"/>
          <w:lang w:val="de-DE"/>
        </w:rPr>
      </w:pPr>
      <w:hyperlink w:anchor="_Toc35861049" w:history="1">
        <w:r w:rsidR="004966CC" w:rsidRPr="004966CC">
          <w:rPr>
            <w:rStyle w:val="Hyperlink"/>
          </w:rPr>
          <w:t>7.</w:t>
        </w:r>
        <w:r w:rsidR="004966CC" w:rsidRPr="004966CC">
          <w:rPr>
            <w:rFonts w:asciiTheme="minorHAnsi" w:eastAsiaTheme="minorEastAsia" w:hAnsiTheme="minorHAnsi" w:cstheme="minorBidi"/>
            <w:color w:val="auto"/>
            <w:lang w:val="de-DE"/>
          </w:rPr>
          <w:tab/>
        </w:r>
        <w:r w:rsidR="004966CC" w:rsidRPr="004966CC">
          <w:rPr>
            <w:rStyle w:val="Hyperlink"/>
          </w:rPr>
          <w:t>Gemeinsam Lernen</w:t>
        </w:r>
        <w:r w:rsidR="004966CC" w:rsidRPr="004966CC">
          <w:rPr>
            <w:webHidden/>
          </w:rPr>
          <w:tab/>
        </w:r>
        <w:r w:rsidR="004966CC" w:rsidRPr="004966CC">
          <w:rPr>
            <w:webHidden/>
          </w:rPr>
          <w:fldChar w:fldCharType="begin"/>
        </w:r>
        <w:r w:rsidR="004966CC" w:rsidRPr="004966CC">
          <w:rPr>
            <w:webHidden/>
          </w:rPr>
          <w:instrText xml:space="preserve"> PAGEREF _Toc35861049 \h </w:instrText>
        </w:r>
        <w:r w:rsidR="004966CC" w:rsidRPr="004966CC">
          <w:rPr>
            <w:webHidden/>
          </w:rPr>
        </w:r>
        <w:r w:rsidR="004966CC" w:rsidRPr="004966CC">
          <w:rPr>
            <w:webHidden/>
          </w:rPr>
          <w:fldChar w:fldCharType="separate"/>
        </w:r>
        <w:r w:rsidR="003E03BA">
          <w:rPr>
            <w:webHidden/>
          </w:rPr>
          <w:t>43</w:t>
        </w:r>
        <w:r w:rsidR="004966CC" w:rsidRPr="004966CC">
          <w:rPr>
            <w:webHidden/>
          </w:rPr>
          <w:fldChar w:fldCharType="end"/>
        </w:r>
      </w:hyperlink>
    </w:p>
    <w:p w14:paraId="23175165" w14:textId="6F30D482" w:rsidR="004966CC" w:rsidRPr="004966CC" w:rsidRDefault="00942B5B">
      <w:pPr>
        <w:pStyle w:val="Verzeichnis2"/>
        <w:rPr>
          <w:rFonts w:asciiTheme="minorHAnsi" w:eastAsiaTheme="minorEastAsia" w:hAnsiTheme="minorHAnsi" w:cstheme="minorBidi"/>
          <w:b w:val="0"/>
          <w:bCs w:val="0"/>
        </w:rPr>
      </w:pPr>
      <w:hyperlink w:anchor="_Toc35861050" w:history="1">
        <w:r w:rsidR="004966CC" w:rsidRPr="004966CC">
          <w:rPr>
            <w:rStyle w:val="Hyperlink"/>
            <w:b w:val="0"/>
            <w:bCs w:val="0"/>
          </w:rPr>
          <w:t>7.1.</w:t>
        </w:r>
        <w:r w:rsidR="004966CC" w:rsidRPr="004966CC">
          <w:rPr>
            <w:rFonts w:asciiTheme="minorHAnsi" w:eastAsiaTheme="minorEastAsia" w:hAnsiTheme="minorHAnsi" w:cstheme="minorBidi"/>
            <w:b w:val="0"/>
            <w:bCs w:val="0"/>
          </w:rPr>
          <w:tab/>
        </w:r>
        <w:r w:rsidR="004966CC" w:rsidRPr="004966CC">
          <w:rPr>
            <w:rStyle w:val="Hyperlink"/>
            <w:b w:val="0"/>
            <w:bCs w:val="0"/>
          </w:rPr>
          <w:t>Lernen und Arbeiten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_Toc35861050 \h </w:instrText>
        </w:r>
        <w:r w:rsidR="004966CC" w:rsidRPr="004966CC">
          <w:rPr>
            <w:b w:val="0"/>
            <w:bCs w:val="0"/>
            <w:webHidden/>
          </w:rPr>
        </w:r>
        <w:r w:rsidR="004966CC" w:rsidRPr="004966CC">
          <w:rPr>
            <w:b w:val="0"/>
            <w:bCs w:val="0"/>
            <w:webHidden/>
          </w:rPr>
          <w:fldChar w:fldCharType="separate"/>
        </w:r>
        <w:r w:rsidR="003E03BA">
          <w:rPr>
            <w:b w:val="0"/>
            <w:bCs w:val="0"/>
            <w:webHidden/>
          </w:rPr>
          <w:t>44</w:t>
        </w:r>
        <w:r w:rsidR="004966CC" w:rsidRPr="004966CC">
          <w:rPr>
            <w:b w:val="0"/>
            <w:bCs w:val="0"/>
            <w:webHidden/>
          </w:rPr>
          <w:fldChar w:fldCharType="end"/>
        </w:r>
      </w:hyperlink>
    </w:p>
    <w:p w14:paraId="509A54B3" w14:textId="4E3D0E53" w:rsidR="004966CC" w:rsidRPr="004966CC" w:rsidRDefault="00942B5B">
      <w:pPr>
        <w:pStyle w:val="Verzeichnis2"/>
        <w:rPr>
          <w:rFonts w:asciiTheme="minorHAnsi" w:eastAsiaTheme="minorEastAsia" w:hAnsiTheme="minorHAnsi" w:cstheme="minorBidi"/>
          <w:b w:val="0"/>
          <w:bCs w:val="0"/>
        </w:rPr>
      </w:pPr>
      <w:hyperlink w:anchor="_Toc35861051" w:history="1">
        <w:r w:rsidR="004966CC" w:rsidRPr="004966CC">
          <w:rPr>
            <w:rStyle w:val="Hyperlink"/>
            <w:b w:val="0"/>
            <w:bCs w:val="0"/>
          </w:rPr>
          <w:t>7.2.</w:t>
        </w:r>
        <w:r w:rsidR="004966CC" w:rsidRPr="004966CC">
          <w:rPr>
            <w:rFonts w:asciiTheme="minorHAnsi" w:eastAsiaTheme="minorEastAsia" w:hAnsiTheme="minorHAnsi" w:cstheme="minorBidi"/>
            <w:b w:val="0"/>
            <w:bCs w:val="0"/>
          </w:rPr>
          <w:tab/>
        </w:r>
        <w:r w:rsidR="004966CC" w:rsidRPr="004966CC">
          <w:rPr>
            <w:rStyle w:val="Hyperlink"/>
            <w:b w:val="0"/>
            <w:bCs w:val="0"/>
          </w:rPr>
          <w:t>Das duale System</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_Toc35861051 \h </w:instrText>
        </w:r>
        <w:r w:rsidR="004966CC" w:rsidRPr="004966CC">
          <w:rPr>
            <w:b w:val="0"/>
            <w:bCs w:val="0"/>
            <w:webHidden/>
          </w:rPr>
        </w:r>
        <w:r w:rsidR="004966CC" w:rsidRPr="004966CC">
          <w:rPr>
            <w:b w:val="0"/>
            <w:bCs w:val="0"/>
            <w:webHidden/>
          </w:rPr>
          <w:fldChar w:fldCharType="separate"/>
        </w:r>
        <w:r w:rsidR="003E03BA">
          <w:rPr>
            <w:b w:val="0"/>
            <w:bCs w:val="0"/>
            <w:webHidden/>
          </w:rPr>
          <w:t>44</w:t>
        </w:r>
        <w:r w:rsidR="004966CC" w:rsidRPr="004966CC">
          <w:rPr>
            <w:b w:val="0"/>
            <w:bCs w:val="0"/>
            <w:webHidden/>
          </w:rPr>
          <w:fldChar w:fldCharType="end"/>
        </w:r>
      </w:hyperlink>
    </w:p>
    <w:p w14:paraId="4BB03C08" w14:textId="29477062" w:rsidR="004966CC" w:rsidRPr="004966CC" w:rsidRDefault="00942B5B">
      <w:pPr>
        <w:pStyle w:val="Verzeichnis2"/>
        <w:rPr>
          <w:rFonts w:asciiTheme="minorHAnsi" w:eastAsiaTheme="minorEastAsia" w:hAnsiTheme="minorHAnsi" w:cstheme="minorBidi"/>
          <w:b w:val="0"/>
          <w:bCs w:val="0"/>
        </w:rPr>
      </w:pPr>
      <w:hyperlink w:anchor="_Toc35861052" w:history="1">
        <w:r w:rsidR="004966CC" w:rsidRPr="004966CC">
          <w:rPr>
            <w:rStyle w:val="Hyperlink"/>
            <w:b w:val="0"/>
            <w:bCs w:val="0"/>
          </w:rPr>
          <w:t>7.3.</w:t>
        </w:r>
        <w:r w:rsidR="004966CC" w:rsidRPr="004966CC">
          <w:rPr>
            <w:rFonts w:asciiTheme="minorHAnsi" w:eastAsiaTheme="minorEastAsia" w:hAnsiTheme="minorHAnsi" w:cstheme="minorBidi"/>
            <w:b w:val="0"/>
            <w:bCs w:val="0"/>
          </w:rPr>
          <w:tab/>
        </w:r>
        <w:r w:rsidR="004966CC" w:rsidRPr="004966CC">
          <w:rPr>
            <w:rStyle w:val="Hyperlink"/>
            <w:b w:val="0"/>
            <w:bCs w:val="0"/>
          </w:rPr>
          <w:t>Paradigmenwechsel</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_Toc35861052 \h </w:instrText>
        </w:r>
        <w:r w:rsidR="004966CC" w:rsidRPr="004966CC">
          <w:rPr>
            <w:b w:val="0"/>
            <w:bCs w:val="0"/>
            <w:webHidden/>
          </w:rPr>
        </w:r>
        <w:r w:rsidR="004966CC" w:rsidRPr="004966CC">
          <w:rPr>
            <w:b w:val="0"/>
            <w:bCs w:val="0"/>
            <w:webHidden/>
          </w:rPr>
          <w:fldChar w:fldCharType="separate"/>
        </w:r>
        <w:r w:rsidR="003E03BA">
          <w:rPr>
            <w:b w:val="0"/>
            <w:bCs w:val="0"/>
            <w:webHidden/>
          </w:rPr>
          <w:t>45</w:t>
        </w:r>
        <w:r w:rsidR="004966CC" w:rsidRPr="004966CC">
          <w:rPr>
            <w:b w:val="0"/>
            <w:bCs w:val="0"/>
            <w:webHidden/>
          </w:rPr>
          <w:fldChar w:fldCharType="end"/>
        </w:r>
      </w:hyperlink>
    </w:p>
    <w:p w14:paraId="42FBD30D" w14:textId="40B45BCD" w:rsidR="004966CC" w:rsidRPr="004966CC" w:rsidRDefault="00942B5B">
      <w:pPr>
        <w:pStyle w:val="Verzeichnis2"/>
        <w:rPr>
          <w:rFonts w:asciiTheme="minorHAnsi" w:eastAsiaTheme="minorEastAsia" w:hAnsiTheme="minorHAnsi" w:cstheme="minorBidi"/>
          <w:b w:val="0"/>
          <w:bCs w:val="0"/>
        </w:rPr>
      </w:pPr>
      <w:hyperlink w:anchor="_Toc35861053" w:history="1">
        <w:r w:rsidR="004966CC" w:rsidRPr="004966CC">
          <w:rPr>
            <w:rStyle w:val="Hyperlink"/>
            <w:b w:val="0"/>
            <w:bCs w:val="0"/>
          </w:rPr>
          <w:t>7.4.</w:t>
        </w:r>
        <w:r w:rsidR="004966CC" w:rsidRPr="004966CC">
          <w:rPr>
            <w:rFonts w:asciiTheme="minorHAnsi" w:eastAsiaTheme="minorEastAsia" w:hAnsiTheme="minorHAnsi" w:cstheme="minorBidi"/>
            <w:b w:val="0"/>
            <w:bCs w:val="0"/>
          </w:rPr>
          <w:tab/>
        </w:r>
        <w:r w:rsidR="004966CC" w:rsidRPr="004966CC">
          <w:rPr>
            <w:rStyle w:val="Hyperlink"/>
            <w:b w:val="0"/>
            <w:bCs w:val="0"/>
          </w:rPr>
          <w:t>Individuelles und organisationales Lernen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_Toc35861053 \h </w:instrText>
        </w:r>
        <w:r w:rsidR="004966CC" w:rsidRPr="004966CC">
          <w:rPr>
            <w:b w:val="0"/>
            <w:bCs w:val="0"/>
            <w:webHidden/>
          </w:rPr>
        </w:r>
        <w:r w:rsidR="004966CC" w:rsidRPr="004966CC">
          <w:rPr>
            <w:b w:val="0"/>
            <w:bCs w:val="0"/>
            <w:webHidden/>
          </w:rPr>
          <w:fldChar w:fldCharType="separate"/>
        </w:r>
        <w:r w:rsidR="003E03BA">
          <w:rPr>
            <w:b w:val="0"/>
            <w:bCs w:val="0"/>
            <w:webHidden/>
          </w:rPr>
          <w:t>45</w:t>
        </w:r>
        <w:r w:rsidR="004966CC" w:rsidRPr="004966CC">
          <w:rPr>
            <w:b w:val="0"/>
            <w:bCs w:val="0"/>
            <w:webHidden/>
          </w:rPr>
          <w:fldChar w:fldCharType="end"/>
        </w:r>
      </w:hyperlink>
    </w:p>
    <w:p w14:paraId="51DC72E3" w14:textId="4B99E947" w:rsidR="004966CC" w:rsidRPr="004966CC" w:rsidRDefault="00942B5B">
      <w:pPr>
        <w:pStyle w:val="Verzeichnis2"/>
        <w:rPr>
          <w:rFonts w:asciiTheme="minorHAnsi" w:eastAsiaTheme="minorEastAsia" w:hAnsiTheme="minorHAnsi" w:cstheme="minorBidi"/>
          <w:b w:val="0"/>
          <w:bCs w:val="0"/>
        </w:rPr>
      </w:pPr>
      <w:hyperlink w:anchor="_Toc35861054" w:history="1">
        <w:r w:rsidR="004966CC" w:rsidRPr="004966CC">
          <w:rPr>
            <w:rStyle w:val="Hyperlink"/>
            <w:b w:val="0"/>
            <w:bCs w:val="0"/>
          </w:rPr>
          <w:t>7.5.</w:t>
        </w:r>
        <w:r w:rsidR="004966CC" w:rsidRPr="004966CC">
          <w:rPr>
            <w:rFonts w:asciiTheme="minorHAnsi" w:eastAsiaTheme="minorEastAsia" w:hAnsiTheme="minorHAnsi" w:cstheme="minorBidi"/>
            <w:b w:val="0"/>
            <w:bCs w:val="0"/>
          </w:rPr>
          <w:tab/>
        </w:r>
        <w:r w:rsidR="004966CC" w:rsidRPr="004966CC">
          <w:rPr>
            <w:rStyle w:val="Hyperlink"/>
            <w:b w:val="0"/>
            <w:bCs w:val="0"/>
          </w:rPr>
          <w:t>Personen qualifizieren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_Toc35861054 \h </w:instrText>
        </w:r>
        <w:r w:rsidR="004966CC" w:rsidRPr="004966CC">
          <w:rPr>
            <w:b w:val="0"/>
            <w:bCs w:val="0"/>
            <w:webHidden/>
          </w:rPr>
        </w:r>
        <w:r w:rsidR="004966CC" w:rsidRPr="004966CC">
          <w:rPr>
            <w:b w:val="0"/>
            <w:bCs w:val="0"/>
            <w:webHidden/>
          </w:rPr>
          <w:fldChar w:fldCharType="separate"/>
        </w:r>
        <w:r w:rsidR="003E03BA">
          <w:rPr>
            <w:b w:val="0"/>
            <w:bCs w:val="0"/>
            <w:webHidden/>
          </w:rPr>
          <w:t>46</w:t>
        </w:r>
        <w:r w:rsidR="004966CC" w:rsidRPr="004966CC">
          <w:rPr>
            <w:b w:val="0"/>
            <w:bCs w:val="0"/>
            <w:webHidden/>
          </w:rPr>
          <w:fldChar w:fldCharType="end"/>
        </w:r>
      </w:hyperlink>
    </w:p>
    <w:p w14:paraId="11304E27" w14:textId="42CAD604" w:rsidR="004966CC" w:rsidRPr="004966CC" w:rsidRDefault="00942B5B">
      <w:pPr>
        <w:pStyle w:val="Verzeichnis2"/>
        <w:rPr>
          <w:rFonts w:asciiTheme="minorHAnsi" w:eastAsiaTheme="minorEastAsia" w:hAnsiTheme="minorHAnsi" w:cstheme="minorBidi"/>
          <w:b w:val="0"/>
          <w:bCs w:val="0"/>
        </w:rPr>
      </w:pPr>
      <w:hyperlink w:anchor="_Toc35861055" w:history="1">
        <w:r w:rsidR="004966CC" w:rsidRPr="004966CC">
          <w:rPr>
            <w:rStyle w:val="Hyperlink"/>
            <w:b w:val="0"/>
            <w:bCs w:val="0"/>
          </w:rPr>
          <w:t>7.6.</w:t>
        </w:r>
        <w:r w:rsidR="004966CC" w:rsidRPr="004966CC">
          <w:rPr>
            <w:rFonts w:asciiTheme="minorHAnsi" w:eastAsiaTheme="minorEastAsia" w:hAnsiTheme="minorHAnsi" w:cstheme="minorBidi"/>
            <w:b w:val="0"/>
            <w:bCs w:val="0"/>
          </w:rPr>
          <w:tab/>
        </w:r>
        <w:r w:rsidR="004966CC" w:rsidRPr="004966CC">
          <w:rPr>
            <w:rStyle w:val="Hyperlink"/>
            <w:b w:val="0"/>
            <w:bCs w:val="0"/>
          </w:rPr>
          <w:t>Systeme qualifizieren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_Toc35861055 \h </w:instrText>
        </w:r>
        <w:r w:rsidR="004966CC" w:rsidRPr="004966CC">
          <w:rPr>
            <w:b w:val="0"/>
            <w:bCs w:val="0"/>
            <w:webHidden/>
          </w:rPr>
        </w:r>
        <w:r w:rsidR="004966CC" w:rsidRPr="004966CC">
          <w:rPr>
            <w:b w:val="0"/>
            <w:bCs w:val="0"/>
            <w:webHidden/>
          </w:rPr>
          <w:fldChar w:fldCharType="separate"/>
        </w:r>
        <w:r w:rsidR="003E03BA">
          <w:rPr>
            <w:b w:val="0"/>
            <w:bCs w:val="0"/>
            <w:webHidden/>
          </w:rPr>
          <w:t>46</w:t>
        </w:r>
        <w:r w:rsidR="004966CC" w:rsidRPr="004966CC">
          <w:rPr>
            <w:b w:val="0"/>
            <w:bCs w:val="0"/>
            <w:webHidden/>
          </w:rPr>
          <w:fldChar w:fldCharType="end"/>
        </w:r>
      </w:hyperlink>
    </w:p>
    <w:p w14:paraId="0532DFED" w14:textId="48A9034A" w:rsidR="004966CC" w:rsidRPr="004966CC" w:rsidRDefault="00942B5B">
      <w:pPr>
        <w:pStyle w:val="Verzeichnis2"/>
        <w:rPr>
          <w:rFonts w:asciiTheme="minorHAnsi" w:eastAsiaTheme="minorEastAsia" w:hAnsiTheme="minorHAnsi" w:cstheme="minorBidi"/>
          <w:b w:val="0"/>
          <w:bCs w:val="0"/>
        </w:rPr>
      </w:pPr>
      <w:hyperlink w:anchor="_Toc35861056" w:history="1">
        <w:r w:rsidR="004966CC" w:rsidRPr="004966CC">
          <w:rPr>
            <w:rStyle w:val="Hyperlink"/>
            <w:b w:val="0"/>
            <w:bCs w:val="0"/>
          </w:rPr>
          <w:t>7.7.</w:t>
        </w:r>
        <w:r w:rsidR="004966CC" w:rsidRPr="004966CC">
          <w:rPr>
            <w:rFonts w:asciiTheme="minorHAnsi" w:eastAsiaTheme="minorEastAsia" w:hAnsiTheme="minorHAnsi" w:cstheme="minorBidi"/>
            <w:b w:val="0"/>
            <w:bCs w:val="0"/>
          </w:rPr>
          <w:tab/>
        </w:r>
        <w:r w:rsidR="004966CC" w:rsidRPr="004966CC">
          <w:rPr>
            <w:rStyle w:val="Hyperlink"/>
            <w:b w:val="0"/>
            <w:bCs w:val="0"/>
          </w:rPr>
          <w:t>System-Lernen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_Toc35861056 \h </w:instrText>
        </w:r>
        <w:r w:rsidR="004966CC" w:rsidRPr="004966CC">
          <w:rPr>
            <w:b w:val="0"/>
            <w:bCs w:val="0"/>
            <w:webHidden/>
          </w:rPr>
        </w:r>
        <w:r w:rsidR="004966CC" w:rsidRPr="004966CC">
          <w:rPr>
            <w:b w:val="0"/>
            <w:bCs w:val="0"/>
            <w:webHidden/>
          </w:rPr>
          <w:fldChar w:fldCharType="separate"/>
        </w:r>
        <w:r w:rsidR="003E03BA">
          <w:rPr>
            <w:b w:val="0"/>
            <w:bCs w:val="0"/>
            <w:webHidden/>
          </w:rPr>
          <w:t>46</w:t>
        </w:r>
        <w:r w:rsidR="004966CC" w:rsidRPr="004966CC">
          <w:rPr>
            <w:b w:val="0"/>
            <w:bCs w:val="0"/>
            <w:webHidden/>
          </w:rPr>
          <w:fldChar w:fldCharType="end"/>
        </w:r>
      </w:hyperlink>
    </w:p>
    <w:p w14:paraId="0BC52B97" w14:textId="120BCE62" w:rsidR="004966CC" w:rsidRPr="004966CC" w:rsidRDefault="00942B5B">
      <w:pPr>
        <w:pStyle w:val="Verzeichnis2"/>
        <w:rPr>
          <w:rFonts w:asciiTheme="minorHAnsi" w:eastAsiaTheme="minorEastAsia" w:hAnsiTheme="minorHAnsi" w:cstheme="minorBidi"/>
          <w:b w:val="0"/>
          <w:bCs w:val="0"/>
        </w:rPr>
      </w:pPr>
      <w:hyperlink w:anchor="_Toc35861057" w:history="1">
        <w:r w:rsidR="004966CC" w:rsidRPr="004966CC">
          <w:rPr>
            <w:rStyle w:val="Hyperlink"/>
            <w:b w:val="0"/>
            <w:bCs w:val="0"/>
          </w:rPr>
          <w:t>7.8.</w:t>
        </w:r>
        <w:r w:rsidR="004966CC" w:rsidRPr="004966CC">
          <w:rPr>
            <w:rFonts w:asciiTheme="minorHAnsi" w:eastAsiaTheme="minorEastAsia" w:hAnsiTheme="minorHAnsi" w:cstheme="minorBidi"/>
            <w:b w:val="0"/>
            <w:bCs w:val="0"/>
          </w:rPr>
          <w:tab/>
        </w:r>
        <w:r w:rsidR="004966CC" w:rsidRPr="004966CC">
          <w:rPr>
            <w:rStyle w:val="Hyperlink"/>
            <w:b w:val="0"/>
            <w:bCs w:val="0"/>
          </w:rPr>
          <w:t>OE-Lernen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_Toc35861057 \h </w:instrText>
        </w:r>
        <w:r w:rsidR="004966CC" w:rsidRPr="004966CC">
          <w:rPr>
            <w:b w:val="0"/>
            <w:bCs w:val="0"/>
            <w:webHidden/>
          </w:rPr>
        </w:r>
        <w:r w:rsidR="004966CC" w:rsidRPr="004966CC">
          <w:rPr>
            <w:b w:val="0"/>
            <w:bCs w:val="0"/>
            <w:webHidden/>
          </w:rPr>
          <w:fldChar w:fldCharType="separate"/>
        </w:r>
        <w:r w:rsidR="003E03BA">
          <w:rPr>
            <w:b w:val="0"/>
            <w:bCs w:val="0"/>
            <w:webHidden/>
          </w:rPr>
          <w:t>49</w:t>
        </w:r>
        <w:r w:rsidR="004966CC" w:rsidRPr="004966CC">
          <w:rPr>
            <w:b w:val="0"/>
            <w:bCs w:val="0"/>
            <w:webHidden/>
          </w:rPr>
          <w:fldChar w:fldCharType="end"/>
        </w:r>
      </w:hyperlink>
    </w:p>
    <w:p w14:paraId="262604F1" w14:textId="17AB15FA" w:rsidR="004966CC" w:rsidRPr="004966CC" w:rsidRDefault="00942B5B">
      <w:pPr>
        <w:pStyle w:val="Verzeichnis2"/>
        <w:rPr>
          <w:rFonts w:asciiTheme="minorHAnsi" w:eastAsiaTheme="minorEastAsia" w:hAnsiTheme="minorHAnsi" w:cstheme="minorBidi"/>
          <w:b w:val="0"/>
          <w:bCs w:val="0"/>
        </w:rPr>
      </w:pPr>
      <w:hyperlink w:anchor="_Toc35861058" w:history="1">
        <w:r w:rsidR="004966CC" w:rsidRPr="004966CC">
          <w:rPr>
            <w:rStyle w:val="Hyperlink"/>
            <w:b w:val="0"/>
            <w:bCs w:val="0"/>
          </w:rPr>
          <w:t>7.9.</w:t>
        </w:r>
        <w:r w:rsidR="004966CC" w:rsidRPr="004966CC">
          <w:rPr>
            <w:rFonts w:asciiTheme="minorHAnsi" w:eastAsiaTheme="minorEastAsia" w:hAnsiTheme="minorHAnsi" w:cstheme="minorBidi"/>
            <w:b w:val="0"/>
            <w:bCs w:val="0"/>
          </w:rPr>
          <w:tab/>
        </w:r>
        <w:r w:rsidR="004966CC" w:rsidRPr="004966CC">
          <w:rPr>
            <w:rStyle w:val="Hyperlink"/>
            <w:b w:val="0"/>
            <w:bCs w:val="0"/>
          </w:rPr>
          <w:t>HR Lernen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_Toc35861058 \h </w:instrText>
        </w:r>
        <w:r w:rsidR="004966CC" w:rsidRPr="004966CC">
          <w:rPr>
            <w:b w:val="0"/>
            <w:bCs w:val="0"/>
            <w:webHidden/>
          </w:rPr>
        </w:r>
        <w:r w:rsidR="004966CC" w:rsidRPr="004966CC">
          <w:rPr>
            <w:b w:val="0"/>
            <w:bCs w:val="0"/>
            <w:webHidden/>
          </w:rPr>
          <w:fldChar w:fldCharType="separate"/>
        </w:r>
        <w:r w:rsidR="003E03BA">
          <w:rPr>
            <w:b w:val="0"/>
            <w:bCs w:val="0"/>
            <w:webHidden/>
          </w:rPr>
          <w:t>49</w:t>
        </w:r>
        <w:r w:rsidR="004966CC" w:rsidRPr="004966CC">
          <w:rPr>
            <w:b w:val="0"/>
            <w:bCs w:val="0"/>
            <w:webHidden/>
          </w:rPr>
          <w:fldChar w:fldCharType="end"/>
        </w:r>
      </w:hyperlink>
    </w:p>
    <w:p w14:paraId="1B985729" w14:textId="7F281FD8" w:rsidR="004966CC" w:rsidRDefault="00942B5B">
      <w:pPr>
        <w:pStyle w:val="Verzeichnis2"/>
        <w:rPr>
          <w:rStyle w:val="Hyperlink"/>
          <w:b w:val="0"/>
          <w:bCs w:val="0"/>
        </w:rPr>
      </w:pPr>
      <w:hyperlink w:anchor="_Toc35861059" w:history="1">
        <w:r w:rsidR="004966CC" w:rsidRPr="004966CC">
          <w:rPr>
            <w:rStyle w:val="Hyperlink"/>
            <w:b w:val="0"/>
            <w:bCs w:val="0"/>
          </w:rPr>
          <w:t>7.10.</w:t>
        </w:r>
        <w:r w:rsidR="004966CC" w:rsidRPr="004966CC">
          <w:rPr>
            <w:rFonts w:asciiTheme="minorHAnsi" w:eastAsiaTheme="minorEastAsia" w:hAnsiTheme="minorHAnsi" w:cstheme="minorBidi"/>
            <w:b w:val="0"/>
            <w:bCs w:val="0"/>
          </w:rPr>
          <w:tab/>
        </w:r>
        <w:r w:rsidR="004966CC" w:rsidRPr="004966CC">
          <w:rPr>
            <w:rStyle w:val="Hyperlink"/>
            <w:b w:val="0"/>
            <w:bCs w:val="0"/>
          </w:rPr>
          <w:t>Externe Anbieter</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_Toc35861059 \h </w:instrText>
        </w:r>
        <w:r w:rsidR="004966CC" w:rsidRPr="004966CC">
          <w:rPr>
            <w:b w:val="0"/>
            <w:bCs w:val="0"/>
            <w:webHidden/>
          </w:rPr>
        </w:r>
        <w:r w:rsidR="004966CC" w:rsidRPr="004966CC">
          <w:rPr>
            <w:b w:val="0"/>
            <w:bCs w:val="0"/>
            <w:webHidden/>
          </w:rPr>
          <w:fldChar w:fldCharType="separate"/>
        </w:r>
        <w:r w:rsidR="003E03BA">
          <w:rPr>
            <w:b w:val="0"/>
            <w:bCs w:val="0"/>
            <w:webHidden/>
          </w:rPr>
          <w:t>49</w:t>
        </w:r>
        <w:r w:rsidR="004966CC" w:rsidRPr="004966CC">
          <w:rPr>
            <w:b w:val="0"/>
            <w:bCs w:val="0"/>
            <w:webHidden/>
          </w:rPr>
          <w:fldChar w:fldCharType="end"/>
        </w:r>
      </w:hyperlink>
    </w:p>
    <w:p w14:paraId="2B7B18ED" w14:textId="77777777" w:rsidR="004966CC" w:rsidRPr="004966CC" w:rsidRDefault="004966CC" w:rsidP="004966CC">
      <w:pPr>
        <w:rPr>
          <w:rFonts w:eastAsiaTheme="minorEastAsia"/>
        </w:rPr>
      </w:pPr>
    </w:p>
    <w:p w14:paraId="3E548FEB" w14:textId="4D101432" w:rsidR="004966CC" w:rsidRPr="004966CC" w:rsidRDefault="00942B5B">
      <w:pPr>
        <w:pStyle w:val="Verzeichnis1"/>
        <w:rPr>
          <w:rFonts w:asciiTheme="minorHAnsi" w:eastAsiaTheme="minorEastAsia" w:hAnsiTheme="minorHAnsi" w:cstheme="minorBidi"/>
          <w:color w:val="auto"/>
          <w:lang w:val="de-DE"/>
        </w:rPr>
      </w:pPr>
      <w:hyperlink w:anchor="_Toc35861060" w:history="1">
        <w:r w:rsidR="004966CC" w:rsidRPr="004966CC">
          <w:rPr>
            <w:rStyle w:val="Hyperlink"/>
          </w:rPr>
          <w:t>8.</w:t>
        </w:r>
        <w:r w:rsidR="004966CC" w:rsidRPr="004966CC">
          <w:rPr>
            <w:rFonts w:asciiTheme="minorHAnsi" w:eastAsiaTheme="minorEastAsia" w:hAnsiTheme="minorHAnsi" w:cstheme="minorBidi"/>
            <w:color w:val="auto"/>
            <w:lang w:val="de-DE"/>
          </w:rPr>
          <w:tab/>
        </w:r>
        <w:r w:rsidR="004966CC" w:rsidRPr="004966CC">
          <w:rPr>
            <w:rStyle w:val="Hyperlink"/>
          </w:rPr>
          <w:t>Gemeinsame Mindsets für OE und Coaching</w:t>
        </w:r>
        <w:r w:rsidR="004966CC" w:rsidRPr="004966CC">
          <w:rPr>
            <w:webHidden/>
          </w:rPr>
          <w:tab/>
        </w:r>
        <w:r w:rsidR="004966CC" w:rsidRPr="004966CC">
          <w:rPr>
            <w:webHidden/>
          </w:rPr>
          <w:fldChar w:fldCharType="begin"/>
        </w:r>
        <w:r w:rsidR="004966CC" w:rsidRPr="004966CC">
          <w:rPr>
            <w:webHidden/>
          </w:rPr>
          <w:instrText xml:space="preserve"> PAGEREF _Toc35861060 \h </w:instrText>
        </w:r>
        <w:r w:rsidR="004966CC" w:rsidRPr="004966CC">
          <w:rPr>
            <w:webHidden/>
          </w:rPr>
        </w:r>
        <w:r w:rsidR="004966CC" w:rsidRPr="004966CC">
          <w:rPr>
            <w:webHidden/>
          </w:rPr>
          <w:fldChar w:fldCharType="separate"/>
        </w:r>
        <w:r w:rsidR="003E03BA">
          <w:rPr>
            <w:webHidden/>
          </w:rPr>
          <w:t>50</w:t>
        </w:r>
        <w:r w:rsidR="004966CC" w:rsidRPr="004966CC">
          <w:rPr>
            <w:webHidden/>
          </w:rPr>
          <w:fldChar w:fldCharType="end"/>
        </w:r>
      </w:hyperlink>
    </w:p>
    <w:p w14:paraId="4D2203E9" w14:textId="44ADAF79" w:rsidR="004966CC" w:rsidRPr="004966CC" w:rsidRDefault="00942B5B">
      <w:pPr>
        <w:pStyle w:val="Verzeichnis2"/>
        <w:rPr>
          <w:rFonts w:asciiTheme="minorHAnsi" w:eastAsiaTheme="minorEastAsia" w:hAnsiTheme="minorHAnsi" w:cstheme="minorBidi"/>
          <w:b w:val="0"/>
          <w:bCs w:val="0"/>
        </w:rPr>
      </w:pPr>
      <w:hyperlink w:anchor="_Toc35861061" w:history="1">
        <w:r w:rsidR="004966CC" w:rsidRPr="004966CC">
          <w:rPr>
            <w:rStyle w:val="Hyperlink"/>
            <w:b w:val="0"/>
            <w:bCs w:val="0"/>
          </w:rPr>
          <w:t>8.1.</w:t>
        </w:r>
        <w:r w:rsidR="004966CC" w:rsidRPr="004966CC">
          <w:rPr>
            <w:rFonts w:asciiTheme="minorHAnsi" w:eastAsiaTheme="minorEastAsia" w:hAnsiTheme="minorHAnsi" w:cstheme="minorBidi"/>
            <w:b w:val="0"/>
            <w:bCs w:val="0"/>
          </w:rPr>
          <w:tab/>
        </w:r>
        <w:r w:rsidR="004966CC" w:rsidRPr="004966CC">
          <w:rPr>
            <w:rStyle w:val="Hyperlink"/>
            <w:b w:val="0"/>
            <w:bCs w:val="0"/>
          </w:rPr>
          <w:t>Dialogische OE</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_Toc35861061 \h </w:instrText>
        </w:r>
        <w:r w:rsidR="004966CC" w:rsidRPr="004966CC">
          <w:rPr>
            <w:b w:val="0"/>
            <w:bCs w:val="0"/>
            <w:webHidden/>
          </w:rPr>
        </w:r>
        <w:r w:rsidR="004966CC" w:rsidRPr="004966CC">
          <w:rPr>
            <w:b w:val="0"/>
            <w:bCs w:val="0"/>
            <w:webHidden/>
          </w:rPr>
          <w:fldChar w:fldCharType="separate"/>
        </w:r>
        <w:r w:rsidR="003E03BA">
          <w:rPr>
            <w:b w:val="0"/>
            <w:bCs w:val="0"/>
            <w:webHidden/>
          </w:rPr>
          <w:t>51</w:t>
        </w:r>
        <w:r w:rsidR="004966CC" w:rsidRPr="004966CC">
          <w:rPr>
            <w:b w:val="0"/>
            <w:bCs w:val="0"/>
            <w:webHidden/>
          </w:rPr>
          <w:fldChar w:fldCharType="end"/>
        </w:r>
      </w:hyperlink>
    </w:p>
    <w:p w14:paraId="2CFCDDCF" w14:textId="45BBBFBB" w:rsidR="004966CC" w:rsidRPr="004966CC" w:rsidRDefault="00942B5B">
      <w:pPr>
        <w:pStyle w:val="Verzeichnis2"/>
        <w:rPr>
          <w:rFonts w:asciiTheme="minorHAnsi" w:eastAsiaTheme="minorEastAsia" w:hAnsiTheme="minorHAnsi" w:cstheme="minorBidi"/>
          <w:b w:val="0"/>
          <w:bCs w:val="0"/>
        </w:rPr>
      </w:pPr>
      <w:hyperlink w:anchor="_Toc35861062" w:history="1">
        <w:r w:rsidR="004966CC" w:rsidRPr="004966CC">
          <w:rPr>
            <w:rStyle w:val="Hyperlink"/>
            <w:b w:val="0"/>
            <w:bCs w:val="0"/>
          </w:rPr>
          <w:t>8.2.</w:t>
        </w:r>
        <w:r w:rsidR="004966CC" w:rsidRPr="004966CC">
          <w:rPr>
            <w:rFonts w:asciiTheme="minorHAnsi" w:eastAsiaTheme="minorEastAsia" w:hAnsiTheme="minorHAnsi" w:cstheme="minorBidi"/>
            <w:b w:val="0"/>
            <w:bCs w:val="0"/>
          </w:rPr>
          <w:tab/>
        </w:r>
        <w:r w:rsidR="004966CC" w:rsidRPr="004966CC">
          <w:rPr>
            <w:rStyle w:val="Hyperlink"/>
            <w:b w:val="0"/>
            <w:bCs w:val="0"/>
          </w:rPr>
          <w:t>isb-Perspektiven auf OE</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_Toc35861062 \h </w:instrText>
        </w:r>
        <w:r w:rsidR="004966CC" w:rsidRPr="004966CC">
          <w:rPr>
            <w:b w:val="0"/>
            <w:bCs w:val="0"/>
            <w:webHidden/>
          </w:rPr>
        </w:r>
        <w:r w:rsidR="004966CC" w:rsidRPr="004966CC">
          <w:rPr>
            <w:b w:val="0"/>
            <w:bCs w:val="0"/>
            <w:webHidden/>
          </w:rPr>
          <w:fldChar w:fldCharType="separate"/>
        </w:r>
        <w:r w:rsidR="003E03BA">
          <w:rPr>
            <w:b w:val="0"/>
            <w:bCs w:val="0"/>
            <w:webHidden/>
          </w:rPr>
          <w:t>51</w:t>
        </w:r>
        <w:r w:rsidR="004966CC" w:rsidRPr="004966CC">
          <w:rPr>
            <w:b w:val="0"/>
            <w:bCs w:val="0"/>
            <w:webHidden/>
          </w:rPr>
          <w:fldChar w:fldCharType="end"/>
        </w:r>
      </w:hyperlink>
    </w:p>
    <w:p w14:paraId="7BD611B5" w14:textId="6721FC41" w:rsidR="004966CC" w:rsidRPr="004966CC" w:rsidRDefault="00942B5B">
      <w:pPr>
        <w:pStyle w:val="Verzeichnis3"/>
        <w:tabs>
          <w:tab w:val="left" w:pos="1440"/>
          <w:tab w:val="right" w:leader="dot" w:pos="9911"/>
        </w:tabs>
        <w:rPr>
          <w:rFonts w:asciiTheme="minorHAnsi" w:eastAsiaTheme="minorEastAsia" w:hAnsiTheme="minorHAnsi" w:cstheme="minorBidi"/>
          <w:noProof/>
        </w:rPr>
      </w:pPr>
      <w:hyperlink w:anchor="_Toc35861063" w:history="1">
        <w:r w:rsidR="004966CC" w:rsidRPr="004966CC">
          <w:rPr>
            <w:rStyle w:val="Hyperlink"/>
            <w:noProof/>
          </w:rPr>
          <w:t>8.2.1.</w:t>
        </w:r>
        <w:r w:rsidR="004966CC" w:rsidRPr="004966CC">
          <w:rPr>
            <w:rFonts w:asciiTheme="minorHAnsi" w:eastAsiaTheme="minorEastAsia" w:hAnsiTheme="minorHAnsi" w:cstheme="minorBidi"/>
            <w:noProof/>
          </w:rPr>
          <w:tab/>
        </w:r>
        <w:r w:rsidR="004966CC" w:rsidRPr="004966CC">
          <w:rPr>
            <w:rStyle w:val="Hyperlink"/>
            <w:noProof/>
          </w:rPr>
          <w:t>Der Mensch im Mittelpunkt</w:t>
        </w:r>
        <w:r w:rsidR="004966CC" w:rsidRPr="004966CC">
          <w:rPr>
            <w:noProof/>
            <w:webHidden/>
          </w:rPr>
          <w:tab/>
        </w:r>
        <w:r w:rsidR="004966CC" w:rsidRPr="004966CC">
          <w:rPr>
            <w:noProof/>
            <w:webHidden/>
          </w:rPr>
          <w:fldChar w:fldCharType="begin"/>
        </w:r>
        <w:r w:rsidR="004966CC" w:rsidRPr="004966CC">
          <w:rPr>
            <w:noProof/>
            <w:webHidden/>
          </w:rPr>
          <w:instrText xml:space="preserve"> PAGEREF _Toc35861063 \h </w:instrText>
        </w:r>
        <w:r w:rsidR="004966CC" w:rsidRPr="004966CC">
          <w:rPr>
            <w:noProof/>
            <w:webHidden/>
          </w:rPr>
        </w:r>
        <w:r w:rsidR="004966CC" w:rsidRPr="004966CC">
          <w:rPr>
            <w:noProof/>
            <w:webHidden/>
          </w:rPr>
          <w:fldChar w:fldCharType="separate"/>
        </w:r>
        <w:r w:rsidR="003E03BA">
          <w:rPr>
            <w:noProof/>
            <w:webHidden/>
          </w:rPr>
          <w:t>51</w:t>
        </w:r>
        <w:r w:rsidR="004966CC" w:rsidRPr="004966CC">
          <w:rPr>
            <w:noProof/>
            <w:webHidden/>
          </w:rPr>
          <w:fldChar w:fldCharType="end"/>
        </w:r>
      </w:hyperlink>
    </w:p>
    <w:p w14:paraId="5E723FD8" w14:textId="6662F22A" w:rsidR="004966CC" w:rsidRPr="004966CC" w:rsidRDefault="00942B5B">
      <w:pPr>
        <w:pStyle w:val="Verzeichnis3"/>
        <w:tabs>
          <w:tab w:val="left" w:pos="1440"/>
          <w:tab w:val="right" w:leader="dot" w:pos="9911"/>
        </w:tabs>
        <w:rPr>
          <w:rFonts w:asciiTheme="minorHAnsi" w:eastAsiaTheme="minorEastAsia" w:hAnsiTheme="minorHAnsi" w:cstheme="minorBidi"/>
          <w:noProof/>
        </w:rPr>
      </w:pPr>
      <w:hyperlink w:anchor="_Toc35861064" w:history="1">
        <w:r w:rsidR="004966CC" w:rsidRPr="004966CC">
          <w:rPr>
            <w:rStyle w:val="Hyperlink"/>
            <w:noProof/>
          </w:rPr>
          <w:t>8.2.2.</w:t>
        </w:r>
        <w:r w:rsidR="004966CC" w:rsidRPr="004966CC">
          <w:rPr>
            <w:rFonts w:asciiTheme="minorHAnsi" w:eastAsiaTheme="minorEastAsia" w:hAnsiTheme="minorHAnsi" w:cstheme="minorBidi"/>
            <w:noProof/>
          </w:rPr>
          <w:tab/>
        </w:r>
        <w:r w:rsidR="004966CC" w:rsidRPr="004966CC">
          <w:rPr>
            <w:rStyle w:val="Hyperlink"/>
            <w:noProof/>
          </w:rPr>
          <w:t>Verknüpfung mit Kulturentwicklung</w:t>
        </w:r>
        <w:r w:rsidR="004966CC" w:rsidRPr="004966CC">
          <w:rPr>
            <w:noProof/>
            <w:webHidden/>
          </w:rPr>
          <w:tab/>
        </w:r>
        <w:r w:rsidR="004966CC" w:rsidRPr="004966CC">
          <w:rPr>
            <w:noProof/>
            <w:webHidden/>
          </w:rPr>
          <w:fldChar w:fldCharType="begin"/>
        </w:r>
        <w:r w:rsidR="004966CC" w:rsidRPr="004966CC">
          <w:rPr>
            <w:noProof/>
            <w:webHidden/>
          </w:rPr>
          <w:instrText xml:space="preserve"> PAGEREF _Toc35861064 \h </w:instrText>
        </w:r>
        <w:r w:rsidR="004966CC" w:rsidRPr="004966CC">
          <w:rPr>
            <w:noProof/>
            <w:webHidden/>
          </w:rPr>
        </w:r>
        <w:r w:rsidR="004966CC" w:rsidRPr="004966CC">
          <w:rPr>
            <w:noProof/>
            <w:webHidden/>
          </w:rPr>
          <w:fldChar w:fldCharType="separate"/>
        </w:r>
        <w:r w:rsidR="003E03BA">
          <w:rPr>
            <w:noProof/>
            <w:webHidden/>
          </w:rPr>
          <w:t>51</w:t>
        </w:r>
        <w:r w:rsidR="004966CC" w:rsidRPr="004966CC">
          <w:rPr>
            <w:noProof/>
            <w:webHidden/>
          </w:rPr>
          <w:fldChar w:fldCharType="end"/>
        </w:r>
      </w:hyperlink>
    </w:p>
    <w:p w14:paraId="60081B4E" w14:textId="4C40C5AD" w:rsidR="004966CC" w:rsidRPr="004966CC" w:rsidRDefault="00942B5B">
      <w:pPr>
        <w:pStyle w:val="Verzeichnis3"/>
        <w:tabs>
          <w:tab w:val="left" w:pos="1440"/>
          <w:tab w:val="right" w:leader="dot" w:pos="9911"/>
        </w:tabs>
        <w:rPr>
          <w:rFonts w:asciiTheme="minorHAnsi" w:eastAsiaTheme="minorEastAsia" w:hAnsiTheme="minorHAnsi" w:cstheme="minorBidi"/>
          <w:noProof/>
        </w:rPr>
      </w:pPr>
      <w:hyperlink w:anchor="_Toc35861065" w:history="1">
        <w:r w:rsidR="004966CC" w:rsidRPr="004966CC">
          <w:rPr>
            <w:rStyle w:val="Hyperlink"/>
            <w:noProof/>
          </w:rPr>
          <w:t>8.2.3.</w:t>
        </w:r>
        <w:r w:rsidR="004966CC" w:rsidRPr="004966CC">
          <w:rPr>
            <w:rFonts w:asciiTheme="minorHAnsi" w:eastAsiaTheme="minorEastAsia" w:hAnsiTheme="minorHAnsi" w:cstheme="minorBidi"/>
            <w:noProof/>
          </w:rPr>
          <w:tab/>
        </w:r>
        <w:r w:rsidR="004966CC" w:rsidRPr="004966CC">
          <w:rPr>
            <w:rStyle w:val="Hyperlink"/>
            <w:noProof/>
          </w:rPr>
          <w:t>Prinzipien, Einstellungen und Perspektiven</w:t>
        </w:r>
        <w:r w:rsidR="004966CC" w:rsidRPr="004966CC">
          <w:rPr>
            <w:noProof/>
            <w:webHidden/>
          </w:rPr>
          <w:tab/>
        </w:r>
        <w:r w:rsidR="004966CC" w:rsidRPr="004966CC">
          <w:rPr>
            <w:noProof/>
            <w:webHidden/>
          </w:rPr>
          <w:fldChar w:fldCharType="begin"/>
        </w:r>
        <w:r w:rsidR="004966CC" w:rsidRPr="004966CC">
          <w:rPr>
            <w:noProof/>
            <w:webHidden/>
          </w:rPr>
          <w:instrText xml:space="preserve"> PAGEREF _Toc35861065 \h </w:instrText>
        </w:r>
        <w:r w:rsidR="004966CC" w:rsidRPr="004966CC">
          <w:rPr>
            <w:noProof/>
            <w:webHidden/>
          </w:rPr>
        </w:r>
        <w:r w:rsidR="004966CC" w:rsidRPr="004966CC">
          <w:rPr>
            <w:noProof/>
            <w:webHidden/>
          </w:rPr>
          <w:fldChar w:fldCharType="separate"/>
        </w:r>
        <w:r w:rsidR="003E03BA">
          <w:rPr>
            <w:noProof/>
            <w:webHidden/>
          </w:rPr>
          <w:t>51</w:t>
        </w:r>
        <w:r w:rsidR="004966CC" w:rsidRPr="004966CC">
          <w:rPr>
            <w:noProof/>
            <w:webHidden/>
          </w:rPr>
          <w:fldChar w:fldCharType="end"/>
        </w:r>
      </w:hyperlink>
    </w:p>
    <w:p w14:paraId="320C775F" w14:textId="67653028" w:rsidR="004966CC" w:rsidRPr="004966CC" w:rsidRDefault="00942B5B">
      <w:pPr>
        <w:pStyle w:val="Verzeichnis3"/>
        <w:tabs>
          <w:tab w:val="left" w:pos="1440"/>
          <w:tab w:val="right" w:leader="dot" w:pos="9911"/>
        </w:tabs>
        <w:rPr>
          <w:rFonts w:asciiTheme="minorHAnsi" w:eastAsiaTheme="minorEastAsia" w:hAnsiTheme="minorHAnsi" w:cstheme="minorBidi"/>
          <w:noProof/>
        </w:rPr>
      </w:pPr>
      <w:hyperlink w:anchor="_Toc35861066" w:history="1">
        <w:r w:rsidR="004966CC" w:rsidRPr="004966CC">
          <w:rPr>
            <w:rStyle w:val="Hyperlink"/>
            <w:noProof/>
          </w:rPr>
          <w:t>8.2.4.</w:t>
        </w:r>
        <w:r w:rsidR="004966CC" w:rsidRPr="004966CC">
          <w:rPr>
            <w:rFonts w:asciiTheme="minorHAnsi" w:eastAsiaTheme="minorEastAsia" w:hAnsiTheme="minorHAnsi" w:cstheme="minorBidi"/>
            <w:noProof/>
          </w:rPr>
          <w:tab/>
        </w:r>
        <w:r w:rsidR="004966CC" w:rsidRPr="004966CC">
          <w:rPr>
            <w:rStyle w:val="Hyperlink"/>
            <w:noProof/>
          </w:rPr>
          <w:t>Methoden für Kooperation und Lernen</w:t>
        </w:r>
        <w:r w:rsidR="004966CC" w:rsidRPr="004966CC">
          <w:rPr>
            <w:noProof/>
            <w:webHidden/>
          </w:rPr>
          <w:tab/>
        </w:r>
        <w:r w:rsidR="004966CC" w:rsidRPr="004966CC">
          <w:rPr>
            <w:noProof/>
            <w:webHidden/>
          </w:rPr>
          <w:fldChar w:fldCharType="begin"/>
        </w:r>
        <w:r w:rsidR="004966CC" w:rsidRPr="004966CC">
          <w:rPr>
            <w:noProof/>
            <w:webHidden/>
          </w:rPr>
          <w:instrText xml:space="preserve"> PAGEREF _Toc35861066 \h </w:instrText>
        </w:r>
        <w:r w:rsidR="004966CC" w:rsidRPr="004966CC">
          <w:rPr>
            <w:noProof/>
            <w:webHidden/>
          </w:rPr>
        </w:r>
        <w:r w:rsidR="004966CC" w:rsidRPr="004966CC">
          <w:rPr>
            <w:noProof/>
            <w:webHidden/>
          </w:rPr>
          <w:fldChar w:fldCharType="separate"/>
        </w:r>
        <w:r w:rsidR="003E03BA">
          <w:rPr>
            <w:noProof/>
            <w:webHidden/>
          </w:rPr>
          <w:t>53</w:t>
        </w:r>
        <w:r w:rsidR="004966CC" w:rsidRPr="004966CC">
          <w:rPr>
            <w:noProof/>
            <w:webHidden/>
          </w:rPr>
          <w:fldChar w:fldCharType="end"/>
        </w:r>
      </w:hyperlink>
    </w:p>
    <w:p w14:paraId="234C50E7" w14:textId="71F71E63" w:rsidR="004966CC" w:rsidRPr="004966CC" w:rsidRDefault="00942B5B">
      <w:pPr>
        <w:pStyle w:val="Verzeichnis2"/>
        <w:rPr>
          <w:rFonts w:asciiTheme="minorHAnsi" w:eastAsiaTheme="minorEastAsia" w:hAnsiTheme="minorHAnsi" w:cstheme="minorBidi"/>
          <w:b w:val="0"/>
          <w:bCs w:val="0"/>
        </w:rPr>
      </w:pPr>
      <w:hyperlink w:anchor="_Toc35861067" w:history="1">
        <w:r w:rsidR="004966CC" w:rsidRPr="004966CC">
          <w:rPr>
            <w:rStyle w:val="Hyperlink"/>
            <w:b w:val="0"/>
            <w:bCs w:val="0"/>
          </w:rPr>
          <w:t>8.3.</w:t>
        </w:r>
        <w:r w:rsidR="004966CC" w:rsidRPr="004966CC">
          <w:rPr>
            <w:rFonts w:asciiTheme="minorHAnsi" w:eastAsiaTheme="minorEastAsia" w:hAnsiTheme="minorHAnsi" w:cstheme="minorBidi"/>
            <w:b w:val="0"/>
            <w:bCs w:val="0"/>
          </w:rPr>
          <w:tab/>
        </w:r>
        <w:r w:rsidR="004966CC" w:rsidRPr="004966CC">
          <w:rPr>
            <w:rStyle w:val="Hyperlink"/>
            <w:b w:val="0"/>
            <w:bCs w:val="0"/>
          </w:rPr>
          <w:t>Hologramm und Scheinwerfer-Metapher</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_Toc35861067 \h </w:instrText>
        </w:r>
        <w:r w:rsidR="004966CC" w:rsidRPr="004966CC">
          <w:rPr>
            <w:b w:val="0"/>
            <w:bCs w:val="0"/>
            <w:webHidden/>
          </w:rPr>
        </w:r>
        <w:r w:rsidR="004966CC" w:rsidRPr="004966CC">
          <w:rPr>
            <w:b w:val="0"/>
            <w:bCs w:val="0"/>
            <w:webHidden/>
          </w:rPr>
          <w:fldChar w:fldCharType="separate"/>
        </w:r>
        <w:r w:rsidR="003E03BA">
          <w:rPr>
            <w:b w:val="0"/>
            <w:bCs w:val="0"/>
            <w:webHidden/>
          </w:rPr>
          <w:t>53</w:t>
        </w:r>
        <w:r w:rsidR="004966CC" w:rsidRPr="004966CC">
          <w:rPr>
            <w:b w:val="0"/>
            <w:bCs w:val="0"/>
            <w:webHidden/>
          </w:rPr>
          <w:fldChar w:fldCharType="end"/>
        </w:r>
      </w:hyperlink>
    </w:p>
    <w:p w14:paraId="41C87C25" w14:textId="5FA882D7" w:rsidR="004966CC" w:rsidRPr="004966CC" w:rsidRDefault="00942B5B">
      <w:pPr>
        <w:pStyle w:val="Verzeichnis2"/>
        <w:rPr>
          <w:rFonts w:asciiTheme="minorHAnsi" w:eastAsiaTheme="minorEastAsia" w:hAnsiTheme="minorHAnsi" w:cstheme="minorBidi"/>
          <w:b w:val="0"/>
          <w:bCs w:val="0"/>
        </w:rPr>
      </w:pPr>
      <w:hyperlink w:anchor="_Toc35861068" w:history="1">
        <w:r w:rsidR="004966CC" w:rsidRPr="004966CC">
          <w:rPr>
            <w:rStyle w:val="Hyperlink"/>
            <w:b w:val="0"/>
            <w:bCs w:val="0"/>
          </w:rPr>
          <w:t>8.4.</w:t>
        </w:r>
        <w:r w:rsidR="004966CC" w:rsidRPr="004966CC">
          <w:rPr>
            <w:rFonts w:asciiTheme="minorHAnsi" w:eastAsiaTheme="minorEastAsia" w:hAnsiTheme="minorHAnsi" w:cstheme="minorBidi"/>
            <w:b w:val="0"/>
            <w:bCs w:val="0"/>
          </w:rPr>
          <w:tab/>
        </w:r>
        <w:r w:rsidR="004966CC" w:rsidRPr="004966CC">
          <w:rPr>
            <w:rStyle w:val="Hyperlink"/>
            <w:b w:val="0"/>
            <w:bCs w:val="0"/>
          </w:rPr>
          <w:t>Randschärfe und Kernprägnanz</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_Toc35861068 \h </w:instrText>
        </w:r>
        <w:r w:rsidR="004966CC" w:rsidRPr="004966CC">
          <w:rPr>
            <w:b w:val="0"/>
            <w:bCs w:val="0"/>
            <w:webHidden/>
          </w:rPr>
        </w:r>
        <w:r w:rsidR="004966CC" w:rsidRPr="004966CC">
          <w:rPr>
            <w:b w:val="0"/>
            <w:bCs w:val="0"/>
            <w:webHidden/>
          </w:rPr>
          <w:fldChar w:fldCharType="separate"/>
        </w:r>
        <w:r w:rsidR="003E03BA">
          <w:rPr>
            <w:b w:val="0"/>
            <w:bCs w:val="0"/>
            <w:webHidden/>
          </w:rPr>
          <w:t>54</w:t>
        </w:r>
        <w:r w:rsidR="004966CC" w:rsidRPr="004966CC">
          <w:rPr>
            <w:b w:val="0"/>
            <w:bCs w:val="0"/>
            <w:webHidden/>
          </w:rPr>
          <w:fldChar w:fldCharType="end"/>
        </w:r>
      </w:hyperlink>
    </w:p>
    <w:p w14:paraId="434F6332" w14:textId="2BEE39A2" w:rsidR="004966CC" w:rsidRPr="004966CC" w:rsidRDefault="00942B5B">
      <w:pPr>
        <w:pStyle w:val="Verzeichnis2"/>
        <w:rPr>
          <w:rFonts w:asciiTheme="minorHAnsi" w:eastAsiaTheme="minorEastAsia" w:hAnsiTheme="minorHAnsi" w:cstheme="minorBidi"/>
          <w:b w:val="0"/>
          <w:bCs w:val="0"/>
        </w:rPr>
      </w:pPr>
      <w:hyperlink w:anchor="_Toc35861069" w:history="1">
        <w:r w:rsidR="004966CC" w:rsidRPr="004966CC">
          <w:rPr>
            <w:rStyle w:val="Hyperlink"/>
            <w:b w:val="0"/>
            <w:bCs w:val="0"/>
          </w:rPr>
          <w:t>8.5.</w:t>
        </w:r>
        <w:r w:rsidR="004966CC" w:rsidRPr="004966CC">
          <w:rPr>
            <w:rFonts w:asciiTheme="minorHAnsi" w:eastAsiaTheme="minorEastAsia" w:hAnsiTheme="minorHAnsi" w:cstheme="minorBidi"/>
            <w:b w:val="0"/>
            <w:bCs w:val="0"/>
          </w:rPr>
          <w:tab/>
        </w:r>
        <w:r w:rsidR="004966CC" w:rsidRPr="004966CC">
          <w:rPr>
            <w:rStyle w:val="Hyperlink"/>
            <w:b w:val="0"/>
            <w:bCs w:val="0"/>
          </w:rPr>
          <w:t>Perspektiven und Ereignisse</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_Toc35861069 \h </w:instrText>
        </w:r>
        <w:r w:rsidR="004966CC" w:rsidRPr="004966CC">
          <w:rPr>
            <w:b w:val="0"/>
            <w:bCs w:val="0"/>
            <w:webHidden/>
          </w:rPr>
        </w:r>
        <w:r w:rsidR="004966CC" w:rsidRPr="004966CC">
          <w:rPr>
            <w:b w:val="0"/>
            <w:bCs w:val="0"/>
            <w:webHidden/>
          </w:rPr>
          <w:fldChar w:fldCharType="separate"/>
        </w:r>
        <w:r w:rsidR="003E03BA">
          <w:rPr>
            <w:b w:val="0"/>
            <w:bCs w:val="0"/>
            <w:webHidden/>
          </w:rPr>
          <w:t>57</w:t>
        </w:r>
        <w:r w:rsidR="004966CC" w:rsidRPr="004966CC">
          <w:rPr>
            <w:b w:val="0"/>
            <w:bCs w:val="0"/>
            <w:webHidden/>
          </w:rPr>
          <w:fldChar w:fldCharType="end"/>
        </w:r>
      </w:hyperlink>
    </w:p>
    <w:p w14:paraId="579D4124" w14:textId="5AC98F6B" w:rsidR="004966CC" w:rsidRPr="004966CC" w:rsidRDefault="00942B5B">
      <w:pPr>
        <w:pStyle w:val="Verzeichnis2"/>
        <w:rPr>
          <w:rFonts w:asciiTheme="minorHAnsi" w:eastAsiaTheme="minorEastAsia" w:hAnsiTheme="minorHAnsi" w:cstheme="minorBidi"/>
          <w:b w:val="0"/>
          <w:bCs w:val="0"/>
        </w:rPr>
      </w:pPr>
      <w:hyperlink w:anchor="_Toc35861070" w:history="1">
        <w:r w:rsidR="004966CC" w:rsidRPr="004966CC">
          <w:rPr>
            <w:rStyle w:val="Hyperlink"/>
            <w:b w:val="0"/>
            <w:bCs w:val="0"/>
          </w:rPr>
          <w:t>8.6.</w:t>
        </w:r>
        <w:r w:rsidR="004966CC" w:rsidRPr="004966CC">
          <w:rPr>
            <w:rFonts w:asciiTheme="minorHAnsi" w:eastAsiaTheme="minorEastAsia" w:hAnsiTheme="minorHAnsi" w:cstheme="minorBidi"/>
            <w:b w:val="0"/>
            <w:bCs w:val="0"/>
          </w:rPr>
          <w:tab/>
        </w:r>
        <w:r w:rsidR="004966CC" w:rsidRPr="004966CC">
          <w:rPr>
            <w:rStyle w:val="Hyperlink"/>
            <w:b w:val="0"/>
            <w:bCs w:val="0"/>
          </w:rPr>
          <w:t>Systemlösungen und fünf Perspektiven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_Toc35861070 \h </w:instrText>
        </w:r>
        <w:r w:rsidR="004966CC" w:rsidRPr="004966CC">
          <w:rPr>
            <w:b w:val="0"/>
            <w:bCs w:val="0"/>
            <w:webHidden/>
          </w:rPr>
        </w:r>
        <w:r w:rsidR="004966CC" w:rsidRPr="004966CC">
          <w:rPr>
            <w:b w:val="0"/>
            <w:bCs w:val="0"/>
            <w:webHidden/>
          </w:rPr>
          <w:fldChar w:fldCharType="separate"/>
        </w:r>
        <w:r w:rsidR="003E03BA">
          <w:rPr>
            <w:b w:val="0"/>
            <w:bCs w:val="0"/>
            <w:webHidden/>
          </w:rPr>
          <w:t>58</w:t>
        </w:r>
        <w:r w:rsidR="004966CC" w:rsidRPr="004966CC">
          <w:rPr>
            <w:b w:val="0"/>
            <w:bCs w:val="0"/>
            <w:webHidden/>
          </w:rPr>
          <w:fldChar w:fldCharType="end"/>
        </w:r>
      </w:hyperlink>
    </w:p>
    <w:p w14:paraId="46D8E2F6" w14:textId="0742AA91" w:rsidR="004966CC" w:rsidRPr="004966CC" w:rsidRDefault="00942B5B">
      <w:pPr>
        <w:pStyle w:val="Verzeichnis2"/>
        <w:rPr>
          <w:rFonts w:asciiTheme="minorHAnsi" w:eastAsiaTheme="minorEastAsia" w:hAnsiTheme="minorHAnsi" w:cstheme="minorBidi"/>
          <w:b w:val="0"/>
          <w:bCs w:val="0"/>
        </w:rPr>
      </w:pPr>
      <w:hyperlink w:anchor="_Toc35861071" w:history="1">
        <w:r w:rsidR="004966CC" w:rsidRPr="004966CC">
          <w:rPr>
            <w:rStyle w:val="Hyperlink"/>
            <w:b w:val="0"/>
            <w:bCs w:val="0"/>
          </w:rPr>
          <w:t>8.7.</w:t>
        </w:r>
        <w:r w:rsidR="004966CC" w:rsidRPr="004966CC">
          <w:rPr>
            <w:rFonts w:asciiTheme="minorHAnsi" w:eastAsiaTheme="minorEastAsia" w:hAnsiTheme="minorHAnsi" w:cstheme="minorBidi"/>
            <w:b w:val="0"/>
            <w:bCs w:val="0"/>
          </w:rPr>
          <w:tab/>
        </w:r>
        <w:r w:rsidR="004966CC" w:rsidRPr="004966CC">
          <w:rPr>
            <w:rStyle w:val="Hyperlink"/>
            <w:b w:val="0"/>
            <w:bCs w:val="0"/>
          </w:rPr>
          <w:t>Organisationscoaching</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_Toc35861071 \h </w:instrText>
        </w:r>
        <w:r w:rsidR="004966CC" w:rsidRPr="004966CC">
          <w:rPr>
            <w:b w:val="0"/>
            <w:bCs w:val="0"/>
            <w:webHidden/>
          </w:rPr>
        </w:r>
        <w:r w:rsidR="004966CC" w:rsidRPr="004966CC">
          <w:rPr>
            <w:b w:val="0"/>
            <w:bCs w:val="0"/>
            <w:webHidden/>
          </w:rPr>
          <w:fldChar w:fldCharType="separate"/>
        </w:r>
        <w:r w:rsidR="003E03BA">
          <w:rPr>
            <w:b w:val="0"/>
            <w:bCs w:val="0"/>
            <w:webHidden/>
          </w:rPr>
          <w:t>60</w:t>
        </w:r>
        <w:r w:rsidR="004966CC" w:rsidRPr="004966CC">
          <w:rPr>
            <w:b w:val="0"/>
            <w:bCs w:val="0"/>
            <w:webHidden/>
          </w:rPr>
          <w:fldChar w:fldCharType="end"/>
        </w:r>
      </w:hyperlink>
    </w:p>
    <w:p w14:paraId="0987CBE4" w14:textId="54BF19F6" w:rsidR="004966CC" w:rsidRPr="004966CC" w:rsidRDefault="00942B5B">
      <w:pPr>
        <w:pStyle w:val="Verzeichnis3"/>
        <w:tabs>
          <w:tab w:val="left" w:pos="1440"/>
          <w:tab w:val="right" w:leader="dot" w:pos="9911"/>
        </w:tabs>
        <w:rPr>
          <w:rFonts w:asciiTheme="minorHAnsi" w:eastAsiaTheme="minorEastAsia" w:hAnsiTheme="minorHAnsi" w:cstheme="minorBidi"/>
          <w:noProof/>
        </w:rPr>
      </w:pPr>
      <w:hyperlink w:anchor="_Toc35861072" w:history="1">
        <w:r w:rsidR="004966CC" w:rsidRPr="004966CC">
          <w:rPr>
            <w:rStyle w:val="Hyperlink"/>
            <w:noProof/>
          </w:rPr>
          <w:t>8.7.1.</w:t>
        </w:r>
        <w:r w:rsidR="004966CC" w:rsidRPr="004966CC">
          <w:rPr>
            <w:rFonts w:asciiTheme="minorHAnsi" w:eastAsiaTheme="minorEastAsia" w:hAnsiTheme="minorHAnsi" w:cstheme="minorBidi"/>
            <w:noProof/>
          </w:rPr>
          <w:tab/>
        </w:r>
        <w:r w:rsidR="004966CC" w:rsidRPr="004966CC">
          <w:rPr>
            <w:rStyle w:val="Hyperlink"/>
            <w:noProof/>
          </w:rPr>
          <w:t>Was ist Organisationscoaching?</w:t>
        </w:r>
        <w:r w:rsidR="004966CC" w:rsidRPr="004966CC">
          <w:rPr>
            <w:noProof/>
            <w:webHidden/>
          </w:rPr>
          <w:tab/>
        </w:r>
        <w:r w:rsidR="004966CC" w:rsidRPr="004966CC">
          <w:rPr>
            <w:noProof/>
            <w:webHidden/>
          </w:rPr>
          <w:fldChar w:fldCharType="begin"/>
        </w:r>
        <w:r w:rsidR="004966CC" w:rsidRPr="004966CC">
          <w:rPr>
            <w:noProof/>
            <w:webHidden/>
          </w:rPr>
          <w:instrText xml:space="preserve"> PAGEREF _Toc35861072 \h </w:instrText>
        </w:r>
        <w:r w:rsidR="004966CC" w:rsidRPr="004966CC">
          <w:rPr>
            <w:noProof/>
            <w:webHidden/>
          </w:rPr>
        </w:r>
        <w:r w:rsidR="004966CC" w:rsidRPr="004966CC">
          <w:rPr>
            <w:noProof/>
            <w:webHidden/>
          </w:rPr>
          <w:fldChar w:fldCharType="separate"/>
        </w:r>
        <w:r w:rsidR="003E03BA">
          <w:rPr>
            <w:noProof/>
            <w:webHidden/>
          </w:rPr>
          <w:t>60</w:t>
        </w:r>
        <w:r w:rsidR="004966CC" w:rsidRPr="004966CC">
          <w:rPr>
            <w:noProof/>
            <w:webHidden/>
          </w:rPr>
          <w:fldChar w:fldCharType="end"/>
        </w:r>
      </w:hyperlink>
    </w:p>
    <w:p w14:paraId="39A5991C" w14:textId="2353B476" w:rsidR="004966CC" w:rsidRPr="004966CC" w:rsidRDefault="00942B5B">
      <w:pPr>
        <w:pStyle w:val="Verzeichnis3"/>
        <w:tabs>
          <w:tab w:val="left" w:pos="1440"/>
          <w:tab w:val="right" w:leader="dot" w:pos="9911"/>
        </w:tabs>
        <w:rPr>
          <w:rFonts w:asciiTheme="minorHAnsi" w:eastAsiaTheme="minorEastAsia" w:hAnsiTheme="minorHAnsi" w:cstheme="minorBidi"/>
          <w:noProof/>
        </w:rPr>
      </w:pPr>
      <w:hyperlink w:anchor="_Toc35861073" w:history="1">
        <w:r w:rsidR="004966CC" w:rsidRPr="004966CC">
          <w:rPr>
            <w:rStyle w:val="Hyperlink"/>
            <w:noProof/>
          </w:rPr>
          <w:t>8.7.2.</w:t>
        </w:r>
        <w:r w:rsidR="004966CC" w:rsidRPr="004966CC">
          <w:rPr>
            <w:rFonts w:asciiTheme="minorHAnsi" w:eastAsiaTheme="minorEastAsia" w:hAnsiTheme="minorHAnsi" w:cstheme="minorBidi"/>
            <w:noProof/>
          </w:rPr>
          <w:tab/>
        </w:r>
        <w:r w:rsidR="004966CC" w:rsidRPr="004966CC">
          <w:rPr>
            <w:rStyle w:val="Hyperlink"/>
            <w:noProof/>
          </w:rPr>
          <w:t>Erweiterte OC-Dienste</w:t>
        </w:r>
        <w:r w:rsidR="004966CC" w:rsidRPr="004966CC">
          <w:rPr>
            <w:noProof/>
            <w:webHidden/>
          </w:rPr>
          <w:tab/>
        </w:r>
        <w:r w:rsidR="004966CC" w:rsidRPr="004966CC">
          <w:rPr>
            <w:noProof/>
            <w:webHidden/>
          </w:rPr>
          <w:fldChar w:fldCharType="begin"/>
        </w:r>
        <w:r w:rsidR="004966CC" w:rsidRPr="004966CC">
          <w:rPr>
            <w:noProof/>
            <w:webHidden/>
          </w:rPr>
          <w:instrText xml:space="preserve"> PAGEREF _Toc35861073 \h </w:instrText>
        </w:r>
        <w:r w:rsidR="004966CC" w:rsidRPr="004966CC">
          <w:rPr>
            <w:noProof/>
            <w:webHidden/>
          </w:rPr>
        </w:r>
        <w:r w:rsidR="004966CC" w:rsidRPr="004966CC">
          <w:rPr>
            <w:noProof/>
            <w:webHidden/>
          </w:rPr>
          <w:fldChar w:fldCharType="separate"/>
        </w:r>
        <w:r w:rsidR="003E03BA">
          <w:rPr>
            <w:noProof/>
            <w:webHidden/>
          </w:rPr>
          <w:t>60</w:t>
        </w:r>
        <w:r w:rsidR="004966CC" w:rsidRPr="004966CC">
          <w:rPr>
            <w:noProof/>
            <w:webHidden/>
          </w:rPr>
          <w:fldChar w:fldCharType="end"/>
        </w:r>
      </w:hyperlink>
    </w:p>
    <w:p w14:paraId="20EF9241" w14:textId="500084F6" w:rsidR="004966CC" w:rsidRDefault="00942B5B">
      <w:pPr>
        <w:pStyle w:val="Verzeichnis3"/>
        <w:tabs>
          <w:tab w:val="left" w:pos="1440"/>
          <w:tab w:val="right" w:leader="dot" w:pos="9911"/>
        </w:tabs>
        <w:rPr>
          <w:rStyle w:val="Hyperlink"/>
          <w:noProof/>
        </w:rPr>
      </w:pPr>
      <w:hyperlink w:anchor="_Toc35861074" w:history="1">
        <w:r w:rsidR="004966CC" w:rsidRPr="004966CC">
          <w:rPr>
            <w:rStyle w:val="Hyperlink"/>
            <w:noProof/>
          </w:rPr>
          <w:t>8.7.3.</w:t>
        </w:r>
        <w:r w:rsidR="004966CC" w:rsidRPr="004966CC">
          <w:rPr>
            <w:rFonts w:asciiTheme="minorHAnsi" w:eastAsiaTheme="minorEastAsia" w:hAnsiTheme="minorHAnsi" w:cstheme="minorBidi"/>
            <w:noProof/>
          </w:rPr>
          <w:tab/>
        </w:r>
        <w:r w:rsidR="004966CC" w:rsidRPr="004966CC">
          <w:rPr>
            <w:rStyle w:val="Hyperlink"/>
            <w:noProof/>
          </w:rPr>
          <w:t>Qualität von Organisationscoaching</w:t>
        </w:r>
        <w:r w:rsidR="004966CC" w:rsidRPr="004966CC">
          <w:rPr>
            <w:noProof/>
            <w:webHidden/>
          </w:rPr>
          <w:tab/>
        </w:r>
        <w:r w:rsidR="004966CC" w:rsidRPr="004966CC">
          <w:rPr>
            <w:noProof/>
            <w:webHidden/>
          </w:rPr>
          <w:fldChar w:fldCharType="begin"/>
        </w:r>
        <w:r w:rsidR="004966CC" w:rsidRPr="004966CC">
          <w:rPr>
            <w:noProof/>
            <w:webHidden/>
          </w:rPr>
          <w:instrText xml:space="preserve"> PAGEREF _Toc35861074 \h </w:instrText>
        </w:r>
        <w:r w:rsidR="004966CC" w:rsidRPr="004966CC">
          <w:rPr>
            <w:noProof/>
            <w:webHidden/>
          </w:rPr>
        </w:r>
        <w:r w:rsidR="004966CC" w:rsidRPr="004966CC">
          <w:rPr>
            <w:noProof/>
            <w:webHidden/>
          </w:rPr>
          <w:fldChar w:fldCharType="separate"/>
        </w:r>
        <w:r w:rsidR="003E03BA">
          <w:rPr>
            <w:noProof/>
            <w:webHidden/>
          </w:rPr>
          <w:t>62</w:t>
        </w:r>
        <w:r w:rsidR="004966CC" w:rsidRPr="004966CC">
          <w:rPr>
            <w:noProof/>
            <w:webHidden/>
          </w:rPr>
          <w:fldChar w:fldCharType="end"/>
        </w:r>
      </w:hyperlink>
    </w:p>
    <w:p w14:paraId="163C065F" w14:textId="77777777" w:rsidR="004966CC" w:rsidRPr="004966CC" w:rsidRDefault="004966CC" w:rsidP="004966CC">
      <w:pPr>
        <w:rPr>
          <w:rFonts w:eastAsiaTheme="minorEastAsia"/>
        </w:rPr>
      </w:pPr>
    </w:p>
    <w:p w14:paraId="21CA7B3E" w14:textId="0E433E3C" w:rsidR="004966CC" w:rsidRPr="004966CC" w:rsidRDefault="00942B5B">
      <w:pPr>
        <w:pStyle w:val="Verzeichnis1"/>
        <w:rPr>
          <w:rFonts w:asciiTheme="minorHAnsi" w:eastAsiaTheme="minorEastAsia" w:hAnsiTheme="minorHAnsi" w:cstheme="minorBidi"/>
          <w:color w:val="auto"/>
          <w:lang w:val="de-DE"/>
        </w:rPr>
      </w:pPr>
      <w:hyperlink w:anchor="_Toc35861075" w:history="1">
        <w:r w:rsidR="004966CC" w:rsidRPr="004966CC">
          <w:rPr>
            <w:rStyle w:val="Hyperlink"/>
          </w:rPr>
          <w:t>9.</w:t>
        </w:r>
        <w:r w:rsidR="004966CC" w:rsidRPr="004966CC">
          <w:rPr>
            <w:rFonts w:asciiTheme="minorHAnsi" w:eastAsiaTheme="minorEastAsia" w:hAnsiTheme="minorHAnsi" w:cstheme="minorBidi"/>
            <w:color w:val="auto"/>
            <w:lang w:val="de-DE"/>
          </w:rPr>
          <w:tab/>
        </w:r>
        <w:r w:rsidR="004966CC" w:rsidRPr="004966CC">
          <w:rPr>
            <w:rStyle w:val="Hyperlink"/>
          </w:rPr>
          <w:t>Gemeinsam Kohärenz-Krisen bewältigen</w:t>
        </w:r>
        <w:r w:rsidR="004966CC" w:rsidRPr="004966CC">
          <w:rPr>
            <w:webHidden/>
          </w:rPr>
          <w:tab/>
        </w:r>
        <w:r w:rsidR="004966CC" w:rsidRPr="004966CC">
          <w:rPr>
            <w:webHidden/>
          </w:rPr>
          <w:fldChar w:fldCharType="begin"/>
        </w:r>
        <w:r w:rsidR="004966CC" w:rsidRPr="004966CC">
          <w:rPr>
            <w:webHidden/>
          </w:rPr>
          <w:instrText xml:space="preserve"> PAGEREF _Toc35861075 \h </w:instrText>
        </w:r>
        <w:r w:rsidR="004966CC" w:rsidRPr="004966CC">
          <w:rPr>
            <w:webHidden/>
          </w:rPr>
        </w:r>
        <w:r w:rsidR="004966CC" w:rsidRPr="004966CC">
          <w:rPr>
            <w:webHidden/>
          </w:rPr>
          <w:fldChar w:fldCharType="separate"/>
        </w:r>
        <w:r w:rsidR="003E03BA">
          <w:rPr>
            <w:webHidden/>
          </w:rPr>
          <w:t>62</w:t>
        </w:r>
        <w:r w:rsidR="004966CC" w:rsidRPr="004966CC">
          <w:rPr>
            <w:webHidden/>
          </w:rPr>
          <w:fldChar w:fldCharType="end"/>
        </w:r>
      </w:hyperlink>
    </w:p>
    <w:p w14:paraId="6FE6B2C4" w14:textId="45C47399" w:rsidR="004966CC" w:rsidRPr="004966CC" w:rsidRDefault="00942B5B">
      <w:pPr>
        <w:pStyle w:val="Verzeichnis2"/>
        <w:rPr>
          <w:rFonts w:asciiTheme="minorHAnsi" w:eastAsiaTheme="minorEastAsia" w:hAnsiTheme="minorHAnsi" w:cstheme="minorBidi"/>
          <w:b w:val="0"/>
          <w:bCs w:val="0"/>
        </w:rPr>
      </w:pPr>
      <w:hyperlink w:anchor="_Toc35861076" w:history="1">
        <w:r w:rsidR="004966CC" w:rsidRPr="004966CC">
          <w:rPr>
            <w:rStyle w:val="Hyperlink"/>
            <w:b w:val="0"/>
            <w:bCs w:val="0"/>
          </w:rPr>
          <w:t>9.1.</w:t>
        </w:r>
        <w:r w:rsidR="004966CC" w:rsidRPr="004966CC">
          <w:rPr>
            <w:rFonts w:asciiTheme="minorHAnsi" w:eastAsiaTheme="minorEastAsia" w:hAnsiTheme="minorHAnsi" w:cstheme="minorBidi"/>
            <w:b w:val="0"/>
            <w:bCs w:val="0"/>
          </w:rPr>
          <w:tab/>
        </w:r>
        <w:r w:rsidR="004966CC" w:rsidRPr="004966CC">
          <w:rPr>
            <w:rStyle w:val="Hyperlink"/>
            <w:b w:val="0"/>
            <w:bCs w:val="0"/>
          </w:rPr>
          <w:t>Was ist Kohärenz?</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_Toc35861076 \h </w:instrText>
        </w:r>
        <w:r w:rsidR="004966CC" w:rsidRPr="004966CC">
          <w:rPr>
            <w:b w:val="0"/>
            <w:bCs w:val="0"/>
            <w:webHidden/>
          </w:rPr>
        </w:r>
        <w:r w:rsidR="004966CC" w:rsidRPr="004966CC">
          <w:rPr>
            <w:b w:val="0"/>
            <w:bCs w:val="0"/>
            <w:webHidden/>
          </w:rPr>
          <w:fldChar w:fldCharType="separate"/>
        </w:r>
        <w:r w:rsidR="003E03BA">
          <w:rPr>
            <w:b w:val="0"/>
            <w:bCs w:val="0"/>
            <w:webHidden/>
          </w:rPr>
          <w:t>62</w:t>
        </w:r>
        <w:r w:rsidR="004966CC" w:rsidRPr="004966CC">
          <w:rPr>
            <w:b w:val="0"/>
            <w:bCs w:val="0"/>
            <w:webHidden/>
          </w:rPr>
          <w:fldChar w:fldCharType="end"/>
        </w:r>
      </w:hyperlink>
    </w:p>
    <w:p w14:paraId="006500B8" w14:textId="6580833F" w:rsidR="004966CC" w:rsidRPr="004966CC" w:rsidRDefault="00942B5B">
      <w:pPr>
        <w:pStyle w:val="Verzeichnis2"/>
        <w:rPr>
          <w:rFonts w:asciiTheme="minorHAnsi" w:eastAsiaTheme="minorEastAsia" w:hAnsiTheme="minorHAnsi" w:cstheme="minorBidi"/>
          <w:b w:val="0"/>
          <w:bCs w:val="0"/>
        </w:rPr>
      </w:pPr>
      <w:hyperlink w:anchor="_Toc35861077" w:history="1">
        <w:r w:rsidR="004966CC" w:rsidRPr="004966CC">
          <w:rPr>
            <w:rStyle w:val="Hyperlink"/>
            <w:b w:val="0"/>
            <w:bCs w:val="0"/>
          </w:rPr>
          <w:t>9.1.</w:t>
        </w:r>
        <w:r w:rsidR="004966CC" w:rsidRPr="004966CC">
          <w:rPr>
            <w:rFonts w:asciiTheme="minorHAnsi" w:eastAsiaTheme="minorEastAsia" w:hAnsiTheme="minorHAnsi" w:cstheme="minorBidi"/>
            <w:b w:val="0"/>
            <w:bCs w:val="0"/>
          </w:rPr>
          <w:tab/>
        </w:r>
        <w:r w:rsidR="004966CC" w:rsidRPr="004966CC">
          <w:rPr>
            <w:rStyle w:val="Hyperlink"/>
            <w:b w:val="0"/>
            <w:bCs w:val="0"/>
          </w:rPr>
          <w:t>Was ist eine Krise?</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_Toc35861077 \h </w:instrText>
        </w:r>
        <w:r w:rsidR="004966CC" w:rsidRPr="004966CC">
          <w:rPr>
            <w:b w:val="0"/>
            <w:bCs w:val="0"/>
            <w:webHidden/>
          </w:rPr>
        </w:r>
        <w:r w:rsidR="004966CC" w:rsidRPr="004966CC">
          <w:rPr>
            <w:b w:val="0"/>
            <w:bCs w:val="0"/>
            <w:webHidden/>
          </w:rPr>
          <w:fldChar w:fldCharType="separate"/>
        </w:r>
        <w:r w:rsidR="003E03BA">
          <w:rPr>
            <w:b w:val="0"/>
            <w:bCs w:val="0"/>
            <w:webHidden/>
          </w:rPr>
          <w:t>63</w:t>
        </w:r>
        <w:r w:rsidR="004966CC" w:rsidRPr="004966CC">
          <w:rPr>
            <w:b w:val="0"/>
            <w:bCs w:val="0"/>
            <w:webHidden/>
          </w:rPr>
          <w:fldChar w:fldCharType="end"/>
        </w:r>
      </w:hyperlink>
    </w:p>
    <w:p w14:paraId="3DD93B88" w14:textId="14A70288" w:rsidR="004966CC" w:rsidRPr="004966CC" w:rsidRDefault="00942B5B">
      <w:pPr>
        <w:pStyle w:val="Verzeichnis2"/>
        <w:rPr>
          <w:rFonts w:asciiTheme="minorHAnsi" w:eastAsiaTheme="minorEastAsia" w:hAnsiTheme="minorHAnsi" w:cstheme="minorBidi"/>
          <w:b w:val="0"/>
          <w:bCs w:val="0"/>
        </w:rPr>
      </w:pPr>
      <w:hyperlink w:anchor="_Toc35861078" w:history="1">
        <w:r w:rsidR="004966CC" w:rsidRPr="004966CC">
          <w:rPr>
            <w:rStyle w:val="Hyperlink"/>
            <w:b w:val="0"/>
            <w:bCs w:val="0"/>
          </w:rPr>
          <w:t>9.2.</w:t>
        </w:r>
        <w:r w:rsidR="004966CC" w:rsidRPr="004966CC">
          <w:rPr>
            <w:rFonts w:asciiTheme="minorHAnsi" w:eastAsiaTheme="minorEastAsia" w:hAnsiTheme="minorHAnsi" w:cstheme="minorBidi"/>
            <w:b w:val="0"/>
            <w:bCs w:val="0"/>
          </w:rPr>
          <w:tab/>
        </w:r>
        <w:r w:rsidR="004966CC" w:rsidRPr="004966CC">
          <w:rPr>
            <w:rStyle w:val="Hyperlink"/>
            <w:b w:val="0"/>
            <w:bCs w:val="0"/>
          </w:rPr>
          <w:t>Phasen von Kohärenzkrisen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_Toc35861078 \h </w:instrText>
        </w:r>
        <w:r w:rsidR="004966CC" w:rsidRPr="004966CC">
          <w:rPr>
            <w:b w:val="0"/>
            <w:bCs w:val="0"/>
            <w:webHidden/>
          </w:rPr>
        </w:r>
        <w:r w:rsidR="004966CC" w:rsidRPr="004966CC">
          <w:rPr>
            <w:b w:val="0"/>
            <w:bCs w:val="0"/>
            <w:webHidden/>
          </w:rPr>
          <w:fldChar w:fldCharType="separate"/>
        </w:r>
        <w:r w:rsidR="003E03BA">
          <w:rPr>
            <w:b w:val="0"/>
            <w:bCs w:val="0"/>
            <w:webHidden/>
          </w:rPr>
          <w:t>64</w:t>
        </w:r>
        <w:r w:rsidR="004966CC" w:rsidRPr="004966CC">
          <w:rPr>
            <w:b w:val="0"/>
            <w:bCs w:val="0"/>
            <w:webHidden/>
          </w:rPr>
          <w:fldChar w:fldCharType="end"/>
        </w:r>
      </w:hyperlink>
    </w:p>
    <w:p w14:paraId="51CD9C16" w14:textId="64ADD8C4" w:rsidR="004966CC" w:rsidRPr="004966CC" w:rsidRDefault="00942B5B">
      <w:pPr>
        <w:pStyle w:val="Verzeichnis3"/>
        <w:tabs>
          <w:tab w:val="left" w:pos="1440"/>
          <w:tab w:val="right" w:leader="dot" w:pos="9911"/>
        </w:tabs>
        <w:rPr>
          <w:rFonts w:asciiTheme="minorHAnsi" w:eastAsiaTheme="minorEastAsia" w:hAnsiTheme="minorHAnsi" w:cstheme="minorBidi"/>
          <w:noProof/>
        </w:rPr>
      </w:pPr>
      <w:hyperlink w:anchor="_Toc35861079" w:history="1">
        <w:r w:rsidR="004966CC" w:rsidRPr="004966CC">
          <w:rPr>
            <w:rStyle w:val="Hyperlink"/>
            <w:noProof/>
          </w:rPr>
          <w:t>9.2.1.</w:t>
        </w:r>
        <w:r w:rsidR="004966CC" w:rsidRPr="004966CC">
          <w:rPr>
            <w:rFonts w:asciiTheme="minorHAnsi" w:eastAsiaTheme="minorEastAsia" w:hAnsiTheme="minorHAnsi" w:cstheme="minorBidi"/>
            <w:noProof/>
          </w:rPr>
          <w:tab/>
        </w:r>
        <w:r w:rsidR="004966CC" w:rsidRPr="004966CC">
          <w:rPr>
            <w:rStyle w:val="Hyperlink"/>
            <w:noProof/>
          </w:rPr>
          <w:t>Verborgene Desintegration</w:t>
        </w:r>
        <w:r w:rsidR="004966CC" w:rsidRPr="004966CC">
          <w:rPr>
            <w:noProof/>
            <w:webHidden/>
          </w:rPr>
          <w:tab/>
        </w:r>
        <w:r w:rsidR="004966CC" w:rsidRPr="004966CC">
          <w:rPr>
            <w:noProof/>
            <w:webHidden/>
          </w:rPr>
          <w:fldChar w:fldCharType="begin"/>
        </w:r>
        <w:r w:rsidR="004966CC" w:rsidRPr="004966CC">
          <w:rPr>
            <w:noProof/>
            <w:webHidden/>
          </w:rPr>
          <w:instrText xml:space="preserve"> PAGEREF _Toc35861079 \h </w:instrText>
        </w:r>
        <w:r w:rsidR="004966CC" w:rsidRPr="004966CC">
          <w:rPr>
            <w:noProof/>
            <w:webHidden/>
          </w:rPr>
        </w:r>
        <w:r w:rsidR="004966CC" w:rsidRPr="004966CC">
          <w:rPr>
            <w:noProof/>
            <w:webHidden/>
          </w:rPr>
          <w:fldChar w:fldCharType="separate"/>
        </w:r>
        <w:r w:rsidR="003E03BA">
          <w:rPr>
            <w:noProof/>
            <w:webHidden/>
          </w:rPr>
          <w:t>64</w:t>
        </w:r>
        <w:r w:rsidR="004966CC" w:rsidRPr="004966CC">
          <w:rPr>
            <w:noProof/>
            <w:webHidden/>
          </w:rPr>
          <w:fldChar w:fldCharType="end"/>
        </w:r>
      </w:hyperlink>
    </w:p>
    <w:p w14:paraId="57E9CB63" w14:textId="4E4CDC94" w:rsidR="004966CC" w:rsidRPr="004966CC" w:rsidRDefault="00942B5B">
      <w:pPr>
        <w:pStyle w:val="Verzeichnis3"/>
        <w:tabs>
          <w:tab w:val="left" w:pos="1440"/>
          <w:tab w:val="right" w:leader="dot" w:pos="9911"/>
        </w:tabs>
        <w:rPr>
          <w:rFonts w:asciiTheme="minorHAnsi" w:eastAsiaTheme="minorEastAsia" w:hAnsiTheme="minorHAnsi" w:cstheme="minorBidi"/>
          <w:noProof/>
        </w:rPr>
      </w:pPr>
      <w:hyperlink w:anchor="_Toc35861080" w:history="1">
        <w:r w:rsidR="004966CC" w:rsidRPr="004966CC">
          <w:rPr>
            <w:rStyle w:val="Hyperlink"/>
            <w:noProof/>
          </w:rPr>
          <w:t>9.2.2.</w:t>
        </w:r>
        <w:r w:rsidR="004966CC" w:rsidRPr="004966CC">
          <w:rPr>
            <w:rFonts w:asciiTheme="minorHAnsi" w:eastAsiaTheme="minorEastAsia" w:hAnsiTheme="minorHAnsi" w:cstheme="minorBidi"/>
            <w:noProof/>
          </w:rPr>
          <w:tab/>
        </w:r>
        <w:r w:rsidR="004966CC" w:rsidRPr="004966CC">
          <w:rPr>
            <w:rStyle w:val="Hyperlink"/>
            <w:noProof/>
          </w:rPr>
          <w:t>Offene Desintegration</w:t>
        </w:r>
        <w:r w:rsidR="004966CC" w:rsidRPr="004966CC">
          <w:rPr>
            <w:noProof/>
            <w:webHidden/>
          </w:rPr>
          <w:tab/>
        </w:r>
        <w:r w:rsidR="004966CC" w:rsidRPr="004966CC">
          <w:rPr>
            <w:noProof/>
            <w:webHidden/>
          </w:rPr>
          <w:fldChar w:fldCharType="begin"/>
        </w:r>
        <w:r w:rsidR="004966CC" w:rsidRPr="004966CC">
          <w:rPr>
            <w:noProof/>
            <w:webHidden/>
          </w:rPr>
          <w:instrText xml:space="preserve"> PAGEREF _Toc35861080 \h </w:instrText>
        </w:r>
        <w:r w:rsidR="004966CC" w:rsidRPr="004966CC">
          <w:rPr>
            <w:noProof/>
            <w:webHidden/>
          </w:rPr>
        </w:r>
        <w:r w:rsidR="004966CC" w:rsidRPr="004966CC">
          <w:rPr>
            <w:noProof/>
            <w:webHidden/>
          </w:rPr>
          <w:fldChar w:fldCharType="separate"/>
        </w:r>
        <w:r w:rsidR="003E03BA">
          <w:rPr>
            <w:noProof/>
            <w:webHidden/>
          </w:rPr>
          <w:t>65</w:t>
        </w:r>
        <w:r w:rsidR="004966CC" w:rsidRPr="004966CC">
          <w:rPr>
            <w:noProof/>
            <w:webHidden/>
          </w:rPr>
          <w:fldChar w:fldCharType="end"/>
        </w:r>
      </w:hyperlink>
    </w:p>
    <w:p w14:paraId="3F2C752C" w14:textId="04E067AD" w:rsidR="004966CC" w:rsidRPr="004966CC" w:rsidRDefault="00942B5B">
      <w:pPr>
        <w:pStyle w:val="Verzeichnis3"/>
        <w:tabs>
          <w:tab w:val="left" w:pos="1440"/>
          <w:tab w:val="right" w:leader="dot" w:pos="9911"/>
        </w:tabs>
        <w:rPr>
          <w:rFonts w:asciiTheme="minorHAnsi" w:eastAsiaTheme="minorEastAsia" w:hAnsiTheme="minorHAnsi" w:cstheme="minorBidi"/>
          <w:noProof/>
        </w:rPr>
      </w:pPr>
      <w:hyperlink w:anchor="_Toc35861081" w:history="1">
        <w:r w:rsidR="004966CC" w:rsidRPr="004966CC">
          <w:rPr>
            <w:rStyle w:val="Hyperlink"/>
            <w:noProof/>
          </w:rPr>
          <w:t>9.2.3.</w:t>
        </w:r>
        <w:r w:rsidR="004966CC" w:rsidRPr="004966CC">
          <w:rPr>
            <w:rFonts w:asciiTheme="minorHAnsi" w:eastAsiaTheme="minorEastAsia" w:hAnsiTheme="minorHAnsi" w:cstheme="minorBidi"/>
            <w:noProof/>
          </w:rPr>
          <w:tab/>
        </w:r>
        <w:r w:rsidR="004966CC" w:rsidRPr="004966CC">
          <w:rPr>
            <w:rStyle w:val="Hyperlink"/>
            <w:noProof/>
          </w:rPr>
          <w:t>Verborgene Integration</w:t>
        </w:r>
        <w:r w:rsidR="004966CC" w:rsidRPr="004966CC">
          <w:rPr>
            <w:noProof/>
            <w:webHidden/>
          </w:rPr>
          <w:tab/>
        </w:r>
        <w:r w:rsidR="004966CC" w:rsidRPr="004966CC">
          <w:rPr>
            <w:noProof/>
            <w:webHidden/>
          </w:rPr>
          <w:fldChar w:fldCharType="begin"/>
        </w:r>
        <w:r w:rsidR="004966CC" w:rsidRPr="004966CC">
          <w:rPr>
            <w:noProof/>
            <w:webHidden/>
          </w:rPr>
          <w:instrText xml:space="preserve"> PAGEREF _Toc35861081 \h </w:instrText>
        </w:r>
        <w:r w:rsidR="004966CC" w:rsidRPr="004966CC">
          <w:rPr>
            <w:noProof/>
            <w:webHidden/>
          </w:rPr>
        </w:r>
        <w:r w:rsidR="004966CC" w:rsidRPr="004966CC">
          <w:rPr>
            <w:noProof/>
            <w:webHidden/>
          </w:rPr>
          <w:fldChar w:fldCharType="separate"/>
        </w:r>
        <w:r w:rsidR="003E03BA">
          <w:rPr>
            <w:noProof/>
            <w:webHidden/>
          </w:rPr>
          <w:t>65</w:t>
        </w:r>
        <w:r w:rsidR="004966CC" w:rsidRPr="004966CC">
          <w:rPr>
            <w:noProof/>
            <w:webHidden/>
          </w:rPr>
          <w:fldChar w:fldCharType="end"/>
        </w:r>
      </w:hyperlink>
    </w:p>
    <w:p w14:paraId="2797FB84" w14:textId="0E25B4EE" w:rsidR="004966CC" w:rsidRPr="004966CC" w:rsidRDefault="00942B5B">
      <w:pPr>
        <w:pStyle w:val="Verzeichnis3"/>
        <w:tabs>
          <w:tab w:val="left" w:pos="1440"/>
          <w:tab w:val="right" w:leader="dot" w:pos="9911"/>
        </w:tabs>
        <w:rPr>
          <w:rFonts w:asciiTheme="minorHAnsi" w:eastAsiaTheme="minorEastAsia" w:hAnsiTheme="minorHAnsi" w:cstheme="minorBidi"/>
          <w:noProof/>
        </w:rPr>
      </w:pPr>
      <w:hyperlink w:anchor="_Toc35861082" w:history="1">
        <w:r w:rsidR="004966CC" w:rsidRPr="004966CC">
          <w:rPr>
            <w:rStyle w:val="Hyperlink"/>
            <w:noProof/>
          </w:rPr>
          <w:t>9.2.4.</w:t>
        </w:r>
        <w:r w:rsidR="004966CC" w:rsidRPr="004966CC">
          <w:rPr>
            <w:rFonts w:asciiTheme="minorHAnsi" w:eastAsiaTheme="minorEastAsia" w:hAnsiTheme="minorHAnsi" w:cstheme="minorBidi"/>
            <w:noProof/>
          </w:rPr>
          <w:tab/>
        </w:r>
        <w:r w:rsidR="004966CC" w:rsidRPr="004966CC">
          <w:rPr>
            <w:rStyle w:val="Hyperlink"/>
            <w:noProof/>
          </w:rPr>
          <w:t>Offene Integration</w:t>
        </w:r>
        <w:r w:rsidR="004966CC" w:rsidRPr="004966CC">
          <w:rPr>
            <w:noProof/>
            <w:webHidden/>
          </w:rPr>
          <w:tab/>
        </w:r>
        <w:r w:rsidR="004966CC" w:rsidRPr="004966CC">
          <w:rPr>
            <w:noProof/>
            <w:webHidden/>
          </w:rPr>
          <w:fldChar w:fldCharType="begin"/>
        </w:r>
        <w:r w:rsidR="004966CC" w:rsidRPr="004966CC">
          <w:rPr>
            <w:noProof/>
            <w:webHidden/>
          </w:rPr>
          <w:instrText xml:space="preserve"> PAGEREF _Toc35861082 \h </w:instrText>
        </w:r>
        <w:r w:rsidR="004966CC" w:rsidRPr="004966CC">
          <w:rPr>
            <w:noProof/>
            <w:webHidden/>
          </w:rPr>
        </w:r>
        <w:r w:rsidR="004966CC" w:rsidRPr="004966CC">
          <w:rPr>
            <w:noProof/>
            <w:webHidden/>
          </w:rPr>
          <w:fldChar w:fldCharType="separate"/>
        </w:r>
        <w:r w:rsidR="003E03BA">
          <w:rPr>
            <w:noProof/>
            <w:webHidden/>
          </w:rPr>
          <w:t>65</w:t>
        </w:r>
        <w:r w:rsidR="004966CC" w:rsidRPr="004966CC">
          <w:rPr>
            <w:noProof/>
            <w:webHidden/>
          </w:rPr>
          <w:fldChar w:fldCharType="end"/>
        </w:r>
      </w:hyperlink>
    </w:p>
    <w:p w14:paraId="0C98CB53" w14:textId="67AA1EE0" w:rsidR="004966CC" w:rsidRPr="004966CC" w:rsidRDefault="00942B5B">
      <w:pPr>
        <w:pStyle w:val="Verzeichnis2"/>
        <w:rPr>
          <w:rFonts w:asciiTheme="minorHAnsi" w:eastAsiaTheme="minorEastAsia" w:hAnsiTheme="minorHAnsi" w:cstheme="minorBidi"/>
          <w:b w:val="0"/>
          <w:bCs w:val="0"/>
        </w:rPr>
      </w:pPr>
      <w:hyperlink w:anchor="_Toc35861083" w:history="1">
        <w:r w:rsidR="004966CC" w:rsidRPr="004966CC">
          <w:rPr>
            <w:rStyle w:val="Hyperlink"/>
            <w:b w:val="0"/>
            <w:bCs w:val="0"/>
          </w:rPr>
          <w:t>9.3.</w:t>
        </w:r>
        <w:r w:rsidR="004966CC" w:rsidRPr="004966CC">
          <w:rPr>
            <w:rFonts w:asciiTheme="minorHAnsi" w:eastAsiaTheme="minorEastAsia" w:hAnsiTheme="minorHAnsi" w:cstheme="minorBidi"/>
            <w:b w:val="0"/>
            <w:bCs w:val="0"/>
          </w:rPr>
          <w:tab/>
        </w:r>
        <w:r w:rsidR="004966CC" w:rsidRPr="004966CC">
          <w:rPr>
            <w:rStyle w:val="Hyperlink"/>
            <w:b w:val="0"/>
            <w:bCs w:val="0"/>
          </w:rPr>
          <w:t>Dilemma</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_Toc35861083 \h </w:instrText>
        </w:r>
        <w:r w:rsidR="004966CC" w:rsidRPr="004966CC">
          <w:rPr>
            <w:b w:val="0"/>
            <w:bCs w:val="0"/>
            <w:webHidden/>
          </w:rPr>
        </w:r>
        <w:r w:rsidR="004966CC" w:rsidRPr="004966CC">
          <w:rPr>
            <w:b w:val="0"/>
            <w:bCs w:val="0"/>
            <w:webHidden/>
          </w:rPr>
          <w:fldChar w:fldCharType="separate"/>
        </w:r>
        <w:r w:rsidR="003E03BA">
          <w:rPr>
            <w:b w:val="0"/>
            <w:bCs w:val="0"/>
            <w:webHidden/>
          </w:rPr>
          <w:t>65</w:t>
        </w:r>
        <w:r w:rsidR="004966CC" w:rsidRPr="004966CC">
          <w:rPr>
            <w:b w:val="0"/>
            <w:bCs w:val="0"/>
            <w:webHidden/>
          </w:rPr>
          <w:fldChar w:fldCharType="end"/>
        </w:r>
      </w:hyperlink>
    </w:p>
    <w:p w14:paraId="5CBCF6DB" w14:textId="3E9F703D" w:rsidR="004966CC" w:rsidRPr="004966CC" w:rsidRDefault="00942B5B">
      <w:pPr>
        <w:pStyle w:val="Verzeichnis3"/>
        <w:tabs>
          <w:tab w:val="left" w:pos="1440"/>
          <w:tab w:val="right" w:leader="dot" w:pos="9911"/>
        </w:tabs>
        <w:rPr>
          <w:rFonts w:asciiTheme="minorHAnsi" w:eastAsiaTheme="minorEastAsia" w:hAnsiTheme="minorHAnsi" w:cstheme="minorBidi"/>
          <w:noProof/>
        </w:rPr>
      </w:pPr>
      <w:hyperlink w:anchor="_Toc35861084" w:history="1">
        <w:r w:rsidR="004966CC" w:rsidRPr="004966CC">
          <w:rPr>
            <w:rStyle w:val="Hyperlink"/>
            <w:noProof/>
          </w:rPr>
          <w:t>9.3.1.</w:t>
        </w:r>
        <w:r w:rsidR="004966CC" w:rsidRPr="004966CC">
          <w:rPr>
            <w:rFonts w:asciiTheme="minorHAnsi" w:eastAsiaTheme="minorEastAsia" w:hAnsiTheme="minorHAnsi" w:cstheme="minorBidi"/>
            <w:noProof/>
          </w:rPr>
          <w:tab/>
        </w:r>
        <w:r w:rsidR="004966CC" w:rsidRPr="004966CC">
          <w:rPr>
            <w:rStyle w:val="Hyperlink"/>
            <w:noProof/>
          </w:rPr>
          <w:t>Was ist ein Dilemma?</w:t>
        </w:r>
        <w:r w:rsidR="004966CC" w:rsidRPr="004966CC">
          <w:rPr>
            <w:noProof/>
            <w:webHidden/>
          </w:rPr>
          <w:tab/>
        </w:r>
        <w:r w:rsidR="004966CC" w:rsidRPr="004966CC">
          <w:rPr>
            <w:noProof/>
            <w:webHidden/>
          </w:rPr>
          <w:fldChar w:fldCharType="begin"/>
        </w:r>
        <w:r w:rsidR="004966CC" w:rsidRPr="004966CC">
          <w:rPr>
            <w:noProof/>
            <w:webHidden/>
          </w:rPr>
          <w:instrText xml:space="preserve"> PAGEREF _Toc35861084 \h </w:instrText>
        </w:r>
        <w:r w:rsidR="004966CC" w:rsidRPr="004966CC">
          <w:rPr>
            <w:noProof/>
            <w:webHidden/>
          </w:rPr>
        </w:r>
        <w:r w:rsidR="004966CC" w:rsidRPr="004966CC">
          <w:rPr>
            <w:noProof/>
            <w:webHidden/>
          </w:rPr>
          <w:fldChar w:fldCharType="separate"/>
        </w:r>
        <w:r w:rsidR="003E03BA">
          <w:rPr>
            <w:noProof/>
            <w:webHidden/>
          </w:rPr>
          <w:t>66</w:t>
        </w:r>
        <w:r w:rsidR="004966CC" w:rsidRPr="004966CC">
          <w:rPr>
            <w:noProof/>
            <w:webHidden/>
          </w:rPr>
          <w:fldChar w:fldCharType="end"/>
        </w:r>
      </w:hyperlink>
    </w:p>
    <w:p w14:paraId="5857293E" w14:textId="24BFDD24" w:rsidR="004966CC" w:rsidRPr="004966CC" w:rsidRDefault="00942B5B">
      <w:pPr>
        <w:pStyle w:val="Verzeichnis3"/>
        <w:tabs>
          <w:tab w:val="left" w:pos="1440"/>
          <w:tab w:val="right" w:leader="dot" w:pos="9911"/>
        </w:tabs>
        <w:rPr>
          <w:rFonts w:asciiTheme="minorHAnsi" w:eastAsiaTheme="minorEastAsia" w:hAnsiTheme="minorHAnsi" w:cstheme="minorBidi"/>
          <w:noProof/>
        </w:rPr>
      </w:pPr>
      <w:hyperlink w:anchor="_Toc35861085" w:history="1">
        <w:r w:rsidR="004966CC" w:rsidRPr="004966CC">
          <w:rPr>
            <w:rStyle w:val="Hyperlink"/>
            <w:noProof/>
          </w:rPr>
          <w:t>9.3.2.</w:t>
        </w:r>
        <w:r w:rsidR="004966CC" w:rsidRPr="004966CC">
          <w:rPr>
            <w:rFonts w:asciiTheme="minorHAnsi" w:eastAsiaTheme="minorEastAsia" w:hAnsiTheme="minorHAnsi" w:cstheme="minorBidi"/>
            <w:noProof/>
          </w:rPr>
          <w:tab/>
        </w:r>
        <w:r w:rsidR="004966CC" w:rsidRPr="004966CC">
          <w:rPr>
            <w:rStyle w:val="Hyperlink"/>
            <w:noProof/>
          </w:rPr>
          <w:t>Logik des Dilemmas</w:t>
        </w:r>
        <w:r w:rsidR="004966CC" w:rsidRPr="004966CC">
          <w:rPr>
            <w:noProof/>
            <w:webHidden/>
          </w:rPr>
          <w:tab/>
        </w:r>
        <w:r w:rsidR="004966CC" w:rsidRPr="004966CC">
          <w:rPr>
            <w:noProof/>
            <w:webHidden/>
          </w:rPr>
          <w:fldChar w:fldCharType="begin"/>
        </w:r>
        <w:r w:rsidR="004966CC" w:rsidRPr="004966CC">
          <w:rPr>
            <w:noProof/>
            <w:webHidden/>
          </w:rPr>
          <w:instrText xml:space="preserve"> PAGEREF _Toc35861085 \h </w:instrText>
        </w:r>
        <w:r w:rsidR="004966CC" w:rsidRPr="004966CC">
          <w:rPr>
            <w:noProof/>
            <w:webHidden/>
          </w:rPr>
        </w:r>
        <w:r w:rsidR="004966CC" w:rsidRPr="004966CC">
          <w:rPr>
            <w:noProof/>
            <w:webHidden/>
          </w:rPr>
          <w:fldChar w:fldCharType="separate"/>
        </w:r>
        <w:r w:rsidR="003E03BA">
          <w:rPr>
            <w:noProof/>
            <w:webHidden/>
          </w:rPr>
          <w:t>66</w:t>
        </w:r>
        <w:r w:rsidR="004966CC" w:rsidRPr="004966CC">
          <w:rPr>
            <w:noProof/>
            <w:webHidden/>
          </w:rPr>
          <w:fldChar w:fldCharType="end"/>
        </w:r>
      </w:hyperlink>
    </w:p>
    <w:p w14:paraId="22D608C4" w14:textId="08C99FF2" w:rsidR="004966CC" w:rsidRPr="004966CC" w:rsidRDefault="00942B5B">
      <w:pPr>
        <w:pStyle w:val="Verzeichnis3"/>
        <w:tabs>
          <w:tab w:val="left" w:pos="1440"/>
          <w:tab w:val="right" w:leader="dot" w:pos="9911"/>
        </w:tabs>
        <w:rPr>
          <w:rFonts w:asciiTheme="minorHAnsi" w:eastAsiaTheme="minorEastAsia" w:hAnsiTheme="minorHAnsi" w:cstheme="minorBidi"/>
          <w:noProof/>
        </w:rPr>
      </w:pPr>
      <w:hyperlink w:anchor="_Toc35861086" w:history="1">
        <w:r w:rsidR="004966CC" w:rsidRPr="004966CC">
          <w:rPr>
            <w:rStyle w:val="Hyperlink"/>
            <w:noProof/>
          </w:rPr>
          <w:t>9.3.3.</w:t>
        </w:r>
        <w:r w:rsidR="004966CC" w:rsidRPr="004966CC">
          <w:rPr>
            <w:rFonts w:asciiTheme="minorHAnsi" w:eastAsiaTheme="minorEastAsia" w:hAnsiTheme="minorHAnsi" w:cstheme="minorBidi"/>
            <w:noProof/>
          </w:rPr>
          <w:tab/>
        </w:r>
        <w:r w:rsidR="004966CC" w:rsidRPr="004966CC">
          <w:rPr>
            <w:rStyle w:val="Hyperlink"/>
            <w:noProof/>
          </w:rPr>
          <w:t>Der Dilemma-Zirkel</w:t>
        </w:r>
        <w:r w:rsidR="004966CC" w:rsidRPr="004966CC">
          <w:rPr>
            <w:noProof/>
            <w:webHidden/>
          </w:rPr>
          <w:tab/>
        </w:r>
        <w:r w:rsidR="004966CC" w:rsidRPr="004966CC">
          <w:rPr>
            <w:noProof/>
            <w:webHidden/>
          </w:rPr>
          <w:fldChar w:fldCharType="begin"/>
        </w:r>
        <w:r w:rsidR="004966CC" w:rsidRPr="004966CC">
          <w:rPr>
            <w:noProof/>
            <w:webHidden/>
          </w:rPr>
          <w:instrText xml:space="preserve"> PAGEREF _Toc35861086 \h </w:instrText>
        </w:r>
        <w:r w:rsidR="004966CC" w:rsidRPr="004966CC">
          <w:rPr>
            <w:noProof/>
            <w:webHidden/>
          </w:rPr>
        </w:r>
        <w:r w:rsidR="004966CC" w:rsidRPr="004966CC">
          <w:rPr>
            <w:noProof/>
            <w:webHidden/>
          </w:rPr>
          <w:fldChar w:fldCharType="separate"/>
        </w:r>
        <w:r w:rsidR="003E03BA">
          <w:rPr>
            <w:noProof/>
            <w:webHidden/>
          </w:rPr>
          <w:t>67</w:t>
        </w:r>
        <w:r w:rsidR="004966CC" w:rsidRPr="004966CC">
          <w:rPr>
            <w:noProof/>
            <w:webHidden/>
          </w:rPr>
          <w:fldChar w:fldCharType="end"/>
        </w:r>
      </w:hyperlink>
    </w:p>
    <w:p w14:paraId="081B077F" w14:textId="21886847" w:rsidR="004966CC" w:rsidRPr="004966CC" w:rsidRDefault="00942B5B">
      <w:pPr>
        <w:pStyle w:val="Verzeichnis3"/>
        <w:tabs>
          <w:tab w:val="left" w:pos="1440"/>
          <w:tab w:val="right" w:leader="dot" w:pos="9911"/>
        </w:tabs>
        <w:rPr>
          <w:rFonts w:asciiTheme="minorHAnsi" w:eastAsiaTheme="minorEastAsia" w:hAnsiTheme="minorHAnsi" w:cstheme="minorBidi"/>
          <w:noProof/>
        </w:rPr>
      </w:pPr>
      <w:hyperlink w:anchor="_Toc35861087" w:history="1">
        <w:r w:rsidR="004966CC" w:rsidRPr="004966CC">
          <w:rPr>
            <w:rStyle w:val="Hyperlink"/>
            <w:noProof/>
          </w:rPr>
          <w:t>9.3.4.</w:t>
        </w:r>
        <w:r w:rsidR="004966CC" w:rsidRPr="004966CC">
          <w:rPr>
            <w:rFonts w:asciiTheme="minorHAnsi" w:eastAsiaTheme="minorEastAsia" w:hAnsiTheme="minorHAnsi" w:cstheme="minorBidi"/>
            <w:noProof/>
          </w:rPr>
          <w:tab/>
        </w:r>
        <w:r w:rsidR="004966CC" w:rsidRPr="004966CC">
          <w:rPr>
            <w:rStyle w:val="Hyperlink"/>
            <w:noProof/>
          </w:rPr>
          <w:t>Hilfreiche Einstellungen und Ansätze</w:t>
        </w:r>
        <w:r w:rsidR="004966CC" w:rsidRPr="004966CC">
          <w:rPr>
            <w:noProof/>
            <w:webHidden/>
          </w:rPr>
          <w:tab/>
        </w:r>
        <w:r w:rsidR="004966CC" w:rsidRPr="004966CC">
          <w:rPr>
            <w:noProof/>
            <w:webHidden/>
          </w:rPr>
          <w:fldChar w:fldCharType="begin"/>
        </w:r>
        <w:r w:rsidR="004966CC" w:rsidRPr="004966CC">
          <w:rPr>
            <w:noProof/>
            <w:webHidden/>
          </w:rPr>
          <w:instrText xml:space="preserve"> PAGEREF _Toc35861087 \h </w:instrText>
        </w:r>
        <w:r w:rsidR="004966CC" w:rsidRPr="004966CC">
          <w:rPr>
            <w:noProof/>
            <w:webHidden/>
          </w:rPr>
        </w:r>
        <w:r w:rsidR="004966CC" w:rsidRPr="004966CC">
          <w:rPr>
            <w:noProof/>
            <w:webHidden/>
          </w:rPr>
          <w:fldChar w:fldCharType="separate"/>
        </w:r>
        <w:r w:rsidR="003E03BA">
          <w:rPr>
            <w:noProof/>
            <w:webHidden/>
          </w:rPr>
          <w:t>68</w:t>
        </w:r>
        <w:r w:rsidR="004966CC" w:rsidRPr="004966CC">
          <w:rPr>
            <w:noProof/>
            <w:webHidden/>
          </w:rPr>
          <w:fldChar w:fldCharType="end"/>
        </w:r>
      </w:hyperlink>
    </w:p>
    <w:p w14:paraId="0FFB40C5" w14:textId="0F53F294" w:rsidR="004966CC" w:rsidRDefault="00942B5B">
      <w:pPr>
        <w:pStyle w:val="Verzeichnis3"/>
        <w:tabs>
          <w:tab w:val="left" w:pos="1440"/>
          <w:tab w:val="right" w:leader="dot" w:pos="9911"/>
        </w:tabs>
        <w:rPr>
          <w:rStyle w:val="Hyperlink"/>
          <w:noProof/>
        </w:rPr>
      </w:pPr>
      <w:hyperlink w:anchor="_Toc35861088" w:history="1">
        <w:r w:rsidR="004966CC" w:rsidRPr="004966CC">
          <w:rPr>
            <w:rStyle w:val="Hyperlink"/>
            <w:noProof/>
          </w:rPr>
          <w:t>9.3.5.</w:t>
        </w:r>
        <w:r w:rsidR="004966CC" w:rsidRPr="004966CC">
          <w:rPr>
            <w:rFonts w:asciiTheme="minorHAnsi" w:eastAsiaTheme="minorEastAsia" w:hAnsiTheme="minorHAnsi" w:cstheme="minorBidi"/>
            <w:noProof/>
          </w:rPr>
          <w:tab/>
        </w:r>
        <w:r w:rsidR="004966CC" w:rsidRPr="004966CC">
          <w:rPr>
            <w:rStyle w:val="Hyperlink"/>
            <w:noProof/>
          </w:rPr>
          <w:t>Komplexität und Dilemma</w:t>
        </w:r>
        <w:r w:rsidR="004966CC" w:rsidRPr="004966CC">
          <w:rPr>
            <w:noProof/>
            <w:webHidden/>
          </w:rPr>
          <w:tab/>
        </w:r>
        <w:r w:rsidR="004966CC" w:rsidRPr="004966CC">
          <w:rPr>
            <w:noProof/>
            <w:webHidden/>
          </w:rPr>
          <w:fldChar w:fldCharType="begin"/>
        </w:r>
        <w:r w:rsidR="004966CC" w:rsidRPr="004966CC">
          <w:rPr>
            <w:noProof/>
            <w:webHidden/>
          </w:rPr>
          <w:instrText xml:space="preserve"> PAGEREF _Toc35861088 \h </w:instrText>
        </w:r>
        <w:r w:rsidR="004966CC" w:rsidRPr="004966CC">
          <w:rPr>
            <w:noProof/>
            <w:webHidden/>
          </w:rPr>
        </w:r>
        <w:r w:rsidR="004966CC" w:rsidRPr="004966CC">
          <w:rPr>
            <w:noProof/>
            <w:webHidden/>
          </w:rPr>
          <w:fldChar w:fldCharType="separate"/>
        </w:r>
        <w:r w:rsidR="003E03BA">
          <w:rPr>
            <w:noProof/>
            <w:webHidden/>
          </w:rPr>
          <w:t>69</w:t>
        </w:r>
        <w:r w:rsidR="004966CC" w:rsidRPr="004966CC">
          <w:rPr>
            <w:noProof/>
            <w:webHidden/>
          </w:rPr>
          <w:fldChar w:fldCharType="end"/>
        </w:r>
      </w:hyperlink>
    </w:p>
    <w:p w14:paraId="33859EC3" w14:textId="77777777" w:rsidR="004966CC" w:rsidRPr="004966CC" w:rsidRDefault="004966CC" w:rsidP="004966CC">
      <w:pPr>
        <w:rPr>
          <w:rFonts w:eastAsiaTheme="minorEastAsia"/>
        </w:rPr>
      </w:pPr>
    </w:p>
    <w:p w14:paraId="34F090CC" w14:textId="37A63992" w:rsidR="004966CC" w:rsidRPr="004966CC" w:rsidRDefault="00942B5B">
      <w:pPr>
        <w:pStyle w:val="Verzeichnis1"/>
        <w:rPr>
          <w:rFonts w:asciiTheme="minorHAnsi" w:eastAsiaTheme="minorEastAsia" w:hAnsiTheme="minorHAnsi" w:cstheme="minorBidi"/>
          <w:color w:val="auto"/>
          <w:lang w:val="de-DE"/>
        </w:rPr>
      </w:pPr>
      <w:hyperlink w:anchor="_Toc35861089" w:history="1">
        <w:r w:rsidR="004966CC" w:rsidRPr="004966CC">
          <w:rPr>
            <w:rStyle w:val="Hyperlink"/>
          </w:rPr>
          <w:t>10.</w:t>
        </w:r>
        <w:r w:rsidR="004966CC" w:rsidRPr="004966CC">
          <w:rPr>
            <w:rFonts w:asciiTheme="minorHAnsi" w:eastAsiaTheme="minorEastAsia" w:hAnsiTheme="minorHAnsi" w:cstheme="minorBidi"/>
            <w:color w:val="auto"/>
            <w:lang w:val="de-DE"/>
          </w:rPr>
          <w:tab/>
        </w:r>
        <w:r w:rsidR="004966CC" w:rsidRPr="004966CC">
          <w:rPr>
            <w:rStyle w:val="Hyperlink"/>
          </w:rPr>
          <w:t>Intuition und Bildsprache teilen</w:t>
        </w:r>
        <w:r w:rsidR="004966CC" w:rsidRPr="004966CC">
          <w:rPr>
            <w:webHidden/>
          </w:rPr>
          <w:tab/>
        </w:r>
        <w:r w:rsidR="004966CC" w:rsidRPr="004966CC">
          <w:rPr>
            <w:webHidden/>
          </w:rPr>
          <w:fldChar w:fldCharType="begin"/>
        </w:r>
        <w:r w:rsidR="004966CC" w:rsidRPr="004966CC">
          <w:rPr>
            <w:webHidden/>
          </w:rPr>
          <w:instrText xml:space="preserve"> PAGEREF _Toc35861089 \h </w:instrText>
        </w:r>
        <w:r w:rsidR="004966CC" w:rsidRPr="004966CC">
          <w:rPr>
            <w:webHidden/>
          </w:rPr>
        </w:r>
        <w:r w:rsidR="004966CC" w:rsidRPr="004966CC">
          <w:rPr>
            <w:webHidden/>
          </w:rPr>
          <w:fldChar w:fldCharType="separate"/>
        </w:r>
        <w:r w:rsidR="003E03BA">
          <w:rPr>
            <w:webHidden/>
          </w:rPr>
          <w:t>69</w:t>
        </w:r>
        <w:r w:rsidR="004966CC" w:rsidRPr="004966CC">
          <w:rPr>
            <w:webHidden/>
          </w:rPr>
          <w:fldChar w:fldCharType="end"/>
        </w:r>
      </w:hyperlink>
    </w:p>
    <w:p w14:paraId="0BEFA3AD" w14:textId="0F561889" w:rsidR="004966CC" w:rsidRPr="004966CC" w:rsidRDefault="00942B5B">
      <w:pPr>
        <w:pStyle w:val="Verzeichnis2"/>
        <w:rPr>
          <w:rFonts w:asciiTheme="minorHAnsi" w:eastAsiaTheme="minorEastAsia" w:hAnsiTheme="minorHAnsi" w:cstheme="minorBidi"/>
          <w:b w:val="0"/>
          <w:bCs w:val="0"/>
        </w:rPr>
      </w:pPr>
      <w:hyperlink w:anchor="_Toc35861090" w:history="1">
        <w:r w:rsidR="004966CC" w:rsidRPr="004966CC">
          <w:rPr>
            <w:rStyle w:val="Hyperlink"/>
            <w:b w:val="0"/>
            <w:bCs w:val="0"/>
          </w:rPr>
          <w:t>10.1.</w:t>
        </w:r>
        <w:r w:rsidR="004966CC" w:rsidRPr="004966CC">
          <w:rPr>
            <w:rFonts w:asciiTheme="minorHAnsi" w:eastAsiaTheme="minorEastAsia" w:hAnsiTheme="minorHAnsi" w:cstheme="minorBidi"/>
            <w:b w:val="0"/>
            <w:bCs w:val="0"/>
          </w:rPr>
          <w:tab/>
        </w:r>
        <w:r w:rsidR="004966CC" w:rsidRPr="004966CC">
          <w:rPr>
            <w:rStyle w:val="Hyperlink"/>
            <w:b w:val="0"/>
            <w:bCs w:val="0"/>
          </w:rPr>
          <w:t>Die drei Schwäne</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_Toc35861090 \h </w:instrText>
        </w:r>
        <w:r w:rsidR="004966CC" w:rsidRPr="004966CC">
          <w:rPr>
            <w:b w:val="0"/>
            <w:bCs w:val="0"/>
            <w:webHidden/>
          </w:rPr>
        </w:r>
        <w:r w:rsidR="004966CC" w:rsidRPr="004966CC">
          <w:rPr>
            <w:b w:val="0"/>
            <w:bCs w:val="0"/>
            <w:webHidden/>
          </w:rPr>
          <w:fldChar w:fldCharType="separate"/>
        </w:r>
        <w:r w:rsidR="003E03BA">
          <w:rPr>
            <w:b w:val="0"/>
            <w:bCs w:val="0"/>
            <w:webHidden/>
          </w:rPr>
          <w:t>69</w:t>
        </w:r>
        <w:r w:rsidR="004966CC" w:rsidRPr="004966CC">
          <w:rPr>
            <w:b w:val="0"/>
            <w:bCs w:val="0"/>
            <w:webHidden/>
          </w:rPr>
          <w:fldChar w:fldCharType="end"/>
        </w:r>
      </w:hyperlink>
    </w:p>
    <w:p w14:paraId="0366D4DB" w14:textId="65E29913" w:rsidR="004966CC" w:rsidRPr="004966CC" w:rsidRDefault="00942B5B">
      <w:pPr>
        <w:pStyle w:val="Verzeichnis2"/>
        <w:rPr>
          <w:rFonts w:asciiTheme="minorHAnsi" w:eastAsiaTheme="minorEastAsia" w:hAnsiTheme="minorHAnsi" w:cstheme="minorBidi"/>
          <w:b w:val="0"/>
          <w:bCs w:val="0"/>
        </w:rPr>
      </w:pPr>
      <w:hyperlink w:anchor="_Toc35861091" w:history="1">
        <w:r w:rsidR="004966CC" w:rsidRPr="004966CC">
          <w:rPr>
            <w:rStyle w:val="Hyperlink"/>
            <w:b w:val="0"/>
            <w:bCs w:val="0"/>
          </w:rPr>
          <w:t>10.2.</w:t>
        </w:r>
        <w:r w:rsidR="004966CC" w:rsidRPr="004966CC">
          <w:rPr>
            <w:rFonts w:asciiTheme="minorHAnsi" w:eastAsiaTheme="minorEastAsia" w:hAnsiTheme="minorHAnsi" w:cstheme="minorBidi"/>
            <w:b w:val="0"/>
            <w:bCs w:val="0"/>
          </w:rPr>
          <w:tab/>
        </w:r>
        <w:r w:rsidR="004966CC" w:rsidRPr="004966CC">
          <w:rPr>
            <w:rStyle w:val="Hyperlink"/>
            <w:b w:val="0"/>
            <w:bCs w:val="0"/>
          </w:rPr>
          <w:t>Was ist Intuition?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_Toc35861091 \h </w:instrText>
        </w:r>
        <w:r w:rsidR="004966CC" w:rsidRPr="004966CC">
          <w:rPr>
            <w:b w:val="0"/>
            <w:bCs w:val="0"/>
            <w:webHidden/>
          </w:rPr>
        </w:r>
        <w:r w:rsidR="004966CC" w:rsidRPr="004966CC">
          <w:rPr>
            <w:b w:val="0"/>
            <w:bCs w:val="0"/>
            <w:webHidden/>
          </w:rPr>
          <w:fldChar w:fldCharType="separate"/>
        </w:r>
        <w:r w:rsidR="003E03BA">
          <w:rPr>
            <w:b w:val="0"/>
            <w:bCs w:val="0"/>
            <w:webHidden/>
          </w:rPr>
          <w:t>70</w:t>
        </w:r>
        <w:r w:rsidR="004966CC" w:rsidRPr="004966CC">
          <w:rPr>
            <w:b w:val="0"/>
            <w:bCs w:val="0"/>
            <w:webHidden/>
          </w:rPr>
          <w:fldChar w:fldCharType="end"/>
        </w:r>
      </w:hyperlink>
    </w:p>
    <w:p w14:paraId="1B008118" w14:textId="3A3B5B3E" w:rsidR="004966CC" w:rsidRPr="004966CC" w:rsidRDefault="00942B5B">
      <w:pPr>
        <w:pStyle w:val="Verzeichnis2"/>
        <w:rPr>
          <w:rFonts w:asciiTheme="minorHAnsi" w:eastAsiaTheme="minorEastAsia" w:hAnsiTheme="minorHAnsi" w:cstheme="minorBidi"/>
          <w:b w:val="0"/>
          <w:bCs w:val="0"/>
        </w:rPr>
      </w:pPr>
      <w:hyperlink w:anchor="_Toc35861092" w:history="1">
        <w:r w:rsidR="004966CC" w:rsidRPr="004966CC">
          <w:rPr>
            <w:rStyle w:val="Hyperlink"/>
            <w:b w:val="0"/>
            <w:bCs w:val="0"/>
          </w:rPr>
          <w:t>10.3.</w:t>
        </w:r>
        <w:r w:rsidR="004966CC" w:rsidRPr="004966CC">
          <w:rPr>
            <w:rFonts w:asciiTheme="minorHAnsi" w:eastAsiaTheme="minorEastAsia" w:hAnsiTheme="minorHAnsi" w:cstheme="minorBidi"/>
            <w:b w:val="0"/>
            <w:bCs w:val="0"/>
          </w:rPr>
          <w:tab/>
        </w:r>
        <w:r w:rsidR="004966CC" w:rsidRPr="004966CC">
          <w:rPr>
            <w:rStyle w:val="Hyperlink"/>
            <w:b w:val="0"/>
            <w:bCs w:val="0"/>
          </w:rPr>
          <w:t>Was ist Bildsprache?</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_Toc35861092 \h </w:instrText>
        </w:r>
        <w:r w:rsidR="004966CC" w:rsidRPr="004966CC">
          <w:rPr>
            <w:b w:val="0"/>
            <w:bCs w:val="0"/>
            <w:webHidden/>
          </w:rPr>
        </w:r>
        <w:r w:rsidR="004966CC" w:rsidRPr="004966CC">
          <w:rPr>
            <w:b w:val="0"/>
            <w:bCs w:val="0"/>
            <w:webHidden/>
          </w:rPr>
          <w:fldChar w:fldCharType="separate"/>
        </w:r>
        <w:r w:rsidR="003E03BA">
          <w:rPr>
            <w:b w:val="0"/>
            <w:bCs w:val="0"/>
            <w:webHidden/>
          </w:rPr>
          <w:t>71</w:t>
        </w:r>
        <w:r w:rsidR="004966CC" w:rsidRPr="004966CC">
          <w:rPr>
            <w:b w:val="0"/>
            <w:bCs w:val="0"/>
            <w:webHidden/>
          </w:rPr>
          <w:fldChar w:fldCharType="end"/>
        </w:r>
      </w:hyperlink>
    </w:p>
    <w:p w14:paraId="7D653DA6" w14:textId="2805ADF7" w:rsidR="004966CC" w:rsidRPr="004966CC" w:rsidRDefault="00942B5B">
      <w:pPr>
        <w:pStyle w:val="Verzeichnis2"/>
        <w:rPr>
          <w:rFonts w:asciiTheme="minorHAnsi" w:eastAsiaTheme="minorEastAsia" w:hAnsiTheme="minorHAnsi" w:cstheme="minorBidi"/>
          <w:b w:val="0"/>
          <w:bCs w:val="0"/>
        </w:rPr>
      </w:pPr>
      <w:hyperlink w:anchor="_Toc35861093" w:history="1">
        <w:r w:rsidR="004966CC" w:rsidRPr="004966CC">
          <w:rPr>
            <w:rStyle w:val="Hyperlink"/>
            <w:rFonts w:eastAsia="MS Mincho"/>
            <w:b w:val="0"/>
            <w:bCs w:val="0"/>
          </w:rPr>
          <w:t>10.4.</w:t>
        </w:r>
        <w:r w:rsidR="004966CC" w:rsidRPr="004966CC">
          <w:rPr>
            <w:rFonts w:asciiTheme="minorHAnsi" w:eastAsiaTheme="minorEastAsia" w:hAnsiTheme="minorHAnsi" w:cstheme="minorBidi"/>
            <w:b w:val="0"/>
            <w:bCs w:val="0"/>
          </w:rPr>
          <w:tab/>
        </w:r>
        <w:r w:rsidR="004966CC" w:rsidRPr="004966CC">
          <w:rPr>
            <w:rStyle w:val="Hyperlink"/>
            <w:rFonts w:eastAsia="MS Mincho"/>
            <w:b w:val="0"/>
            <w:bCs w:val="0"/>
          </w:rPr>
          <w:t>Mentale Bilder und berufliche Situationen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_Toc35861093 \h </w:instrText>
        </w:r>
        <w:r w:rsidR="004966CC" w:rsidRPr="004966CC">
          <w:rPr>
            <w:b w:val="0"/>
            <w:bCs w:val="0"/>
            <w:webHidden/>
          </w:rPr>
        </w:r>
        <w:r w:rsidR="004966CC" w:rsidRPr="004966CC">
          <w:rPr>
            <w:b w:val="0"/>
            <w:bCs w:val="0"/>
            <w:webHidden/>
          </w:rPr>
          <w:fldChar w:fldCharType="separate"/>
        </w:r>
        <w:r w:rsidR="003E03BA">
          <w:rPr>
            <w:b w:val="0"/>
            <w:bCs w:val="0"/>
            <w:webHidden/>
          </w:rPr>
          <w:t>71</w:t>
        </w:r>
        <w:r w:rsidR="004966CC" w:rsidRPr="004966CC">
          <w:rPr>
            <w:b w:val="0"/>
            <w:bCs w:val="0"/>
            <w:webHidden/>
          </w:rPr>
          <w:fldChar w:fldCharType="end"/>
        </w:r>
      </w:hyperlink>
    </w:p>
    <w:p w14:paraId="2FFAF188" w14:textId="0E4B099E" w:rsidR="004966CC" w:rsidRPr="004966CC" w:rsidRDefault="00942B5B">
      <w:pPr>
        <w:pStyle w:val="Verzeichnis2"/>
        <w:rPr>
          <w:rFonts w:asciiTheme="minorHAnsi" w:eastAsiaTheme="minorEastAsia" w:hAnsiTheme="minorHAnsi" w:cstheme="minorBidi"/>
          <w:b w:val="0"/>
          <w:bCs w:val="0"/>
        </w:rPr>
      </w:pPr>
      <w:hyperlink w:anchor="_Toc35861094" w:history="1">
        <w:r w:rsidR="004966CC" w:rsidRPr="004966CC">
          <w:rPr>
            <w:rStyle w:val="Hyperlink"/>
            <w:rFonts w:eastAsia="Arial Unicode MS"/>
            <w:b w:val="0"/>
            <w:bCs w:val="0"/>
          </w:rPr>
          <w:t>10.5.</w:t>
        </w:r>
        <w:r w:rsidR="004966CC" w:rsidRPr="004966CC">
          <w:rPr>
            <w:rFonts w:asciiTheme="minorHAnsi" w:eastAsiaTheme="minorEastAsia" w:hAnsiTheme="minorHAnsi" w:cstheme="minorBidi"/>
            <w:b w:val="0"/>
            <w:bCs w:val="0"/>
          </w:rPr>
          <w:tab/>
        </w:r>
        <w:r w:rsidR="004966CC" w:rsidRPr="004966CC">
          <w:rPr>
            <w:rStyle w:val="Hyperlink"/>
            <w:b w:val="0"/>
            <w:bCs w:val="0"/>
          </w:rPr>
          <w:t>Intuition teilen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_Toc35861094 \h </w:instrText>
        </w:r>
        <w:r w:rsidR="004966CC" w:rsidRPr="004966CC">
          <w:rPr>
            <w:b w:val="0"/>
            <w:bCs w:val="0"/>
            <w:webHidden/>
          </w:rPr>
        </w:r>
        <w:r w:rsidR="004966CC" w:rsidRPr="004966CC">
          <w:rPr>
            <w:b w:val="0"/>
            <w:bCs w:val="0"/>
            <w:webHidden/>
          </w:rPr>
          <w:fldChar w:fldCharType="separate"/>
        </w:r>
        <w:r w:rsidR="003E03BA">
          <w:rPr>
            <w:b w:val="0"/>
            <w:bCs w:val="0"/>
            <w:webHidden/>
          </w:rPr>
          <w:t>72</w:t>
        </w:r>
        <w:r w:rsidR="004966CC" w:rsidRPr="004966CC">
          <w:rPr>
            <w:b w:val="0"/>
            <w:bCs w:val="0"/>
            <w:webHidden/>
          </w:rPr>
          <w:fldChar w:fldCharType="end"/>
        </w:r>
      </w:hyperlink>
    </w:p>
    <w:p w14:paraId="4910BB5B" w14:textId="34AFC2FA" w:rsidR="004966CC" w:rsidRPr="004966CC" w:rsidRDefault="00942B5B">
      <w:pPr>
        <w:pStyle w:val="Verzeichnis2"/>
        <w:rPr>
          <w:rFonts w:asciiTheme="minorHAnsi" w:eastAsiaTheme="minorEastAsia" w:hAnsiTheme="minorHAnsi" w:cstheme="minorBidi"/>
          <w:b w:val="0"/>
          <w:bCs w:val="0"/>
        </w:rPr>
      </w:pPr>
      <w:hyperlink w:anchor="_Toc35861095" w:history="1">
        <w:r w:rsidR="004966CC" w:rsidRPr="004966CC">
          <w:rPr>
            <w:rStyle w:val="Hyperlink"/>
            <w:b w:val="0"/>
            <w:bCs w:val="0"/>
          </w:rPr>
          <w:t>10.6.</w:t>
        </w:r>
        <w:r w:rsidR="004966CC" w:rsidRPr="004966CC">
          <w:rPr>
            <w:rFonts w:asciiTheme="minorHAnsi" w:eastAsiaTheme="minorEastAsia" w:hAnsiTheme="minorHAnsi" w:cstheme="minorBidi"/>
            <w:b w:val="0"/>
            <w:bCs w:val="0"/>
          </w:rPr>
          <w:tab/>
        </w:r>
        <w:r w:rsidR="004966CC" w:rsidRPr="004966CC">
          <w:rPr>
            <w:rStyle w:val="Hyperlink"/>
            <w:b w:val="0"/>
            <w:bCs w:val="0"/>
          </w:rPr>
          <w:t>Geleitete Phantasien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_Toc35861095 \h </w:instrText>
        </w:r>
        <w:r w:rsidR="004966CC" w:rsidRPr="004966CC">
          <w:rPr>
            <w:b w:val="0"/>
            <w:bCs w:val="0"/>
            <w:webHidden/>
          </w:rPr>
        </w:r>
        <w:r w:rsidR="004966CC" w:rsidRPr="004966CC">
          <w:rPr>
            <w:b w:val="0"/>
            <w:bCs w:val="0"/>
            <w:webHidden/>
          </w:rPr>
          <w:fldChar w:fldCharType="separate"/>
        </w:r>
        <w:r w:rsidR="003E03BA">
          <w:rPr>
            <w:b w:val="0"/>
            <w:bCs w:val="0"/>
            <w:webHidden/>
          </w:rPr>
          <w:t>72</w:t>
        </w:r>
        <w:r w:rsidR="004966CC" w:rsidRPr="004966CC">
          <w:rPr>
            <w:b w:val="0"/>
            <w:bCs w:val="0"/>
            <w:webHidden/>
          </w:rPr>
          <w:fldChar w:fldCharType="end"/>
        </w:r>
      </w:hyperlink>
    </w:p>
    <w:p w14:paraId="21F080CE" w14:textId="5172937B" w:rsidR="004966CC" w:rsidRPr="004966CC" w:rsidRDefault="00942B5B">
      <w:pPr>
        <w:pStyle w:val="Verzeichnis2"/>
        <w:rPr>
          <w:rFonts w:asciiTheme="minorHAnsi" w:eastAsiaTheme="minorEastAsia" w:hAnsiTheme="minorHAnsi" w:cstheme="minorBidi"/>
          <w:b w:val="0"/>
          <w:bCs w:val="0"/>
        </w:rPr>
      </w:pPr>
      <w:hyperlink w:anchor="_Toc35861096" w:history="1">
        <w:r w:rsidR="004966CC" w:rsidRPr="004966CC">
          <w:rPr>
            <w:rStyle w:val="Hyperlink"/>
            <w:b w:val="0"/>
            <w:bCs w:val="0"/>
          </w:rPr>
          <w:t>10.7.</w:t>
        </w:r>
        <w:r w:rsidR="004966CC" w:rsidRPr="004966CC">
          <w:rPr>
            <w:rFonts w:asciiTheme="minorHAnsi" w:eastAsiaTheme="minorEastAsia" w:hAnsiTheme="minorHAnsi" w:cstheme="minorBidi"/>
            <w:b w:val="0"/>
            <w:bCs w:val="0"/>
          </w:rPr>
          <w:tab/>
        </w:r>
        <w:r w:rsidR="004966CC" w:rsidRPr="004966CC">
          <w:rPr>
            <w:rStyle w:val="Hyperlink"/>
            <w:b w:val="0"/>
            <w:bCs w:val="0"/>
          </w:rPr>
          <w:t>Geschichten und Rituale</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_Toc35861096 \h </w:instrText>
        </w:r>
        <w:r w:rsidR="004966CC" w:rsidRPr="004966CC">
          <w:rPr>
            <w:b w:val="0"/>
            <w:bCs w:val="0"/>
            <w:webHidden/>
          </w:rPr>
        </w:r>
        <w:r w:rsidR="004966CC" w:rsidRPr="004966CC">
          <w:rPr>
            <w:b w:val="0"/>
            <w:bCs w:val="0"/>
            <w:webHidden/>
          </w:rPr>
          <w:fldChar w:fldCharType="separate"/>
        </w:r>
        <w:r w:rsidR="003E03BA">
          <w:rPr>
            <w:b w:val="0"/>
            <w:bCs w:val="0"/>
            <w:webHidden/>
          </w:rPr>
          <w:t>73</w:t>
        </w:r>
        <w:r w:rsidR="004966CC" w:rsidRPr="004966CC">
          <w:rPr>
            <w:b w:val="0"/>
            <w:bCs w:val="0"/>
            <w:webHidden/>
          </w:rPr>
          <w:fldChar w:fldCharType="end"/>
        </w:r>
      </w:hyperlink>
    </w:p>
    <w:p w14:paraId="228A2426" w14:textId="5265256F" w:rsidR="004966CC" w:rsidRPr="004966CC" w:rsidRDefault="00942B5B">
      <w:pPr>
        <w:pStyle w:val="Verzeichnis2"/>
        <w:rPr>
          <w:rFonts w:asciiTheme="minorHAnsi" w:eastAsiaTheme="minorEastAsia" w:hAnsiTheme="minorHAnsi" w:cstheme="minorBidi"/>
          <w:b w:val="0"/>
          <w:bCs w:val="0"/>
        </w:rPr>
      </w:pPr>
      <w:hyperlink w:anchor="_Toc35861097" w:history="1">
        <w:r w:rsidR="004966CC" w:rsidRPr="004966CC">
          <w:rPr>
            <w:rStyle w:val="Hyperlink"/>
            <w:b w:val="0"/>
            <w:bCs w:val="0"/>
          </w:rPr>
          <w:t>10.8.</w:t>
        </w:r>
        <w:r w:rsidR="004966CC" w:rsidRPr="004966CC">
          <w:rPr>
            <w:rFonts w:asciiTheme="minorHAnsi" w:eastAsiaTheme="minorEastAsia" w:hAnsiTheme="minorHAnsi" w:cstheme="minorBidi"/>
            <w:b w:val="0"/>
            <w:bCs w:val="0"/>
          </w:rPr>
          <w:tab/>
        </w:r>
        <w:r w:rsidR="004966CC" w:rsidRPr="004966CC">
          <w:rPr>
            <w:rStyle w:val="Hyperlink"/>
            <w:b w:val="0"/>
            <w:bCs w:val="0"/>
          </w:rPr>
          <w:t>Träume</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_Toc35861097 \h </w:instrText>
        </w:r>
        <w:r w:rsidR="004966CC" w:rsidRPr="004966CC">
          <w:rPr>
            <w:b w:val="0"/>
            <w:bCs w:val="0"/>
            <w:webHidden/>
          </w:rPr>
        </w:r>
        <w:r w:rsidR="004966CC" w:rsidRPr="004966CC">
          <w:rPr>
            <w:b w:val="0"/>
            <w:bCs w:val="0"/>
            <w:webHidden/>
          </w:rPr>
          <w:fldChar w:fldCharType="separate"/>
        </w:r>
        <w:r w:rsidR="003E03BA">
          <w:rPr>
            <w:b w:val="0"/>
            <w:bCs w:val="0"/>
            <w:webHidden/>
          </w:rPr>
          <w:t>73</w:t>
        </w:r>
        <w:r w:rsidR="004966CC" w:rsidRPr="004966CC">
          <w:rPr>
            <w:b w:val="0"/>
            <w:bCs w:val="0"/>
            <w:webHidden/>
          </w:rPr>
          <w:fldChar w:fldCharType="end"/>
        </w:r>
      </w:hyperlink>
    </w:p>
    <w:p w14:paraId="289979F5" w14:textId="507B9871" w:rsidR="004966CC" w:rsidRPr="004966CC" w:rsidRDefault="00942B5B">
      <w:pPr>
        <w:pStyle w:val="Verzeichnis2"/>
        <w:rPr>
          <w:rFonts w:asciiTheme="minorHAnsi" w:eastAsiaTheme="minorEastAsia" w:hAnsiTheme="minorHAnsi" w:cstheme="minorBidi"/>
          <w:b w:val="0"/>
          <w:bCs w:val="0"/>
        </w:rPr>
      </w:pPr>
      <w:hyperlink w:anchor="_Toc35861098" w:history="1">
        <w:r w:rsidR="004966CC" w:rsidRPr="004966CC">
          <w:rPr>
            <w:rStyle w:val="Hyperlink"/>
            <w:b w:val="0"/>
            <w:bCs w:val="0"/>
          </w:rPr>
          <w:t>10.9.</w:t>
        </w:r>
        <w:r w:rsidR="004966CC" w:rsidRPr="004966CC">
          <w:rPr>
            <w:rFonts w:asciiTheme="minorHAnsi" w:eastAsiaTheme="minorEastAsia" w:hAnsiTheme="minorHAnsi" w:cstheme="minorBidi"/>
            <w:b w:val="0"/>
            <w:bCs w:val="0"/>
          </w:rPr>
          <w:tab/>
        </w:r>
        <w:r w:rsidR="004966CC" w:rsidRPr="004966CC">
          <w:rPr>
            <w:rStyle w:val="Hyperlink"/>
            <w:b w:val="0"/>
            <w:bCs w:val="0"/>
          </w:rPr>
          <w:t>Die Theatermetapher</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_Toc35861098 \h </w:instrText>
        </w:r>
        <w:r w:rsidR="004966CC" w:rsidRPr="004966CC">
          <w:rPr>
            <w:b w:val="0"/>
            <w:bCs w:val="0"/>
            <w:webHidden/>
          </w:rPr>
        </w:r>
        <w:r w:rsidR="004966CC" w:rsidRPr="004966CC">
          <w:rPr>
            <w:b w:val="0"/>
            <w:bCs w:val="0"/>
            <w:webHidden/>
          </w:rPr>
          <w:fldChar w:fldCharType="separate"/>
        </w:r>
        <w:r w:rsidR="003E03BA">
          <w:rPr>
            <w:b w:val="0"/>
            <w:bCs w:val="0"/>
            <w:webHidden/>
          </w:rPr>
          <w:t>74</w:t>
        </w:r>
        <w:r w:rsidR="004966CC" w:rsidRPr="004966CC">
          <w:rPr>
            <w:b w:val="0"/>
            <w:bCs w:val="0"/>
            <w:webHidden/>
          </w:rPr>
          <w:fldChar w:fldCharType="end"/>
        </w:r>
      </w:hyperlink>
    </w:p>
    <w:p w14:paraId="22E86FAB" w14:textId="3BCD1BA7" w:rsidR="004966CC" w:rsidRPr="004966CC" w:rsidRDefault="00942B5B">
      <w:pPr>
        <w:pStyle w:val="Verzeichnis2"/>
        <w:rPr>
          <w:rFonts w:asciiTheme="minorHAnsi" w:eastAsiaTheme="minorEastAsia" w:hAnsiTheme="minorHAnsi" w:cstheme="minorBidi"/>
          <w:b w:val="0"/>
          <w:bCs w:val="0"/>
        </w:rPr>
      </w:pPr>
      <w:hyperlink w:anchor="_Toc35861099" w:history="1">
        <w:r w:rsidR="004966CC" w:rsidRPr="004966CC">
          <w:rPr>
            <w:rStyle w:val="Hyperlink"/>
            <w:rFonts w:eastAsia="MS Mincho"/>
            <w:b w:val="0"/>
            <w:bCs w:val="0"/>
          </w:rPr>
          <w:t>10.10.</w:t>
        </w:r>
        <w:r w:rsidR="004966CC" w:rsidRPr="004966CC">
          <w:rPr>
            <w:rFonts w:asciiTheme="minorHAnsi" w:eastAsiaTheme="minorEastAsia" w:hAnsiTheme="minorHAnsi" w:cstheme="minorBidi"/>
            <w:b w:val="0"/>
            <w:bCs w:val="0"/>
          </w:rPr>
          <w:tab/>
        </w:r>
        <w:r w:rsidR="004966CC" w:rsidRPr="004966CC">
          <w:rPr>
            <w:rStyle w:val="Hyperlink"/>
            <w:rFonts w:eastAsia="MS Mincho"/>
            <w:b w:val="0"/>
            <w:bCs w:val="0"/>
          </w:rPr>
          <w:t>Persönlichkeit und die Theatermetapher</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_Toc35861099 \h </w:instrText>
        </w:r>
        <w:r w:rsidR="004966CC" w:rsidRPr="004966CC">
          <w:rPr>
            <w:b w:val="0"/>
            <w:bCs w:val="0"/>
            <w:webHidden/>
          </w:rPr>
        </w:r>
        <w:r w:rsidR="004966CC" w:rsidRPr="004966CC">
          <w:rPr>
            <w:b w:val="0"/>
            <w:bCs w:val="0"/>
            <w:webHidden/>
          </w:rPr>
          <w:fldChar w:fldCharType="separate"/>
        </w:r>
        <w:r w:rsidR="003E03BA">
          <w:rPr>
            <w:b w:val="0"/>
            <w:bCs w:val="0"/>
            <w:webHidden/>
          </w:rPr>
          <w:t>75</w:t>
        </w:r>
        <w:r w:rsidR="004966CC" w:rsidRPr="004966CC">
          <w:rPr>
            <w:b w:val="0"/>
            <w:bCs w:val="0"/>
            <w:webHidden/>
          </w:rPr>
          <w:fldChar w:fldCharType="end"/>
        </w:r>
      </w:hyperlink>
    </w:p>
    <w:p w14:paraId="4A10A76C" w14:textId="1B66F38F" w:rsidR="004966CC" w:rsidRDefault="00942B5B">
      <w:pPr>
        <w:pStyle w:val="Verzeichnis2"/>
        <w:rPr>
          <w:rStyle w:val="Hyperlink"/>
          <w:b w:val="0"/>
          <w:bCs w:val="0"/>
        </w:rPr>
      </w:pPr>
      <w:hyperlink w:anchor="_Toc35861100" w:history="1">
        <w:r w:rsidR="004966CC" w:rsidRPr="004966CC">
          <w:rPr>
            <w:rStyle w:val="Hyperlink"/>
            <w:rFonts w:eastAsia="MS Mincho"/>
            <w:b w:val="0"/>
            <w:bCs w:val="0"/>
          </w:rPr>
          <w:t>10.11.</w:t>
        </w:r>
        <w:r w:rsidR="004966CC" w:rsidRPr="004966CC">
          <w:rPr>
            <w:rFonts w:asciiTheme="minorHAnsi" w:eastAsiaTheme="minorEastAsia" w:hAnsiTheme="minorHAnsi" w:cstheme="minorBidi"/>
            <w:b w:val="0"/>
            <w:bCs w:val="0"/>
          </w:rPr>
          <w:tab/>
        </w:r>
        <w:r w:rsidR="004966CC" w:rsidRPr="004966CC">
          <w:rPr>
            <w:rStyle w:val="Hyperlink"/>
            <w:rFonts w:eastAsia="MS Mincho"/>
            <w:b w:val="0"/>
            <w:bCs w:val="0"/>
          </w:rPr>
          <w:t>Organisationswirklichkeit und die Theatermetapher</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_Toc35861100 \h </w:instrText>
        </w:r>
        <w:r w:rsidR="004966CC" w:rsidRPr="004966CC">
          <w:rPr>
            <w:b w:val="0"/>
            <w:bCs w:val="0"/>
            <w:webHidden/>
          </w:rPr>
        </w:r>
        <w:r w:rsidR="004966CC" w:rsidRPr="004966CC">
          <w:rPr>
            <w:b w:val="0"/>
            <w:bCs w:val="0"/>
            <w:webHidden/>
          </w:rPr>
          <w:fldChar w:fldCharType="separate"/>
        </w:r>
        <w:r w:rsidR="003E03BA">
          <w:rPr>
            <w:b w:val="0"/>
            <w:bCs w:val="0"/>
            <w:webHidden/>
          </w:rPr>
          <w:t>76</w:t>
        </w:r>
        <w:r w:rsidR="004966CC" w:rsidRPr="004966CC">
          <w:rPr>
            <w:b w:val="0"/>
            <w:bCs w:val="0"/>
            <w:webHidden/>
          </w:rPr>
          <w:fldChar w:fldCharType="end"/>
        </w:r>
      </w:hyperlink>
    </w:p>
    <w:p w14:paraId="348D92AB" w14:textId="77777777" w:rsidR="004966CC" w:rsidRPr="004966CC" w:rsidRDefault="004966CC" w:rsidP="004966CC">
      <w:pPr>
        <w:rPr>
          <w:rFonts w:eastAsiaTheme="minorEastAsia"/>
        </w:rPr>
      </w:pPr>
    </w:p>
    <w:p w14:paraId="7BF3ABD4" w14:textId="5B769A51" w:rsidR="004966CC" w:rsidRPr="004966CC" w:rsidRDefault="00942B5B">
      <w:pPr>
        <w:pStyle w:val="Verzeichnis1"/>
        <w:rPr>
          <w:rFonts w:asciiTheme="minorHAnsi" w:eastAsiaTheme="minorEastAsia" w:hAnsiTheme="minorHAnsi" w:cstheme="minorBidi"/>
          <w:color w:val="auto"/>
          <w:lang w:val="de-DE"/>
        </w:rPr>
      </w:pPr>
      <w:hyperlink w:anchor="_Toc35861101" w:history="1">
        <w:r w:rsidR="004966CC" w:rsidRPr="004966CC">
          <w:rPr>
            <w:rStyle w:val="Hyperlink"/>
          </w:rPr>
          <w:t>11.</w:t>
        </w:r>
        <w:r w:rsidR="004966CC" w:rsidRPr="004966CC">
          <w:rPr>
            <w:rFonts w:asciiTheme="minorHAnsi" w:eastAsiaTheme="minorEastAsia" w:hAnsiTheme="minorHAnsi" w:cstheme="minorBidi"/>
            <w:color w:val="auto"/>
            <w:lang w:val="de-DE"/>
          </w:rPr>
          <w:tab/>
        </w:r>
        <w:r w:rsidR="004966CC" w:rsidRPr="004966CC">
          <w:rPr>
            <w:rStyle w:val="Hyperlink"/>
          </w:rPr>
          <w:t>Wirklichkeitsstile teilen</w:t>
        </w:r>
        <w:r w:rsidR="004966CC" w:rsidRPr="004966CC">
          <w:rPr>
            <w:webHidden/>
          </w:rPr>
          <w:tab/>
        </w:r>
        <w:r w:rsidR="004966CC" w:rsidRPr="004966CC">
          <w:rPr>
            <w:webHidden/>
          </w:rPr>
          <w:fldChar w:fldCharType="begin"/>
        </w:r>
        <w:r w:rsidR="004966CC" w:rsidRPr="004966CC">
          <w:rPr>
            <w:webHidden/>
          </w:rPr>
          <w:instrText xml:space="preserve"> PAGEREF _Toc35861101 \h </w:instrText>
        </w:r>
        <w:r w:rsidR="004966CC" w:rsidRPr="004966CC">
          <w:rPr>
            <w:webHidden/>
          </w:rPr>
        </w:r>
        <w:r w:rsidR="004966CC" w:rsidRPr="004966CC">
          <w:rPr>
            <w:webHidden/>
          </w:rPr>
          <w:fldChar w:fldCharType="separate"/>
        </w:r>
        <w:r w:rsidR="003E03BA">
          <w:rPr>
            <w:webHidden/>
          </w:rPr>
          <w:t>77</w:t>
        </w:r>
        <w:r w:rsidR="004966CC" w:rsidRPr="004966CC">
          <w:rPr>
            <w:webHidden/>
          </w:rPr>
          <w:fldChar w:fldCharType="end"/>
        </w:r>
      </w:hyperlink>
    </w:p>
    <w:p w14:paraId="4E13DCCD" w14:textId="71E82E93" w:rsidR="004966CC" w:rsidRPr="004966CC" w:rsidRDefault="00942B5B">
      <w:pPr>
        <w:pStyle w:val="Verzeichnis2"/>
        <w:rPr>
          <w:rFonts w:asciiTheme="minorHAnsi" w:eastAsiaTheme="minorEastAsia" w:hAnsiTheme="minorHAnsi" w:cstheme="minorBidi"/>
          <w:b w:val="0"/>
          <w:bCs w:val="0"/>
        </w:rPr>
      </w:pPr>
      <w:hyperlink w:anchor="_Toc35861102" w:history="1">
        <w:r w:rsidR="004966CC" w:rsidRPr="004966CC">
          <w:rPr>
            <w:rStyle w:val="Hyperlink"/>
            <w:b w:val="0"/>
            <w:bCs w:val="0"/>
          </w:rPr>
          <w:t>11.1.</w:t>
        </w:r>
        <w:r w:rsidR="004966CC" w:rsidRPr="004966CC">
          <w:rPr>
            <w:rFonts w:asciiTheme="minorHAnsi" w:eastAsiaTheme="minorEastAsia" w:hAnsiTheme="minorHAnsi" w:cstheme="minorBidi"/>
            <w:b w:val="0"/>
            <w:bCs w:val="0"/>
          </w:rPr>
          <w:tab/>
        </w:r>
        <w:r w:rsidR="004966CC" w:rsidRPr="004966CC">
          <w:rPr>
            <w:rStyle w:val="Hyperlink"/>
            <w:b w:val="0"/>
            <w:bCs w:val="0"/>
          </w:rPr>
          <w:t>Warum Stile?</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_Toc35861102 \h </w:instrText>
        </w:r>
        <w:r w:rsidR="004966CC" w:rsidRPr="004966CC">
          <w:rPr>
            <w:b w:val="0"/>
            <w:bCs w:val="0"/>
            <w:webHidden/>
          </w:rPr>
        </w:r>
        <w:r w:rsidR="004966CC" w:rsidRPr="004966CC">
          <w:rPr>
            <w:b w:val="0"/>
            <w:bCs w:val="0"/>
            <w:webHidden/>
          </w:rPr>
          <w:fldChar w:fldCharType="separate"/>
        </w:r>
        <w:r w:rsidR="003E03BA">
          <w:rPr>
            <w:b w:val="0"/>
            <w:bCs w:val="0"/>
            <w:webHidden/>
          </w:rPr>
          <w:t>77</w:t>
        </w:r>
        <w:r w:rsidR="004966CC" w:rsidRPr="004966CC">
          <w:rPr>
            <w:b w:val="0"/>
            <w:bCs w:val="0"/>
            <w:webHidden/>
          </w:rPr>
          <w:fldChar w:fldCharType="end"/>
        </w:r>
      </w:hyperlink>
    </w:p>
    <w:p w14:paraId="6B0A76D1" w14:textId="53D0C493" w:rsidR="004966CC" w:rsidRPr="004966CC" w:rsidRDefault="00942B5B">
      <w:pPr>
        <w:pStyle w:val="Verzeichnis2"/>
        <w:rPr>
          <w:rFonts w:asciiTheme="minorHAnsi" w:eastAsiaTheme="minorEastAsia" w:hAnsiTheme="minorHAnsi" w:cstheme="minorBidi"/>
          <w:b w:val="0"/>
          <w:bCs w:val="0"/>
        </w:rPr>
      </w:pPr>
      <w:hyperlink w:anchor="_Toc35861103" w:history="1">
        <w:r w:rsidR="004966CC" w:rsidRPr="004966CC">
          <w:rPr>
            <w:rStyle w:val="Hyperlink"/>
            <w:b w:val="0"/>
            <w:bCs w:val="0"/>
          </w:rPr>
          <w:t>11.2.</w:t>
        </w:r>
        <w:r w:rsidR="004966CC" w:rsidRPr="004966CC">
          <w:rPr>
            <w:rFonts w:asciiTheme="minorHAnsi" w:eastAsiaTheme="minorEastAsia" w:hAnsiTheme="minorHAnsi" w:cstheme="minorBidi"/>
            <w:b w:val="0"/>
            <w:bCs w:val="0"/>
          </w:rPr>
          <w:tab/>
        </w:r>
        <w:r w:rsidR="004966CC" w:rsidRPr="004966CC">
          <w:rPr>
            <w:rStyle w:val="Hyperlink"/>
            <w:b w:val="0"/>
            <w:bCs w:val="0"/>
          </w:rPr>
          <w:t>Dialog über Stile</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_Toc35861103 \h </w:instrText>
        </w:r>
        <w:r w:rsidR="004966CC" w:rsidRPr="004966CC">
          <w:rPr>
            <w:b w:val="0"/>
            <w:bCs w:val="0"/>
            <w:webHidden/>
          </w:rPr>
        </w:r>
        <w:r w:rsidR="004966CC" w:rsidRPr="004966CC">
          <w:rPr>
            <w:b w:val="0"/>
            <w:bCs w:val="0"/>
            <w:webHidden/>
          </w:rPr>
          <w:fldChar w:fldCharType="separate"/>
        </w:r>
        <w:r w:rsidR="003E03BA">
          <w:rPr>
            <w:b w:val="0"/>
            <w:bCs w:val="0"/>
            <w:webHidden/>
          </w:rPr>
          <w:t>77</w:t>
        </w:r>
        <w:r w:rsidR="004966CC" w:rsidRPr="004966CC">
          <w:rPr>
            <w:b w:val="0"/>
            <w:bCs w:val="0"/>
            <w:webHidden/>
          </w:rPr>
          <w:fldChar w:fldCharType="end"/>
        </w:r>
      </w:hyperlink>
    </w:p>
    <w:p w14:paraId="0B7D21AC" w14:textId="5021B90E" w:rsidR="004966CC" w:rsidRPr="004966CC" w:rsidRDefault="00942B5B">
      <w:pPr>
        <w:pStyle w:val="Verzeichnis2"/>
        <w:rPr>
          <w:rFonts w:asciiTheme="minorHAnsi" w:eastAsiaTheme="minorEastAsia" w:hAnsiTheme="minorHAnsi" w:cstheme="minorBidi"/>
          <w:b w:val="0"/>
          <w:bCs w:val="0"/>
        </w:rPr>
      </w:pPr>
      <w:hyperlink w:anchor="_Toc35861104" w:history="1">
        <w:r w:rsidR="004966CC" w:rsidRPr="004966CC">
          <w:rPr>
            <w:rStyle w:val="Hyperlink"/>
            <w:b w:val="0"/>
            <w:bCs w:val="0"/>
          </w:rPr>
          <w:t>11.3.</w:t>
        </w:r>
        <w:r w:rsidR="004966CC" w:rsidRPr="004966CC">
          <w:rPr>
            <w:rFonts w:asciiTheme="minorHAnsi" w:eastAsiaTheme="minorEastAsia" w:hAnsiTheme="minorHAnsi" w:cstheme="minorBidi"/>
            <w:b w:val="0"/>
            <w:bCs w:val="0"/>
          </w:rPr>
          <w:tab/>
        </w:r>
        <w:r w:rsidR="004966CC" w:rsidRPr="004966CC">
          <w:rPr>
            <w:rStyle w:val="Hyperlink"/>
            <w:b w:val="0"/>
            <w:bCs w:val="0"/>
          </w:rPr>
          <w:t>Feedback und Spiegelung</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_Toc35861104 \h </w:instrText>
        </w:r>
        <w:r w:rsidR="004966CC" w:rsidRPr="004966CC">
          <w:rPr>
            <w:b w:val="0"/>
            <w:bCs w:val="0"/>
            <w:webHidden/>
          </w:rPr>
        </w:r>
        <w:r w:rsidR="004966CC" w:rsidRPr="004966CC">
          <w:rPr>
            <w:b w:val="0"/>
            <w:bCs w:val="0"/>
            <w:webHidden/>
          </w:rPr>
          <w:fldChar w:fldCharType="separate"/>
        </w:r>
        <w:r w:rsidR="003E03BA">
          <w:rPr>
            <w:b w:val="0"/>
            <w:bCs w:val="0"/>
            <w:webHidden/>
          </w:rPr>
          <w:t>79</w:t>
        </w:r>
        <w:r w:rsidR="004966CC" w:rsidRPr="004966CC">
          <w:rPr>
            <w:b w:val="0"/>
            <w:bCs w:val="0"/>
            <w:webHidden/>
          </w:rPr>
          <w:fldChar w:fldCharType="end"/>
        </w:r>
      </w:hyperlink>
    </w:p>
    <w:p w14:paraId="5A816CC5" w14:textId="01C41C4E" w:rsidR="004966CC" w:rsidRPr="004966CC" w:rsidRDefault="00942B5B">
      <w:pPr>
        <w:pStyle w:val="Verzeichnis2"/>
        <w:rPr>
          <w:rFonts w:asciiTheme="minorHAnsi" w:eastAsiaTheme="minorEastAsia" w:hAnsiTheme="minorHAnsi" w:cstheme="minorBidi"/>
          <w:b w:val="0"/>
          <w:bCs w:val="0"/>
        </w:rPr>
      </w:pPr>
      <w:hyperlink w:anchor="_Toc35861105" w:history="1">
        <w:r w:rsidR="004966CC" w:rsidRPr="004966CC">
          <w:rPr>
            <w:rStyle w:val="Hyperlink"/>
            <w:b w:val="0"/>
            <w:bCs w:val="0"/>
          </w:rPr>
          <w:t>11.4.</w:t>
        </w:r>
        <w:r w:rsidR="004966CC" w:rsidRPr="004966CC">
          <w:rPr>
            <w:rFonts w:asciiTheme="minorHAnsi" w:eastAsiaTheme="minorEastAsia" w:hAnsiTheme="minorHAnsi" w:cstheme="minorBidi"/>
            <w:b w:val="0"/>
            <w:bCs w:val="0"/>
          </w:rPr>
          <w:tab/>
        </w:r>
        <w:r w:rsidR="004966CC" w:rsidRPr="004966CC">
          <w:rPr>
            <w:rStyle w:val="Hyperlink"/>
            <w:b w:val="0"/>
            <w:bCs w:val="0"/>
          </w:rPr>
          <w:t>Milieu und Stile</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_Toc35861105 \h </w:instrText>
        </w:r>
        <w:r w:rsidR="004966CC" w:rsidRPr="004966CC">
          <w:rPr>
            <w:b w:val="0"/>
            <w:bCs w:val="0"/>
            <w:webHidden/>
          </w:rPr>
        </w:r>
        <w:r w:rsidR="004966CC" w:rsidRPr="004966CC">
          <w:rPr>
            <w:b w:val="0"/>
            <w:bCs w:val="0"/>
            <w:webHidden/>
          </w:rPr>
          <w:fldChar w:fldCharType="separate"/>
        </w:r>
        <w:r w:rsidR="003E03BA">
          <w:rPr>
            <w:b w:val="0"/>
            <w:bCs w:val="0"/>
            <w:webHidden/>
          </w:rPr>
          <w:t>80</w:t>
        </w:r>
        <w:r w:rsidR="004966CC" w:rsidRPr="004966CC">
          <w:rPr>
            <w:b w:val="0"/>
            <w:bCs w:val="0"/>
            <w:webHidden/>
          </w:rPr>
          <w:fldChar w:fldCharType="end"/>
        </w:r>
      </w:hyperlink>
    </w:p>
    <w:p w14:paraId="32369EA1" w14:textId="1F9F846A" w:rsidR="004966CC" w:rsidRPr="004966CC" w:rsidRDefault="00942B5B">
      <w:pPr>
        <w:pStyle w:val="Verzeichnis2"/>
        <w:rPr>
          <w:rFonts w:asciiTheme="minorHAnsi" w:eastAsiaTheme="minorEastAsia" w:hAnsiTheme="minorHAnsi" w:cstheme="minorBidi"/>
          <w:b w:val="0"/>
          <w:bCs w:val="0"/>
        </w:rPr>
      </w:pPr>
      <w:hyperlink w:anchor="_Toc35861106" w:history="1">
        <w:r w:rsidR="004966CC" w:rsidRPr="004966CC">
          <w:rPr>
            <w:rStyle w:val="Hyperlink"/>
            <w:b w:val="0"/>
            <w:bCs w:val="0"/>
          </w:rPr>
          <w:t>11.5.</w:t>
        </w:r>
        <w:r w:rsidR="004966CC" w:rsidRPr="004966CC">
          <w:rPr>
            <w:rFonts w:asciiTheme="minorHAnsi" w:eastAsiaTheme="minorEastAsia" w:hAnsiTheme="minorHAnsi" w:cstheme="minorBidi"/>
            <w:b w:val="0"/>
            <w:bCs w:val="0"/>
          </w:rPr>
          <w:tab/>
        </w:r>
        <w:r w:rsidR="004966CC" w:rsidRPr="004966CC">
          <w:rPr>
            <w:rStyle w:val="Hyperlink"/>
            <w:b w:val="0"/>
            <w:bCs w:val="0"/>
          </w:rPr>
          <w:t>Identitätsüberzeugungen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_Toc35861106 \h </w:instrText>
        </w:r>
        <w:r w:rsidR="004966CC" w:rsidRPr="004966CC">
          <w:rPr>
            <w:b w:val="0"/>
            <w:bCs w:val="0"/>
            <w:webHidden/>
          </w:rPr>
        </w:r>
        <w:r w:rsidR="004966CC" w:rsidRPr="004966CC">
          <w:rPr>
            <w:b w:val="0"/>
            <w:bCs w:val="0"/>
            <w:webHidden/>
          </w:rPr>
          <w:fldChar w:fldCharType="separate"/>
        </w:r>
        <w:r w:rsidR="003E03BA">
          <w:rPr>
            <w:b w:val="0"/>
            <w:bCs w:val="0"/>
            <w:webHidden/>
          </w:rPr>
          <w:t>81</w:t>
        </w:r>
        <w:r w:rsidR="004966CC" w:rsidRPr="004966CC">
          <w:rPr>
            <w:b w:val="0"/>
            <w:bCs w:val="0"/>
            <w:webHidden/>
          </w:rPr>
          <w:fldChar w:fldCharType="end"/>
        </w:r>
      </w:hyperlink>
    </w:p>
    <w:p w14:paraId="747050E4" w14:textId="49622354" w:rsidR="004966CC" w:rsidRPr="004966CC" w:rsidRDefault="00942B5B">
      <w:pPr>
        <w:pStyle w:val="Verzeichnis2"/>
        <w:rPr>
          <w:rFonts w:asciiTheme="minorHAnsi" w:eastAsiaTheme="minorEastAsia" w:hAnsiTheme="minorHAnsi" w:cstheme="minorBidi"/>
          <w:b w:val="0"/>
          <w:bCs w:val="0"/>
        </w:rPr>
      </w:pPr>
      <w:hyperlink w:anchor="_Toc35861107" w:history="1">
        <w:r w:rsidR="004966CC" w:rsidRPr="004966CC">
          <w:rPr>
            <w:rStyle w:val="Hyperlink"/>
            <w:b w:val="0"/>
            <w:bCs w:val="0"/>
          </w:rPr>
          <w:t>11.6.</w:t>
        </w:r>
        <w:r w:rsidR="004966CC" w:rsidRPr="004966CC">
          <w:rPr>
            <w:rFonts w:asciiTheme="minorHAnsi" w:eastAsiaTheme="minorEastAsia" w:hAnsiTheme="minorHAnsi" w:cstheme="minorBidi"/>
            <w:b w:val="0"/>
            <w:bCs w:val="0"/>
          </w:rPr>
          <w:tab/>
        </w:r>
        <w:r w:rsidR="004966CC" w:rsidRPr="004966CC">
          <w:rPr>
            <w:rStyle w:val="Hyperlink"/>
            <w:b w:val="0"/>
            <w:bCs w:val="0"/>
          </w:rPr>
          <w:t>Persönlichkeit und einige isb-bewährte Stil-Konzepte</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_Toc35861107 \h </w:instrText>
        </w:r>
        <w:r w:rsidR="004966CC" w:rsidRPr="004966CC">
          <w:rPr>
            <w:b w:val="0"/>
            <w:bCs w:val="0"/>
            <w:webHidden/>
          </w:rPr>
        </w:r>
        <w:r w:rsidR="004966CC" w:rsidRPr="004966CC">
          <w:rPr>
            <w:b w:val="0"/>
            <w:bCs w:val="0"/>
            <w:webHidden/>
          </w:rPr>
          <w:fldChar w:fldCharType="separate"/>
        </w:r>
        <w:r w:rsidR="003E03BA">
          <w:rPr>
            <w:b w:val="0"/>
            <w:bCs w:val="0"/>
            <w:webHidden/>
          </w:rPr>
          <w:t>82</w:t>
        </w:r>
        <w:r w:rsidR="004966CC" w:rsidRPr="004966CC">
          <w:rPr>
            <w:b w:val="0"/>
            <w:bCs w:val="0"/>
            <w:webHidden/>
          </w:rPr>
          <w:fldChar w:fldCharType="end"/>
        </w:r>
      </w:hyperlink>
    </w:p>
    <w:p w14:paraId="13DC22D5" w14:textId="68B74169" w:rsidR="004966CC" w:rsidRPr="004966CC" w:rsidRDefault="00942B5B">
      <w:pPr>
        <w:pStyle w:val="Verzeichnis2"/>
        <w:rPr>
          <w:rFonts w:asciiTheme="minorHAnsi" w:eastAsiaTheme="minorEastAsia" w:hAnsiTheme="minorHAnsi" w:cstheme="minorBidi"/>
          <w:b w:val="0"/>
          <w:bCs w:val="0"/>
        </w:rPr>
      </w:pPr>
      <w:hyperlink w:anchor="_Toc35861108" w:history="1">
        <w:r w:rsidR="004966CC" w:rsidRPr="004966CC">
          <w:rPr>
            <w:rStyle w:val="Hyperlink"/>
            <w:b w:val="0"/>
            <w:bCs w:val="0"/>
          </w:rPr>
          <w:t>11.7.</w:t>
        </w:r>
        <w:r w:rsidR="004966CC" w:rsidRPr="004966CC">
          <w:rPr>
            <w:rFonts w:asciiTheme="minorHAnsi" w:eastAsiaTheme="minorEastAsia" w:hAnsiTheme="minorHAnsi" w:cstheme="minorBidi"/>
            <w:b w:val="0"/>
            <w:bCs w:val="0"/>
          </w:rPr>
          <w:tab/>
        </w:r>
        <w:r w:rsidR="004966CC" w:rsidRPr="004966CC">
          <w:rPr>
            <w:rStyle w:val="Hyperlink"/>
            <w:b w:val="0"/>
            <w:bCs w:val="0"/>
          </w:rPr>
          <w:t>ICH-ES und ICH-DU Typ</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_Toc35861108 \h </w:instrText>
        </w:r>
        <w:r w:rsidR="004966CC" w:rsidRPr="004966CC">
          <w:rPr>
            <w:b w:val="0"/>
            <w:bCs w:val="0"/>
            <w:webHidden/>
          </w:rPr>
        </w:r>
        <w:r w:rsidR="004966CC" w:rsidRPr="004966CC">
          <w:rPr>
            <w:b w:val="0"/>
            <w:bCs w:val="0"/>
            <w:webHidden/>
          </w:rPr>
          <w:fldChar w:fldCharType="separate"/>
        </w:r>
        <w:r w:rsidR="003E03BA">
          <w:rPr>
            <w:b w:val="0"/>
            <w:bCs w:val="0"/>
            <w:webHidden/>
          </w:rPr>
          <w:t>82</w:t>
        </w:r>
        <w:r w:rsidR="004966CC" w:rsidRPr="004966CC">
          <w:rPr>
            <w:b w:val="0"/>
            <w:bCs w:val="0"/>
            <w:webHidden/>
          </w:rPr>
          <w:fldChar w:fldCharType="end"/>
        </w:r>
      </w:hyperlink>
    </w:p>
    <w:p w14:paraId="7F30FD59" w14:textId="36C805BE" w:rsidR="004966CC" w:rsidRPr="004966CC" w:rsidRDefault="00942B5B">
      <w:pPr>
        <w:pStyle w:val="Verzeichnis2"/>
        <w:rPr>
          <w:rFonts w:asciiTheme="minorHAnsi" w:eastAsiaTheme="minorEastAsia" w:hAnsiTheme="minorHAnsi" w:cstheme="minorBidi"/>
          <w:b w:val="0"/>
          <w:bCs w:val="0"/>
        </w:rPr>
      </w:pPr>
      <w:hyperlink w:anchor="_Toc35861109" w:history="1">
        <w:r w:rsidR="004966CC" w:rsidRPr="004966CC">
          <w:rPr>
            <w:rStyle w:val="Hyperlink"/>
            <w:b w:val="0"/>
            <w:bCs w:val="0"/>
          </w:rPr>
          <w:t>11.8.</w:t>
        </w:r>
        <w:r w:rsidR="004966CC" w:rsidRPr="004966CC">
          <w:rPr>
            <w:rFonts w:asciiTheme="minorHAnsi" w:eastAsiaTheme="minorEastAsia" w:hAnsiTheme="minorHAnsi" w:cstheme="minorBidi"/>
            <w:b w:val="0"/>
            <w:bCs w:val="0"/>
          </w:rPr>
          <w:tab/>
        </w:r>
        <w:r w:rsidR="004966CC" w:rsidRPr="004966CC">
          <w:rPr>
            <w:rStyle w:val="Hyperlink"/>
            <w:b w:val="0"/>
            <w:bCs w:val="0"/>
          </w:rPr>
          <w:t>Übung ICH-DU/ICH-ES Stil</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_Toc35861109 \h </w:instrText>
        </w:r>
        <w:r w:rsidR="004966CC" w:rsidRPr="004966CC">
          <w:rPr>
            <w:b w:val="0"/>
            <w:bCs w:val="0"/>
            <w:webHidden/>
          </w:rPr>
        </w:r>
        <w:r w:rsidR="004966CC" w:rsidRPr="004966CC">
          <w:rPr>
            <w:b w:val="0"/>
            <w:bCs w:val="0"/>
            <w:webHidden/>
          </w:rPr>
          <w:fldChar w:fldCharType="separate"/>
        </w:r>
        <w:r w:rsidR="003E03BA">
          <w:rPr>
            <w:b w:val="0"/>
            <w:bCs w:val="0"/>
            <w:webHidden/>
          </w:rPr>
          <w:t>84</w:t>
        </w:r>
        <w:r w:rsidR="004966CC" w:rsidRPr="004966CC">
          <w:rPr>
            <w:b w:val="0"/>
            <w:bCs w:val="0"/>
            <w:webHidden/>
          </w:rPr>
          <w:fldChar w:fldCharType="end"/>
        </w:r>
      </w:hyperlink>
    </w:p>
    <w:p w14:paraId="15743379" w14:textId="0419D279" w:rsidR="004966CC" w:rsidRPr="004966CC" w:rsidRDefault="00942B5B">
      <w:pPr>
        <w:pStyle w:val="Verzeichnis2"/>
        <w:rPr>
          <w:rFonts w:asciiTheme="minorHAnsi" w:eastAsiaTheme="minorEastAsia" w:hAnsiTheme="minorHAnsi" w:cstheme="minorBidi"/>
          <w:b w:val="0"/>
          <w:bCs w:val="0"/>
        </w:rPr>
      </w:pPr>
      <w:hyperlink w:anchor="_Toc35861110" w:history="1">
        <w:r w:rsidR="004966CC" w:rsidRPr="004966CC">
          <w:rPr>
            <w:rStyle w:val="Hyperlink"/>
            <w:b w:val="0"/>
            <w:bCs w:val="0"/>
          </w:rPr>
          <w:t>11.9.</w:t>
        </w:r>
        <w:r w:rsidR="004966CC" w:rsidRPr="004966CC">
          <w:rPr>
            <w:rFonts w:asciiTheme="minorHAnsi" w:eastAsiaTheme="minorEastAsia" w:hAnsiTheme="minorHAnsi" w:cstheme="minorBidi"/>
            <w:b w:val="0"/>
            <w:bCs w:val="0"/>
          </w:rPr>
          <w:tab/>
        </w:r>
        <w:r w:rsidR="004966CC" w:rsidRPr="004966CC">
          <w:rPr>
            <w:rStyle w:val="Hyperlink"/>
            <w:b w:val="0"/>
            <w:bCs w:val="0"/>
          </w:rPr>
          <w:t>Intensitätsverstärker und Intensitätsverminderer</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_Toc35861110 \h </w:instrText>
        </w:r>
        <w:r w:rsidR="004966CC" w:rsidRPr="004966CC">
          <w:rPr>
            <w:b w:val="0"/>
            <w:bCs w:val="0"/>
            <w:webHidden/>
          </w:rPr>
        </w:r>
        <w:r w:rsidR="004966CC" w:rsidRPr="004966CC">
          <w:rPr>
            <w:b w:val="0"/>
            <w:bCs w:val="0"/>
            <w:webHidden/>
          </w:rPr>
          <w:fldChar w:fldCharType="separate"/>
        </w:r>
        <w:r w:rsidR="003E03BA">
          <w:rPr>
            <w:b w:val="0"/>
            <w:bCs w:val="0"/>
            <w:webHidden/>
          </w:rPr>
          <w:t>84</w:t>
        </w:r>
        <w:r w:rsidR="004966CC" w:rsidRPr="004966CC">
          <w:rPr>
            <w:b w:val="0"/>
            <w:bCs w:val="0"/>
            <w:webHidden/>
          </w:rPr>
          <w:fldChar w:fldCharType="end"/>
        </w:r>
      </w:hyperlink>
    </w:p>
    <w:p w14:paraId="25E7716A" w14:textId="7CA6B4DE" w:rsidR="004966CC" w:rsidRPr="004966CC" w:rsidRDefault="00942B5B">
      <w:pPr>
        <w:pStyle w:val="Verzeichnis2"/>
        <w:rPr>
          <w:rFonts w:asciiTheme="minorHAnsi" w:eastAsiaTheme="minorEastAsia" w:hAnsiTheme="minorHAnsi" w:cstheme="minorBidi"/>
          <w:b w:val="0"/>
          <w:bCs w:val="0"/>
        </w:rPr>
      </w:pPr>
      <w:hyperlink w:anchor="_Toc35861111" w:history="1">
        <w:r w:rsidR="004966CC" w:rsidRPr="004966CC">
          <w:rPr>
            <w:rStyle w:val="Hyperlink"/>
            <w:b w:val="0"/>
            <w:bCs w:val="0"/>
          </w:rPr>
          <w:t>11.10.</w:t>
        </w:r>
        <w:r w:rsidR="004966CC" w:rsidRPr="004966CC">
          <w:rPr>
            <w:rFonts w:asciiTheme="minorHAnsi" w:eastAsiaTheme="minorEastAsia" w:hAnsiTheme="minorHAnsi" w:cstheme="minorBidi"/>
            <w:b w:val="0"/>
            <w:bCs w:val="0"/>
          </w:rPr>
          <w:tab/>
        </w:r>
        <w:r w:rsidR="004966CC" w:rsidRPr="004966CC">
          <w:rPr>
            <w:rStyle w:val="Hyperlink"/>
            <w:b w:val="0"/>
            <w:bCs w:val="0"/>
          </w:rPr>
          <w:t>Extraversion versus Introversion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_Toc35861111 \h </w:instrText>
        </w:r>
        <w:r w:rsidR="004966CC" w:rsidRPr="004966CC">
          <w:rPr>
            <w:b w:val="0"/>
            <w:bCs w:val="0"/>
            <w:webHidden/>
          </w:rPr>
        </w:r>
        <w:r w:rsidR="004966CC" w:rsidRPr="004966CC">
          <w:rPr>
            <w:b w:val="0"/>
            <w:bCs w:val="0"/>
            <w:webHidden/>
          </w:rPr>
          <w:fldChar w:fldCharType="separate"/>
        </w:r>
        <w:r w:rsidR="003E03BA">
          <w:rPr>
            <w:b w:val="0"/>
            <w:bCs w:val="0"/>
            <w:webHidden/>
          </w:rPr>
          <w:t>85</w:t>
        </w:r>
        <w:r w:rsidR="004966CC" w:rsidRPr="004966CC">
          <w:rPr>
            <w:b w:val="0"/>
            <w:bCs w:val="0"/>
            <w:webHidden/>
          </w:rPr>
          <w:fldChar w:fldCharType="end"/>
        </w:r>
      </w:hyperlink>
    </w:p>
    <w:p w14:paraId="3AF6BBC9" w14:textId="15BC11E1" w:rsidR="004966CC" w:rsidRPr="004966CC" w:rsidRDefault="00942B5B">
      <w:pPr>
        <w:pStyle w:val="Verzeichnis3"/>
        <w:tabs>
          <w:tab w:val="left" w:pos="1680"/>
          <w:tab w:val="right" w:leader="dot" w:pos="9911"/>
        </w:tabs>
        <w:rPr>
          <w:rFonts w:asciiTheme="minorHAnsi" w:eastAsiaTheme="minorEastAsia" w:hAnsiTheme="minorHAnsi" w:cstheme="minorBidi"/>
          <w:noProof/>
        </w:rPr>
      </w:pPr>
      <w:hyperlink w:anchor="_Toc35861112" w:history="1">
        <w:r w:rsidR="004966CC" w:rsidRPr="004966CC">
          <w:rPr>
            <w:rStyle w:val="Hyperlink"/>
            <w:noProof/>
          </w:rPr>
          <w:t>11.10.1.</w:t>
        </w:r>
        <w:r w:rsidR="004966CC" w:rsidRPr="004966CC">
          <w:rPr>
            <w:rFonts w:asciiTheme="minorHAnsi" w:eastAsiaTheme="minorEastAsia" w:hAnsiTheme="minorHAnsi" w:cstheme="minorBidi"/>
            <w:noProof/>
          </w:rPr>
          <w:tab/>
        </w:r>
        <w:r w:rsidR="004966CC" w:rsidRPr="004966CC">
          <w:rPr>
            <w:rStyle w:val="Hyperlink"/>
            <w:noProof/>
          </w:rPr>
          <w:t>Aufmerksamkeit</w:t>
        </w:r>
        <w:r w:rsidR="004966CC" w:rsidRPr="004966CC">
          <w:rPr>
            <w:noProof/>
            <w:webHidden/>
          </w:rPr>
          <w:tab/>
        </w:r>
        <w:r w:rsidR="004966CC" w:rsidRPr="004966CC">
          <w:rPr>
            <w:noProof/>
            <w:webHidden/>
          </w:rPr>
          <w:fldChar w:fldCharType="begin"/>
        </w:r>
        <w:r w:rsidR="004966CC" w:rsidRPr="004966CC">
          <w:rPr>
            <w:noProof/>
            <w:webHidden/>
          </w:rPr>
          <w:instrText xml:space="preserve"> PAGEREF _Toc35861112 \h </w:instrText>
        </w:r>
        <w:r w:rsidR="004966CC" w:rsidRPr="004966CC">
          <w:rPr>
            <w:noProof/>
            <w:webHidden/>
          </w:rPr>
        </w:r>
        <w:r w:rsidR="004966CC" w:rsidRPr="004966CC">
          <w:rPr>
            <w:noProof/>
            <w:webHidden/>
          </w:rPr>
          <w:fldChar w:fldCharType="separate"/>
        </w:r>
        <w:r w:rsidR="003E03BA">
          <w:rPr>
            <w:noProof/>
            <w:webHidden/>
          </w:rPr>
          <w:t>85</w:t>
        </w:r>
        <w:r w:rsidR="004966CC" w:rsidRPr="004966CC">
          <w:rPr>
            <w:noProof/>
            <w:webHidden/>
          </w:rPr>
          <w:fldChar w:fldCharType="end"/>
        </w:r>
      </w:hyperlink>
    </w:p>
    <w:p w14:paraId="268EE46A" w14:textId="7688ED78" w:rsidR="004966CC" w:rsidRPr="004966CC" w:rsidRDefault="00942B5B">
      <w:pPr>
        <w:pStyle w:val="Verzeichnis3"/>
        <w:tabs>
          <w:tab w:val="left" w:pos="1680"/>
          <w:tab w:val="right" w:leader="dot" w:pos="9911"/>
        </w:tabs>
        <w:rPr>
          <w:rFonts w:asciiTheme="minorHAnsi" w:eastAsiaTheme="minorEastAsia" w:hAnsiTheme="minorHAnsi" w:cstheme="minorBidi"/>
          <w:noProof/>
        </w:rPr>
      </w:pPr>
      <w:hyperlink w:anchor="_Toc35861113" w:history="1">
        <w:r w:rsidR="004966CC" w:rsidRPr="004966CC">
          <w:rPr>
            <w:rStyle w:val="Hyperlink"/>
            <w:noProof/>
          </w:rPr>
          <w:t>11.10.2.</w:t>
        </w:r>
        <w:r w:rsidR="004966CC" w:rsidRPr="004966CC">
          <w:rPr>
            <w:rFonts w:asciiTheme="minorHAnsi" w:eastAsiaTheme="minorEastAsia" w:hAnsiTheme="minorHAnsi" w:cstheme="minorBidi"/>
            <w:noProof/>
          </w:rPr>
          <w:tab/>
        </w:r>
        <w:r w:rsidR="004966CC" w:rsidRPr="004966CC">
          <w:rPr>
            <w:rStyle w:val="Hyperlink"/>
            <w:noProof/>
          </w:rPr>
          <w:t>Soziale Beweglichkeit</w:t>
        </w:r>
        <w:r w:rsidR="004966CC" w:rsidRPr="004966CC">
          <w:rPr>
            <w:noProof/>
            <w:webHidden/>
          </w:rPr>
          <w:tab/>
        </w:r>
        <w:r w:rsidR="004966CC" w:rsidRPr="004966CC">
          <w:rPr>
            <w:noProof/>
            <w:webHidden/>
          </w:rPr>
          <w:fldChar w:fldCharType="begin"/>
        </w:r>
        <w:r w:rsidR="004966CC" w:rsidRPr="004966CC">
          <w:rPr>
            <w:noProof/>
            <w:webHidden/>
          </w:rPr>
          <w:instrText xml:space="preserve"> PAGEREF _Toc35861113 \h </w:instrText>
        </w:r>
        <w:r w:rsidR="004966CC" w:rsidRPr="004966CC">
          <w:rPr>
            <w:noProof/>
            <w:webHidden/>
          </w:rPr>
        </w:r>
        <w:r w:rsidR="004966CC" w:rsidRPr="004966CC">
          <w:rPr>
            <w:noProof/>
            <w:webHidden/>
          </w:rPr>
          <w:fldChar w:fldCharType="separate"/>
        </w:r>
        <w:r w:rsidR="003E03BA">
          <w:rPr>
            <w:noProof/>
            <w:webHidden/>
          </w:rPr>
          <w:t>85</w:t>
        </w:r>
        <w:r w:rsidR="004966CC" w:rsidRPr="004966CC">
          <w:rPr>
            <w:noProof/>
            <w:webHidden/>
          </w:rPr>
          <w:fldChar w:fldCharType="end"/>
        </w:r>
      </w:hyperlink>
    </w:p>
    <w:p w14:paraId="52DD7A8B" w14:textId="0926F380" w:rsidR="004966CC" w:rsidRPr="004966CC" w:rsidRDefault="00942B5B">
      <w:pPr>
        <w:pStyle w:val="Verzeichnis3"/>
        <w:tabs>
          <w:tab w:val="left" w:pos="1680"/>
          <w:tab w:val="right" w:leader="dot" w:pos="9911"/>
        </w:tabs>
        <w:rPr>
          <w:rFonts w:asciiTheme="minorHAnsi" w:eastAsiaTheme="minorEastAsia" w:hAnsiTheme="minorHAnsi" w:cstheme="minorBidi"/>
          <w:noProof/>
        </w:rPr>
      </w:pPr>
      <w:hyperlink w:anchor="_Toc35861114" w:history="1">
        <w:r w:rsidR="004966CC" w:rsidRPr="004966CC">
          <w:rPr>
            <w:rStyle w:val="Hyperlink"/>
            <w:noProof/>
          </w:rPr>
          <w:t>11.10.3.</w:t>
        </w:r>
        <w:r w:rsidR="004966CC" w:rsidRPr="004966CC">
          <w:rPr>
            <w:rFonts w:asciiTheme="minorHAnsi" w:eastAsiaTheme="minorEastAsia" w:hAnsiTheme="minorHAnsi" w:cstheme="minorBidi"/>
            <w:noProof/>
          </w:rPr>
          <w:tab/>
        </w:r>
        <w:r w:rsidR="004966CC" w:rsidRPr="004966CC">
          <w:rPr>
            <w:rStyle w:val="Hyperlink"/>
            <w:noProof/>
          </w:rPr>
          <w:t>Energiehaushalt</w:t>
        </w:r>
        <w:r w:rsidR="004966CC" w:rsidRPr="004966CC">
          <w:rPr>
            <w:noProof/>
            <w:webHidden/>
          </w:rPr>
          <w:tab/>
        </w:r>
        <w:r w:rsidR="004966CC" w:rsidRPr="004966CC">
          <w:rPr>
            <w:noProof/>
            <w:webHidden/>
          </w:rPr>
          <w:fldChar w:fldCharType="begin"/>
        </w:r>
        <w:r w:rsidR="004966CC" w:rsidRPr="004966CC">
          <w:rPr>
            <w:noProof/>
            <w:webHidden/>
          </w:rPr>
          <w:instrText xml:space="preserve"> PAGEREF _Toc35861114 \h </w:instrText>
        </w:r>
        <w:r w:rsidR="004966CC" w:rsidRPr="004966CC">
          <w:rPr>
            <w:noProof/>
            <w:webHidden/>
          </w:rPr>
        </w:r>
        <w:r w:rsidR="004966CC" w:rsidRPr="004966CC">
          <w:rPr>
            <w:noProof/>
            <w:webHidden/>
          </w:rPr>
          <w:fldChar w:fldCharType="separate"/>
        </w:r>
        <w:r w:rsidR="003E03BA">
          <w:rPr>
            <w:noProof/>
            <w:webHidden/>
          </w:rPr>
          <w:t>86</w:t>
        </w:r>
        <w:r w:rsidR="004966CC" w:rsidRPr="004966CC">
          <w:rPr>
            <w:noProof/>
            <w:webHidden/>
          </w:rPr>
          <w:fldChar w:fldCharType="end"/>
        </w:r>
      </w:hyperlink>
    </w:p>
    <w:p w14:paraId="15B2FDA4" w14:textId="6E3D1B18" w:rsidR="004966CC" w:rsidRPr="004966CC" w:rsidRDefault="00942B5B">
      <w:pPr>
        <w:pStyle w:val="Verzeichnis3"/>
        <w:tabs>
          <w:tab w:val="left" w:pos="1680"/>
          <w:tab w:val="right" w:leader="dot" w:pos="9911"/>
        </w:tabs>
        <w:rPr>
          <w:rFonts w:asciiTheme="minorHAnsi" w:eastAsiaTheme="minorEastAsia" w:hAnsiTheme="minorHAnsi" w:cstheme="minorBidi"/>
          <w:noProof/>
        </w:rPr>
      </w:pPr>
      <w:hyperlink w:anchor="_Toc35861115" w:history="1">
        <w:r w:rsidR="004966CC" w:rsidRPr="004966CC">
          <w:rPr>
            <w:rStyle w:val="Hyperlink"/>
            <w:noProof/>
          </w:rPr>
          <w:t>11.10.4.</w:t>
        </w:r>
        <w:r w:rsidR="004966CC" w:rsidRPr="004966CC">
          <w:rPr>
            <w:rFonts w:asciiTheme="minorHAnsi" w:eastAsiaTheme="minorEastAsia" w:hAnsiTheme="minorHAnsi" w:cstheme="minorBidi"/>
            <w:noProof/>
          </w:rPr>
          <w:tab/>
        </w:r>
        <w:r w:rsidR="004966CC" w:rsidRPr="004966CC">
          <w:rPr>
            <w:rStyle w:val="Hyperlink"/>
            <w:noProof/>
          </w:rPr>
          <w:t>Selbstfindung</w:t>
        </w:r>
        <w:r w:rsidR="004966CC" w:rsidRPr="004966CC">
          <w:rPr>
            <w:noProof/>
            <w:webHidden/>
          </w:rPr>
          <w:tab/>
        </w:r>
        <w:r w:rsidR="004966CC" w:rsidRPr="004966CC">
          <w:rPr>
            <w:noProof/>
            <w:webHidden/>
          </w:rPr>
          <w:fldChar w:fldCharType="begin"/>
        </w:r>
        <w:r w:rsidR="004966CC" w:rsidRPr="004966CC">
          <w:rPr>
            <w:noProof/>
            <w:webHidden/>
          </w:rPr>
          <w:instrText xml:space="preserve"> PAGEREF _Toc35861115 \h </w:instrText>
        </w:r>
        <w:r w:rsidR="004966CC" w:rsidRPr="004966CC">
          <w:rPr>
            <w:noProof/>
            <w:webHidden/>
          </w:rPr>
        </w:r>
        <w:r w:rsidR="004966CC" w:rsidRPr="004966CC">
          <w:rPr>
            <w:noProof/>
            <w:webHidden/>
          </w:rPr>
          <w:fldChar w:fldCharType="separate"/>
        </w:r>
        <w:r w:rsidR="003E03BA">
          <w:rPr>
            <w:noProof/>
            <w:webHidden/>
          </w:rPr>
          <w:t>86</w:t>
        </w:r>
        <w:r w:rsidR="004966CC" w:rsidRPr="004966CC">
          <w:rPr>
            <w:noProof/>
            <w:webHidden/>
          </w:rPr>
          <w:fldChar w:fldCharType="end"/>
        </w:r>
      </w:hyperlink>
    </w:p>
    <w:p w14:paraId="0EB93993" w14:textId="3585A7EF" w:rsidR="004966CC" w:rsidRPr="004966CC" w:rsidRDefault="00942B5B">
      <w:pPr>
        <w:pStyle w:val="Verzeichnis2"/>
        <w:rPr>
          <w:rFonts w:asciiTheme="minorHAnsi" w:eastAsiaTheme="minorEastAsia" w:hAnsiTheme="minorHAnsi" w:cstheme="minorBidi"/>
          <w:b w:val="0"/>
          <w:bCs w:val="0"/>
        </w:rPr>
      </w:pPr>
      <w:hyperlink w:anchor="_Toc35861116" w:history="1">
        <w:r w:rsidR="004966CC" w:rsidRPr="004966CC">
          <w:rPr>
            <w:rStyle w:val="Hyperlink"/>
            <w:b w:val="0"/>
            <w:bCs w:val="0"/>
          </w:rPr>
          <w:t>11.11.</w:t>
        </w:r>
        <w:r w:rsidR="004966CC" w:rsidRPr="004966CC">
          <w:rPr>
            <w:rFonts w:asciiTheme="minorHAnsi" w:eastAsiaTheme="minorEastAsia" w:hAnsiTheme="minorHAnsi" w:cstheme="minorBidi"/>
            <w:b w:val="0"/>
            <w:bCs w:val="0"/>
          </w:rPr>
          <w:tab/>
        </w:r>
        <w:r w:rsidR="004966CC" w:rsidRPr="004966CC">
          <w:rPr>
            <w:rStyle w:val="Hyperlink"/>
            <w:b w:val="0"/>
            <w:bCs w:val="0"/>
          </w:rPr>
          <w:t>Annäherungs- und Vermeidungsstile</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_Toc35861116 \h </w:instrText>
        </w:r>
        <w:r w:rsidR="004966CC" w:rsidRPr="004966CC">
          <w:rPr>
            <w:b w:val="0"/>
            <w:bCs w:val="0"/>
            <w:webHidden/>
          </w:rPr>
        </w:r>
        <w:r w:rsidR="004966CC" w:rsidRPr="004966CC">
          <w:rPr>
            <w:b w:val="0"/>
            <w:bCs w:val="0"/>
            <w:webHidden/>
          </w:rPr>
          <w:fldChar w:fldCharType="separate"/>
        </w:r>
        <w:r w:rsidR="003E03BA">
          <w:rPr>
            <w:b w:val="0"/>
            <w:bCs w:val="0"/>
            <w:webHidden/>
          </w:rPr>
          <w:t>87</w:t>
        </w:r>
        <w:r w:rsidR="004966CC" w:rsidRPr="004966CC">
          <w:rPr>
            <w:b w:val="0"/>
            <w:bCs w:val="0"/>
            <w:webHidden/>
          </w:rPr>
          <w:fldChar w:fldCharType="end"/>
        </w:r>
      </w:hyperlink>
    </w:p>
    <w:p w14:paraId="72E26A55" w14:textId="7C827802" w:rsidR="004966CC" w:rsidRPr="004966CC" w:rsidRDefault="00942B5B">
      <w:pPr>
        <w:pStyle w:val="Verzeichnis2"/>
        <w:rPr>
          <w:rFonts w:asciiTheme="minorHAnsi" w:eastAsiaTheme="minorEastAsia" w:hAnsiTheme="minorHAnsi" w:cstheme="minorBidi"/>
          <w:b w:val="0"/>
          <w:bCs w:val="0"/>
        </w:rPr>
      </w:pPr>
      <w:hyperlink w:anchor="_Toc35861117" w:history="1">
        <w:r w:rsidR="004966CC" w:rsidRPr="004966CC">
          <w:rPr>
            <w:rStyle w:val="Hyperlink"/>
            <w:b w:val="0"/>
            <w:bCs w:val="0"/>
          </w:rPr>
          <w:t>11.12.</w:t>
        </w:r>
        <w:r w:rsidR="004966CC" w:rsidRPr="004966CC">
          <w:rPr>
            <w:rFonts w:asciiTheme="minorHAnsi" w:eastAsiaTheme="minorEastAsia" w:hAnsiTheme="minorHAnsi" w:cstheme="minorBidi"/>
            <w:b w:val="0"/>
            <w:bCs w:val="0"/>
          </w:rPr>
          <w:tab/>
        </w:r>
        <w:r w:rsidR="004966CC" w:rsidRPr="004966CC">
          <w:rPr>
            <w:rStyle w:val="Hyperlink"/>
            <w:b w:val="0"/>
            <w:bCs w:val="0"/>
          </w:rPr>
          <w:t>Details und das Gesamtbild</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_Toc35861117 \h </w:instrText>
        </w:r>
        <w:r w:rsidR="004966CC" w:rsidRPr="004966CC">
          <w:rPr>
            <w:b w:val="0"/>
            <w:bCs w:val="0"/>
            <w:webHidden/>
          </w:rPr>
        </w:r>
        <w:r w:rsidR="004966CC" w:rsidRPr="004966CC">
          <w:rPr>
            <w:b w:val="0"/>
            <w:bCs w:val="0"/>
            <w:webHidden/>
          </w:rPr>
          <w:fldChar w:fldCharType="separate"/>
        </w:r>
        <w:r w:rsidR="003E03BA">
          <w:rPr>
            <w:b w:val="0"/>
            <w:bCs w:val="0"/>
            <w:webHidden/>
          </w:rPr>
          <w:t>88</w:t>
        </w:r>
        <w:r w:rsidR="004966CC" w:rsidRPr="004966CC">
          <w:rPr>
            <w:b w:val="0"/>
            <w:bCs w:val="0"/>
            <w:webHidden/>
          </w:rPr>
          <w:fldChar w:fldCharType="end"/>
        </w:r>
      </w:hyperlink>
    </w:p>
    <w:p w14:paraId="731625FA" w14:textId="066C2398" w:rsidR="004966CC" w:rsidRPr="004966CC" w:rsidRDefault="00942B5B">
      <w:pPr>
        <w:pStyle w:val="Verzeichnis2"/>
        <w:rPr>
          <w:rFonts w:asciiTheme="minorHAnsi" w:eastAsiaTheme="minorEastAsia" w:hAnsiTheme="minorHAnsi" w:cstheme="minorBidi"/>
          <w:b w:val="0"/>
          <w:bCs w:val="0"/>
        </w:rPr>
      </w:pPr>
      <w:hyperlink w:anchor="_Toc35861118" w:history="1">
        <w:r w:rsidR="004966CC" w:rsidRPr="004966CC">
          <w:rPr>
            <w:rStyle w:val="Hyperlink"/>
            <w:b w:val="0"/>
            <w:bCs w:val="0"/>
          </w:rPr>
          <w:t>11.13.</w:t>
        </w:r>
        <w:r w:rsidR="004966CC" w:rsidRPr="004966CC">
          <w:rPr>
            <w:rFonts w:asciiTheme="minorHAnsi" w:eastAsiaTheme="minorEastAsia" w:hAnsiTheme="minorHAnsi" w:cstheme="minorBidi"/>
            <w:b w:val="0"/>
            <w:bCs w:val="0"/>
          </w:rPr>
          <w:tab/>
        </w:r>
        <w:r w:rsidR="004966CC" w:rsidRPr="004966CC">
          <w:rPr>
            <w:rStyle w:val="Hyperlink"/>
            <w:b w:val="0"/>
            <w:bCs w:val="0"/>
          </w:rPr>
          <w:t>Bewertung von Beiträgen</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_Toc35861118 \h </w:instrText>
        </w:r>
        <w:r w:rsidR="004966CC" w:rsidRPr="004966CC">
          <w:rPr>
            <w:b w:val="0"/>
            <w:bCs w:val="0"/>
            <w:webHidden/>
          </w:rPr>
        </w:r>
        <w:r w:rsidR="004966CC" w:rsidRPr="004966CC">
          <w:rPr>
            <w:b w:val="0"/>
            <w:bCs w:val="0"/>
            <w:webHidden/>
          </w:rPr>
          <w:fldChar w:fldCharType="separate"/>
        </w:r>
        <w:r w:rsidR="003E03BA">
          <w:rPr>
            <w:b w:val="0"/>
            <w:bCs w:val="0"/>
            <w:webHidden/>
          </w:rPr>
          <w:t>88</w:t>
        </w:r>
        <w:r w:rsidR="004966CC" w:rsidRPr="004966CC">
          <w:rPr>
            <w:b w:val="0"/>
            <w:bCs w:val="0"/>
            <w:webHidden/>
          </w:rPr>
          <w:fldChar w:fldCharType="end"/>
        </w:r>
      </w:hyperlink>
    </w:p>
    <w:p w14:paraId="33BBE5A0" w14:textId="366A07EB" w:rsidR="004966CC" w:rsidRDefault="00942B5B">
      <w:pPr>
        <w:pStyle w:val="Verzeichnis2"/>
        <w:rPr>
          <w:rStyle w:val="Hyperlink"/>
          <w:b w:val="0"/>
          <w:bCs w:val="0"/>
        </w:rPr>
      </w:pPr>
      <w:hyperlink w:anchor="_Toc35861119" w:history="1">
        <w:r w:rsidR="004966CC" w:rsidRPr="004966CC">
          <w:rPr>
            <w:rStyle w:val="Hyperlink"/>
            <w:b w:val="0"/>
            <w:bCs w:val="0"/>
          </w:rPr>
          <w:t>11.14.</w:t>
        </w:r>
        <w:r w:rsidR="004966CC" w:rsidRPr="004966CC">
          <w:rPr>
            <w:rFonts w:asciiTheme="minorHAnsi" w:eastAsiaTheme="minorEastAsia" w:hAnsiTheme="minorHAnsi" w:cstheme="minorBidi"/>
            <w:b w:val="0"/>
            <w:bCs w:val="0"/>
          </w:rPr>
          <w:tab/>
        </w:r>
        <w:r w:rsidR="004966CC" w:rsidRPr="004966CC">
          <w:rPr>
            <w:rStyle w:val="Hyperlink"/>
            <w:b w:val="0"/>
            <w:bCs w:val="0"/>
          </w:rPr>
          <w:t>Typologie von C. G. Jung</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_Toc35861119 \h </w:instrText>
        </w:r>
        <w:r w:rsidR="004966CC" w:rsidRPr="004966CC">
          <w:rPr>
            <w:b w:val="0"/>
            <w:bCs w:val="0"/>
            <w:webHidden/>
          </w:rPr>
        </w:r>
        <w:r w:rsidR="004966CC" w:rsidRPr="004966CC">
          <w:rPr>
            <w:b w:val="0"/>
            <w:bCs w:val="0"/>
            <w:webHidden/>
          </w:rPr>
          <w:fldChar w:fldCharType="separate"/>
        </w:r>
        <w:r w:rsidR="003E03BA">
          <w:rPr>
            <w:b w:val="0"/>
            <w:bCs w:val="0"/>
            <w:webHidden/>
          </w:rPr>
          <w:t>89</w:t>
        </w:r>
        <w:r w:rsidR="004966CC" w:rsidRPr="004966CC">
          <w:rPr>
            <w:b w:val="0"/>
            <w:bCs w:val="0"/>
            <w:webHidden/>
          </w:rPr>
          <w:fldChar w:fldCharType="end"/>
        </w:r>
      </w:hyperlink>
    </w:p>
    <w:p w14:paraId="61364704" w14:textId="77777777" w:rsidR="004966CC" w:rsidRPr="004966CC" w:rsidRDefault="004966CC" w:rsidP="004966CC">
      <w:pPr>
        <w:rPr>
          <w:rFonts w:eastAsiaTheme="minorEastAsia"/>
        </w:rPr>
      </w:pPr>
    </w:p>
    <w:p w14:paraId="4A650411" w14:textId="55EEE723" w:rsidR="004966CC" w:rsidRPr="004966CC" w:rsidRDefault="00942B5B">
      <w:pPr>
        <w:pStyle w:val="Verzeichnis1"/>
        <w:rPr>
          <w:rFonts w:asciiTheme="minorHAnsi" w:eastAsiaTheme="minorEastAsia" w:hAnsiTheme="minorHAnsi" w:cstheme="minorBidi"/>
          <w:color w:val="auto"/>
          <w:lang w:val="de-DE"/>
        </w:rPr>
      </w:pPr>
      <w:hyperlink w:anchor="_Toc35861120" w:history="1">
        <w:r w:rsidR="004966CC" w:rsidRPr="004966CC">
          <w:rPr>
            <w:rStyle w:val="Hyperlink"/>
          </w:rPr>
          <w:t>12.</w:t>
        </w:r>
        <w:r w:rsidR="004966CC" w:rsidRPr="004966CC">
          <w:rPr>
            <w:rFonts w:asciiTheme="minorHAnsi" w:eastAsiaTheme="minorEastAsia" w:hAnsiTheme="minorHAnsi" w:cstheme="minorBidi"/>
            <w:color w:val="auto"/>
            <w:lang w:val="de-DE"/>
          </w:rPr>
          <w:tab/>
        </w:r>
        <w:r w:rsidR="004966CC" w:rsidRPr="004966CC">
          <w:rPr>
            <w:rStyle w:val="Hyperlink"/>
          </w:rPr>
          <w:t>Kultur teilen</w:t>
        </w:r>
        <w:r w:rsidR="004966CC" w:rsidRPr="004966CC">
          <w:rPr>
            <w:webHidden/>
          </w:rPr>
          <w:tab/>
        </w:r>
        <w:r w:rsidR="004966CC" w:rsidRPr="004966CC">
          <w:rPr>
            <w:webHidden/>
          </w:rPr>
          <w:fldChar w:fldCharType="begin"/>
        </w:r>
        <w:r w:rsidR="004966CC" w:rsidRPr="004966CC">
          <w:rPr>
            <w:webHidden/>
          </w:rPr>
          <w:instrText xml:space="preserve"> PAGEREF _Toc35861120 \h </w:instrText>
        </w:r>
        <w:r w:rsidR="004966CC" w:rsidRPr="004966CC">
          <w:rPr>
            <w:webHidden/>
          </w:rPr>
        </w:r>
        <w:r w:rsidR="004966CC" w:rsidRPr="004966CC">
          <w:rPr>
            <w:webHidden/>
          </w:rPr>
          <w:fldChar w:fldCharType="separate"/>
        </w:r>
        <w:r w:rsidR="003E03BA">
          <w:rPr>
            <w:webHidden/>
          </w:rPr>
          <w:t>91</w:t>
        </w:r>
        <w:r w:rsidR="004966CC" w:rsidRPr="004966CC">
          <w:rPr>
            <w:webHidden/>
          </w:rPr>
          <w:fldChar w:fldCharType="end"/>
        </w:r>
      </w:hyperlink>
    </w:p>
    <w:p w14:paraId="2059CAF5" w14:textId="514F3CAC" w:rsidR="004966CC" w:rsidRPr="004966CC" w:rsidRDefault="00942B5B">
      <w:pPr>
        <w:pStyle w:val="Verzeichnis2"/>
        <w:rPr>
          <w:rFonts w:asciiTheme="minorHAnsi" w:eastAsiaTheme="minorEastAsia" w:hAnsiTheme="minorHAnsi" w:cstheme="minorBidi"/>
          <w:b w:val="0"/>
          <w:bCs w:val="0"/>
        </w:rPr>
      </w:pPr>
      <w:hyperlink w:anchor="_Toc35861121" w:history="1">
        <w:r w:rsidR="004966CC" w:rsidRPr="004966CC">
          <w:rPr>
            <w:rStyle w:val="Hyperlink"/>
            <w:b w:val="0"/>
            <w:bCs w:val="0"/>
          </w:rPr>
          <w:t>12.1.</w:t>
        </w:r>
        <w:r w:rsidR="004966CC" w:rsidRPr="004966CC">
          <w:rPr>
            <w:rFonts w:asciiTheme="minorHAnsi" w:eastAsiaTheme="minorEastAsia" w:hAnsiTheme="minorHAnsi" w:cstheme="minorBidi"/>
            <w:b w:val="0"/>
            <w:bCs w:val="0"/>
          </w:rPr>
          <w:tab/>
        </w:r>
        <w:r w:rsidR="004966CC" w:rsidRPr="004966CC">
          <w:rPr>
            <w:rStyle w:val="Hyperlink"/>
            <w:b w:val="0"/>
            <w:bCs w:val="0"/>
          </w:rPr>
          <w:t>Warum Kultur?</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_Toc35861121 \h </w:instrText>
        </w:r>
        <w:r w:rsidR="004966CC" w:rsidRPr="004966CC">
          <w:rPr>
            <w:b w:val="0"/>
            <w:bCs w:val="0"/>
            <w:webHidden/>
          </w:rPr>
        </w:r>
        <w:r w:rsidR="004966CC" w:rsidRPr="004966CC">
          <w:rPr>
            <w:b w:val="0"/>
            <w:bCs w:val="0"/>
            <w:webHidden/>
          </w:rPr>
          <w:fldChar w:fldCharType="separate"/>
        </w:r>
        <w:r w:rsidR="003E03BA">
          <w:rPr>
            <w:b w:val="0"/>
            <w:bCs w:val="0"/>
            <w:webHidden/>
          </w:rPr>
          <w:t>91</w:t>
        </w:r>
        <w:r w:rsidR="004966CC" w:rsidRPr="004966CC">
          <w:rPr>
            <w:b w:val="0"/>
            <w:bCs w:val="0"/>
            <w:webHidden/>
          </w:rPr>
          <w:fldChar w:fldCharType="end"/>
        </w:r>
      </w:hyperlink>
    </w:p>
    <w:p w14:paraId="2FCBD71F" w14:textId="501E29E8" w:rsidR="004966CC" w:rsidRPr="004966CC" w:rsidRDefault="00942B5B">
      <w:pPr>
        <w:pStyle w:val="Verzeichnis2"/>
        <w:rPr>
          <w:rFonts w:asciiTheme="minorHAnsi" w:eastAsiaTheme="minorEastAsia" w:hAnsiTheme="minorHAnsi" w:cstheme="minorBidi"/>
          <w:b w:val="0"/>
          <w:bCs w:val="0"/>
        </w:rPr>
      </w:pPr>
      <w:hyperlink w:anchor="_Toc35861122" w:history="1">
        <w:r w:rsidR="004966CC" w:rsidRPr="004966CC">
          <w:rPr>
            <w:rStyle w:val="Hyperlink"/>
            <w:b w:val="0"/>
            <w:bCs w:val="0"/>
          </w:rPr>
          <w:t>12.2.</w:t>
        </w:r>
        <w:r w:rsidR="004966CC" w:rsidRPr="004966CC">
          <w:rPr>
            <w:rFonts w:asciiTheme="minorHAnsi" w:eastAsiaTheme="minorEastAsia" w:hAnsiTheme="minorHAnsi" w:cstheme="minorBidi"/>
            <w:b w:val="0"/>
            <w:bCs w:val="0"/>
          </w:rPr>
          <w:tab/>
        </w:r>
        <w:r w:rsidR="004966CC" w:rsidRPr="004966CC">
          <w:rPr>
            <w:rStyle w:val="Hyperlink"/>
            <w:b w:val="0"/>
            <w:bCs w:val="0"/>
          </w:rPr>
          <w:t>Was ist Kultur?</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_Toc35861122 \h </w:instrText>
        </w:r>
        <w:r w:rsidR="004966CC" w:rsidRPr="004966CC">
          <w:rPr>
            <w:b w:val="0"/>
            <w:bCs w:val="0"/>
            <w:webHidden/>
          </w:rPr>
        </w:r>
        <w:r w:rsidR="004966CC" w:rsidRPr="004966CC">
          <w:rPr>
            <w:b w:val="0"/>
            <w:bCs w:val="0"/>
            <w:webHidden/>
          </w:rPr>
          <w:fldChar w:fldCharType="separate"/>
        </w:r>
        <w:r w:rsidR="003E03BA">
          <w:rPr>
            <w:b w:val="0"/>
            <w:bCs w:val="0"/>
            <w:webHidden/>
          </w:rPr>
          <w:t>92</w:t>
        </w:r>
        <w:r w:rsidR="004966CC" w:rsidRPr="004966CC">
          <w:rPr>
            <w:b w:val="0"/>
            <w:bCs w:val="0"/>
            <w:webHidden/>
          </w:rPr>
          <w:fldChar w:fldCharType="end"/>
        </w:r>
      </w:hyperlink>
    </w:p>
    <w:p w14:paraId="3A0889FE" w14:textId="52547072" w:rsidR="004966CC" w:rsidRPr="004966CC" w:rsidRDefault="00942B5B">
      <w:pPr>
        <w:pStyle w:val="Verzeichnis2"/>
        <w:rPr>
          <w:rFonts w:asciiTheme="minorHAnsi" w:eastAsiaTheme="minorEastAsia" w:hAnsiTheme="minorHAnsi" w:cstheme="minorBidi"/>
          <w:b w:val="0"/>
          <w:bCs w:val="0"/>
        </w:rPr>
      </w:pPr>
      <w:hyperlink w:anchor="_Toc35861123" w:history="1">
        <w:r w:rsidR="004966CC" w:rsidRPr="004966CC">
          <w:rPr>
            <w:rStyle w:val="Hyperlink"/>
            <w:b w:val="0"/>
            <w:bCs w:val="0"/>
          </w:rPr>
          <w:t>12.3.</w:t>
        </w:r>
        <w:r w:rsidR="004966CC" w:rsidRPr="004966CC">
          <w:rPr>
            <w:rFonts w:asciiTheme="minorHAnsi" w:eastAsiaTheme="minorEastAsia" w:hAnsiTheme="minorHAnsi" w:cstheme="minorBidi"/>
            <w:b w:val="0"/>
            <w:bCs w:val="0"/>
          </w:rPr>
          <w:tab/>
        </w:r>
        <w:r w:rsidR="004966CC" w:rsidRPr="004966CC">
          <w:rPr>
            <w:rStyle w:val="Hyperlink"/>
            <w:b w:val="0"/>
            <w:bCs w:val="0"/>
          </w:rPr>
          <w:t>Organisationskultur</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_Toc35861123 \h </w:instrText>
        </w:r>
        <w:r w:rsidR="004966CC" w:rsidRPr="004966CC">
          <w:rPr>
            <w:b w:val="0"/>
            <w:bCs w:val="0"/>
            <w:webHidden/>
          </w:rPr>
        </w:r>
        <w:r w:rsidR="004966CC" w:rsidRPr="004966CC">
          <w:rPr>
            <w:b w:val="0"/>
            <w:bCs w:val="0"/>
            <w:webHidden/>
          </w:rPr>
          <w:fldChar w:fldCharType="separate"/>
        </w:r>
        <w:r w:rsidR="003E03BA">
          <w:rPr>
            <w:b w:val="0"/>
            <w:bCs w:val="0"/>
            <w:webHidden/>
          </w:rPr>
          <w:t>93</w:t>
        </w:r>
        <w:r w:rsidR="004966CC" w:rsidRPr="004966CC">
          <w:rPr>
            <w:b w:val="0"/>
            <w:bCs w:val="0"/>
            <w:webHidden/>
          </w:rPr>
          <w:fldChar w:fldCharType="end"/>
        </w:r>
      </w:hyperlink>
    </w:p>
    <w:p w14:paraId="74A2A4EB" w14:textId="7446716F" w:rsidR="004966CC" w:rsidRPr="004966CC" w:rsidRDefault="00942B5B">
      <w:pPr>
        <w:pStyle w:val="Verzeichnis2"/>
        <w:rPr>
          <w:rFonts w:asciiTheme="minorHAnsi" w:eastAsiaTheme="minorEastAsia" w:hAnsiTheme="minorHAnsi" w:cstheme="minorBidi"/>
          <w:b w:val="0"/>
          <w:bCs w:val="0"/>
        </w:rPr>
      </w:pPr>
      <w:hyperlink w:anchor="_Toc35861124" w:history="1">
        <w:r w:rsidR="004966CC" w:rsidRPr="004966CC">
          <w:rPr>
            <w:rStyle w:val="Hyperlink"/>
            <w:b w:val="0"/>
            <w:bCs w:val="0"/>
          </w:rPr>
          <w:t>12.4.</w:t>
        </w:r>
        <w:r w:rsidR="004966CC" w:rsidRPr="004966CC">
          <w:rPr>
            <w:rFonts w:asciiTheme="minorHAnsi" w:eastAsiaTheme="minorEastAsia" w:hAnsiTheme="minorHAnsi" w:cstheme="minorBidi"/>
            <w:b w:val="0"/>
            <w:bCs w:val="0"/>
          </w:rPr>
          <w:tab/>
        </w:r>
        <w:r w:rsidR="004966CC" w:rsidRPr="004966CC">
          <w:rPr>
            <w:rStyle w:val="Hyperlink"/>
            <w:b w:val="0"/>
            <w:bCs w:val="0"/>
          </w:rPr>
          <w:t>Mentalität der Kultivierung</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_Toc35861124 \h </w:instrText>
        </w:r>
        <w:r w:rsidR="004966CC" w:rsidRPr="004966CC">
          <w:rPr>
            <w:b w:val="0"/>
            <w:bCs w:val="0"/>
            <w:webHidden/>
          </w:rPr>
        </w:r>
        <w:r w:rsidR="004966CC" w:rsidRPr="004966CC">
          <w:rPr>
            <w:b w:val="0"/>
            <w:bCs w:val="0"/>
            <w:webHidden/>
          </w:rPr>
          <w:fldChar w:fldCharType="separate"/>
        </w:r>
        <w:r w:rsidR="003E03BA">
          <w:rPr>
            <w:b w:val="0"/>
            <w:bCs w:val="0"/>
            <w:webHidden/>
          </w:rPr>
          <w:t>93</w:t>
        </w:r>
        <w:r w:rsidR="004966CC" w:rsidRPr="004966CC">
          <w:rPr>
            <w:b w:val="0"/>
            <w:bCs w:val="0"/>
            <w:webHidden/>
          </w:rPr>
          <w:fldChar w:fldCharType="end"/>
        </w:r>
      </w:hyperlink>
    </w:p>
    <w:p w14:paraId="1E9DCECC" w14:textId="74F7B372" w:rsidR="004966CC" w:rsidRDefault="00942B5B">
      <w:pPr>
        <w:pStyle w:val="Verzeichnis2"/>
        <w:rPr>
          <w:rStyle w:val="Hyperlink"/>
          <w:b w:val="0"/>
          <w:bCs w:val="0"/>
        </w:rPr>
      </w:pPr>
      <w:hyperlink w:anchor="_Toc35861125" w:history="1">
        <w:r w:rsidR="004966CC" w:rsidRPr="004966CC">
          <w:rPr>
            <w:rStyle w:val="Hyperlink"/>
            <w:b w:val="0"/>
            <w:bCs w:val="0"/>
          </w:rPr>
          <w:t>12.5.</w:t>
        </w:r>
        <w:r w:rsidR="004966CC" w:rsidRPr="004966CC">
          <w:rPr>
            <w:rFonts w:asciiTheme="minorHAnsi" w:eastAsiaTheme="minorEastAsia" w:hAnsiTheme="minorHAnsi" w:cstheme="minorBidi"/>
            <w:b w:val="0"/>
            <w:bCs w:val="0"/>
          </w:rPr>
          <w:tab/>
        </w:r>
        <w:r w:rsidR="004966CC" w:rsidRPr="004966CC">
          <w:rPr>
            <w:rStyle w:val="Hyperlink"/>
            <w:b w:val="0"/>
            <w:bCs w:val="0"/>
          </w:rPr>
          <w:t>Kulturwandel</w:t>
        </w:r>
        <w:r w:rsidR="004966CC" w:rsidRPr="004966CC">
          <w:rPr>
            <w:b w:val="0"/>
            <w:bCs w:val="0"/>
            <w:webHidden/>
          </w:rPr>
          <w:tab/>
        </w:r>
        <w:r w:rsidR="004966CC" w:rsidRPr="004966CC">
          <w:rPr>
            <w:b w:val="0"/>
            <w:bCs w:val="0"/>
            <w:webHidden/>
          </w:rPr>
          <w:fldChar w:fldCharType="begin"/>
        </w:r>
        <w:r w:rsidR="004966CC" w:rsidRPr="004966CC">
          <w:rPr>
            <w:b w:val="0"/>
            <w:bCs w:val="0"/>
            <w:webHidden/>
          </w:rPr>
          <w:instrText xml:space="preserve"> PAGEREF _Toc35861125 \h </w:instrText>
        </w:r>
        <w:r w:rsidR="004966CC" w:rsidRPr="004966CC">
          <w:rPr>
            <w:b w:val="0"/>
            <w:bCs w:val="0"/>
            <w:webHidden/>
          </w:rPr>
        </w:r>
        <w:r w:rsidR="004966CC" w:rsidRPr="004966CC">
          <w:rPr>
            <w:b w:val="0"/>
            <w:bCs w:val="0"/>
            <w:webHidden/>
          </w:rPr>
          <w:fldChar w:fldCharType="separate"/>
        </w:r>
        <w:r w:rsidR="003E03BA">
          <w:rPr>
            <w:b w:val="0"/>
            <w:bCs w:val="0"/>
            <w:webHidden/>
          </w:rPr>
          <w:t>94</w:t>
        </w:r>
        <w:r w:rsidR="004966CC" w:rsidRPr="004966CC">
          <w:rPr>
            <w:b w:val="0"/>
            <w:bCs w:val="0"/>
            <w:webHidden/>
          </w:rPr>
          <w:fldChar w:fldCharType="end"/>
        </w:r>
      </w:hyperlink>
    </w:p>
    <w:p w14:paraId="4F461BB3" w14:textId="77777777" w:rsidR="004966CC" w:rsidRPr="004966CC" w:rsidRDefault="004966CC" w:rsidP="004966CC">
      <w:pPr>
        <w:rPr>
          <w:rFonts w:eastAsiaTheme="minorEastAsia"/>
        </w:rPr>
      </w:pPr>
    </w:p>
    <w:p w14:paraId="271332AA" w14:textId="2BEFEC75" w:rsidR="004966CC" w:rsidRPr="004966CC" w:rsidRDefault="00942B5B">
      <w:pPr>
        <w:pStyle w:val="Verzeichnis1"/>
        <w:rPr>
          <w:rFonts w:asciiTheme="minorHAnsi" w:eastAsiaTheme="minorEastAsia" w:hAnsiTheme="minorHAnsi" w:cstheme="minorBidi"/>
          <w:color w:val="auto"/>
          <w:lang w:val="de-DE"/>
        </w:rPr>
      </w:pPr>
      <w:hyperlink w:anchor="_Toc35861126" w:history="1">
        <w:r w:rsidR="004966CC" w:rsidRPr="004966CC">
          <w:rPr>
            <w:rStyle w:val="Hyperlink"/>
          </w:rPr>
          <w:t>13.</w:t>
        </w:r>
        <w:r w:rsidR="004966CC" w:rsidRPr="004966CC">
          <w:rPr>
            <w:rFonts w:asciiTheme="minorHAnsi" w:eastAsiaTheme="minorEastAsia" w:hAnsiTheme="minorHAnsi" w:cstheme="minorBidi"/>
            <w:color w:val="auto"/>
            <w:lang w:val="de-DE"/>
          </w:rPr>
          <w:tab/>
        </w:r>
        <w:r w:rsidR="004966CC" w:rsidRPr="004966CC">
          <w:rPr>
            <w:rStyle w:val="Hyperlink"/>
          </w:rPr>
          <w:t>Nutzungs-Anleitung für Weiterarbeit im isb-Campus</w:t>
        </w:r>
        <w:r w:rsidR="004966CC" w:rsidRPr="004966CC">
          <w:rPr>
            <w:webHidden/>
          </w:rPr>
          <w:tab/>
        </w:r>
        <w:r w:rsidR="004966CC" w:rsidRPr="004966CC">
          <w:rPr>
            <w:webHidden/>
          </w:rPr>
          <w:fldChar w:fldCharType="begin"/>
        </w:r>
        <w:r w:rsidR="004966CC" w:rsidRPr="004966CC">
          <w:rPr>
            <w:webHidden/>
          </w:rPr>
          <w:instrText xml:space="preserve"> PAGEREF _Toc35861126 \h </w:instrText>
        </w:r>
        <w:r w:rsidR="004966CC" w:rsidRPr="004966CC">
          <w:rPr>
            <w:webHidden/>
          </w:rPr>
        </w:r>
        <w:r w:rsidR="004966CC" w:rsidRPr="004966CC">
          <w:rPr>
            <w:webHidden/>
          </w:rPr>
          <w:fldChar w:fldCharType="separate"/>
        </w:r>
        <w:r w:rsidR="003E03BA">
          <w:rPr>
            <w:webHidden/>
          </w:rPr>
          <w:t>95</w:t>
        </w:r>
        <w:r w:rsidR="004966CC" w:rsidRPr="004966CC">
          <w:rPr>
            <w:webHidden/>
          </w:rPr>
          <w:fldChar w:fldCharType="end"/>
        </w:r>
      </w:hyperlink>
    </w:p>
    <w:p w14:paraId="19E508B2" w14:textId="28A44253" w:rsidR="00364977" w:rsidRDefault="004966CC" w:rsidP="004966CC">
      <w:pPr>
        <w:pStyle w:val="Verzeichnis1"/>
        <w:rPr>
          <w:rFonts w:cs="Arial"/>
        </w:rPr>
      </w:pPr>
      <w:r w:rsidRPr="004966CC">
        <w:rPr>
          <w:rFonts w:cs="Arial"/>
        </w:rPr>
        <w:fldChar w:fldCharType="end"/>
      </w:r>
    </w:p>
    <w:p w14:paraId="028B49A4" w14:textId="77777777" w:rsidR="00364977" w:rsidRDefault="00364977" w:rsidP="00364977">
      <w:pPr>
        <w:tabs>
          <w:tab w:val="left" w:pos="2977"/>
        </w:tabs>
        <w:rPr>
          <w:rFonts w:cs="Arial"/>
        </w:rPr>
      </w:pPr>
    </w:p>
    <w:p w14:paraId="3494DC2A" w14:textId="77777777" w:rsidR="00364977" w:rsidRDefault="00364977" w:rsidP="00364977">
      <w:pPr>
        <w:tabs>
          <w:tab w:val="left" w:pos="2977"/>
        </w:tabs>
        <w:rPr>
          <w:rFonts w:cs="Arial"/>
        </w:rPr>
      </w:pPr>
    </w:p>
    <w:p w14:paraId="4DCF0AF4" w14:textId="77777777" w:rsidR="00364977" w:rsidRPr="00095C90" w:rsidRDefault="00364977" w:rsidP="00364977">
      <w:pPr>
        <w:tabs>
          <w:tab w:val="left" w:pos="2977"/>
        </w:tabs>
        <w:rPr>
          <w:rFonts w:cs="Arial"/>
          <w:sz w:val="36"/>
          <w:szCs w:val="36"/>
        </w:rPr>
      </w:pPr>
      <w:r w:rsidRPr="00095C90">
        <w:rPr>
          <w:rFonts w:cs="Arial"/>
          <w:sz w:val="36"/>
          <w:szCs w:val="36"/>
        </w:rPr>
        <w:t>Vorwort</w:t>
      </w:r>
    </w:p>
    <w:p w14:paraId="1AE41F5D" w14:textId="112A1775" w:rsidR="00364977" w:rsidRPr="00CE13A0" w:rsidRDefault="00364977" w:rsidP="00364977">
      <w:pPr>
        <w:tabs>
          <w:tab w:val="left" w:pos="2977"/>
        </w:tabs>
        <w:rPr>
          <w:rFonts w:cs="Arial"/>
        </w:rPr>
      </w:pPr>
      <w:r w:rsidRPr="00CE13A0">
        <w:rPr>
          <w:rFonts w:cs="Arial"/>
        </w:rPr>
        <w:t>Diese</w:t>
      </w:r>
      <w:r>
        <w:rPr>
          <w:rFonts w:cs="Arial"/>
        </w:rPr>
        <w:t xml:space="preserve"> Schrift</w:t>
      </w:r>
      <w:r w:rsidRPr="00CE13A0">
        <w:rPr>
          <w:rFonts w:cs="Arial"/>
        </w:rPr>
        <w:t xml:space="preserve"> ist eher für </w:t>
      </w:r>
      <w:r>
        <w:rPr>
          <w:rFonts w:cs="Arial"/>
        </w:rPr>
        <w:t xml:space="preserve">solche </w:t>
      </w:r>
      <w:r w:rsidRPr="00CE13A0">
        <w:rPr>
          <w:rFonts w:cs="Arial"/>
        </w:rPr>
        <w:t xml:space="preserve">Professionelle </w:t>
      </w:r>
      <w:r>
        <w:rPr>
          <w:rFonts w:cs="Arial"/>
        </w:rPr>
        <w:t>verfasst</w:t>
      </w:r>
      <w:r w:rsidRPr="00CE13A0">
        <w:rPr>
          <w:rFonts w:cs="Arial"/>
        </w:rPr>
        <w:t xml:space="preserve">, die Erfahrung im Bereich von Organisationen haben, die über eine gewisse Bildung im Umgang mit Rollen, Strukturen, Projekten und Märkten verfügen, sowie Verantwortung übernehmen und Dienstleistungen erbringen. </w:t>
      </w:r>
      <w:r>
        <w:rPr>
          <w:rFonts w:cs="Arial"/>
        </w:rPr>
        <w:t>Sie</w:t>
      </w:r>
      <w:r w:rsidRPr="00CE13A0">
        <w:rPr>
          <w:rFonts w:cs="Arial"/>
        </w:rPr>
        <w:t xml:space="preserve"> gibt einen Überblick über fast 40 Jahre Entwicklung am </w:t>
      </w:r>
      <w:r w:rsidR="00906F1A">
        <w:rPr>
          <w:rFonts w:cs="Arial"/>
        </w:rPr>
        <w:t>isb</w:t>
      </w:r>
      <w:r w:rsidRPr="00CE13A0">
        <w:rPr>
          <w:rFonts w:cs="Arial"/>
        </w:rPr>
        <w:t xml:space="preserve"> und führt in die </w:t>
      </w:r>
      <w:r w:rsidR="00906F1A">
        <w:rPr>
          <w:rFonts w:cs="Arial"/>
        </w:rPr>
        <w:t>isb</w:t>
      </w:r>
      <w:r w:rsidRPr="00CE13A0">
        <w:rPr>
          <w:rFonts w:cs="Arial"/>
        </w:rPr>
        <w:t xml:space="preserve">-Weise des Verstehens und Umgehens mit Professionalität, Prozessen und Entwicklungen in Organisationen sowie Fragen </w:t>
      </w:r>
      <w:r>
        <w:rPr>
          <w:rFonts w:cs="Arial"/>
        </w:rPr>
        <w:t xml:space="preserve">von Beratung und </w:t>
      </w:r>
      <w:r w:rsidRPr="00CE13A0">
        <w:rPr>
          <w:rFonts w:cs="Arial"/>
        </w:rPr>
        <w:t xml:space="preserve">des Unternehmertums ein. </w:t>
      </w:r>
    </w:p>
    <w:p w14:paraId="3C93FBC4" w14:textId="77777777" w:rsidR="00364977" w:rsidRPr="00CE13A0" w:rsidRDefault="00364977" w:rsidP="00364977">
      <w:pPr>
        <w:tabs>
          <w:tab w:val="left" w:pos="2977"/>
        </w:tabs>
        <w:rPr>
          <w:rFonts w:cs="Arial"/>
        </w:rPr>
      </w:pPr>
    </w:p>
    <w:p w14:paraId="142E64E6" w14:textId="4CAE4043" w:rsidR="00364977" w:rsidRPr="00CE13A0" w:rsidRDefault="00364977" w:rsidP="00364977">
      <w:pPr>
        <w:tabs>
          <w:tab w:val="left" w:pos="2977"/>
        </w:tabs>
        <w:rPr>
          <w:rFonts w:cs="Arial"/>
        </w:rPr>
      </w:pPr>
      <w:r>
        <w:rPr>
          <w:rFonts w:cs="Arial"/>
        </w:rPr>
        <w:t>D</w:t>
      </w:r>
      <w:r w:rsidRPr="00CE13A0">
        <w:rPr>
          <w:rFonts w:cs="Arial"/>
        </w:rPr>
        <w:t xml:space="preserve">och auch weniger Erfahrene </w:t>
      </w:r>
      <w:r>
        <w:rPr>
          <w:rFonts w:cs="Arial"/>
        </w:rPr>
        <w:t xml:space="preserve">können </w:t>
      </w:r>
      <w:r w:rsidRPr="00CE13A0">
        <w:rPr>
          <w:rFonts w:cs="Arial"/>
        </w:rPr>
        <w:t xml:space="preserve">von </w:t>
      </w:r>
      <w:r>
        <w:rPr>
          <w:rFonts w:cs="Arial"/>
        </w:rPr>
        <w:t xml:space="preserve">den </w:t>
      </w:r>
      <w:r w:rsidRPr="00CE13A0">
        <w:rPr>
          <w:rFonts w:cs="Arial"/>
        </w:rPr>
        <w:t>systemischen</w:t>
      </w:r>
      <w:r w:rsidR="00A32DCF">
        <w:rPr>
          <w:rFonts w:cs="Arial"/>
        </w:rPr>
        <w:t xml:space="preserve"> </w:t>
      </w:r>
      <w:r w:rsidRPr="00CE13A0">
        <w:rPr>
          <w:rFonts w:cs="Arial"/>
        </w:rPr>
        <w:t xml:space="preserve">Ansätzen </w:t>
      </w:r>
      <w:r>
        <w:rPr>
          <w:rFonts w:cs="Arial"/>
        </w:rPr>
        <w:t xml:space="preserve">des </w:t>
      </w:r>
      <w:r w:rsidR="00906F1A">
        <w:rPr>
          <w:rFonts w:cs="Arial"/>
        </w:rPr>
        <w:t>isb</w:t>
      </w:r>
      <w:r>
        <w:rPr>
          <w:rFonts w:cs="Arial"/>
        </w:rPr>
        <w:t xml:space="preserve"> </w:t>
      </w:r>
      <w:r w:rsidRPr="00CE13A0">
        <w:rPr>
          <w:rFonts w:cs="Arial"/>
        </w:rPr>
        <w:t>fasziniert sein und inspirierende Perspektiven für ihr weiteres Lernen erhalten. Sie vermissen jedoch vielleicht eine Schritt-für-Schritt-Anleitung und weitere Beispiele, die unsere Ideen veranschaulichen</w:t>
      </w:r>
      <w:r>
        <w:rPr>
          <w:rFonts w:cs="Arial"/>
        </w:rPr>
        <w:t xml:space="preserve"> könnten</w:t>
      </w:r>
      <w:r w:rsidRPr="00CE13A0">
        <w:rPr>
          <w:rFonts w:cs="Arial"/>
        </w:rPr>
        <w:t>. Fortgeschrittene werden eine Fülle von Beschreibungen entdecken, die ihre eigene Erfahrung und ihr Denken mit Hilfe dieser Rahmungen auf den Punkt bringen.</w:t>
      </w:r>
      <w:r w:rsidR="00A32DCF">
        <w:rPr>
          <w:rFonts w:cs="Arial"/>
        </w:rPr>
        <w:t xml:space="preserve"> </w:t>
      </w:r>
      <w:r w:rsidRPr="00CE13A0">
        <w:rPr>
          <w:rFonts w:cs="Arial"/>
        </w:rPr>
        <w:t xml:space="preserve">Sie können auch überraschende Erkenntnisse gewinnen und </w:t>
      </w:r>
      <w:r w:rsidR="00A32DCF">
        <w:rPr>
          <w:rFonts w:cs="Arial"/>
        </w:rPr>
        <w:t xml:space="preserve">unmittelbar </w:t>
      </w:r>
      <w:r w:rsidRPr="00CE13A0">
        <w:rPr>
          <w:rFonts w:cs="Arial"/>
        </w:rPr>
        <w:t>auf Situationen beziehen, die sie in ihrem Bereich erleben. So können sie sich bestätigt fühlen und schließlich ihre Art und Weise, Ideen für</w:t>
      </w:r>
      <w:r w:rsidR="00C87316">
        <w:rPr>
          <w:rFonts w:cs="Arial"/>
        </w:rPr>
        <w:t xml:space="preserve"> </w:t>
      </w:r>
      <w:r w:rsidRPr="00CE13A0">
        <w:rPr>
          <w:rFonts w:cs="Arial"/>
        </w:rPr>
        <w:t>Change zu entwickeln</w:t>
      </w:r>
      <w:r w:rsidR="00C87316">
        <w:rPr>
          <w:rFonts w:cs="Arial"/>
        </w:rPr>
        <w:t>,</w:t>
      </w:r>
      <w:r w:rsidRPr="00CE13A0">
        <w:rPr>
          <w:rFonts w:cs="Arial"/>
        </w:rPr>
        <w:t xml:space="preserve"> neu bewerten. Kurz gesagt, dieses Buch kann Fachleuten helfen, ihre Standpunkt</w:t>
      </w:r>
      <w:r>
        <w:rPr>
          <w:rFonts w:cs="Arial"/>
        </w:rPr>
        <w:t>e</w:t>
      </w:r>
      <w:r w:rsidRPr="00CE13A0">
        <w:rPr>
          <w:rFonts w:cs="Arial"/>
        </w:rPr>
        <w:t xml:space="preserve">, ihre Dienstleistungen und ihre kulturelle Mission auf den Prüfstand zu stellen. </w:t>
      </w:r>
    </w:p>
    <w:p w14:paraId="52E18519" w14:textId="77777777" w:rsidR="00364977" w:rsidRPr="00CE13A0" w:rsidRDefault="00364977" w:rsidP="00364977">
      <w:pPr>
        <w:tabs>
          <w:tab w:val="left" w:pos="2977"/>
        </w:tabs>
        <w:rPr>
          <w:rFonts w:cs="Arial"/>
        </w:rPr>
      </w:pPr>
    </w:p>
    <w:p w14:paraId="30BBFD1B" w14:textId="74F74EA3" w:rsidR="00364977" w:rsidRPr="00CE13A0" w:rsidRDefault="00364977" w:rsidP="00364977">
      <w:pPr>
        <w:tabs>
          <w:tab w:val="left" w:pos="2977"/>
        </w:tabs>
        <w:rPr>
          <w:rFonts w:cs="Arial"/>
        </w:rPr>
      </w:pPr>
      <w:r w:rsidRPr="00CE13A0">
        <w:rPr>
          <w:rFonts w:cs="Arial"/>
        </w:rPr>
        <w:t xml:space="preserve">Wir laden Sie ein, den einen oder anderen </w:t>
      </w:r>
      <w:r w:rsidR="00906F1A">
        <w:rPr>
          <w:rFonts w:cs="Arial"/>
        </w:rPr>
        <w:t>isb</w:t>
      </w:r>
      <w:r w:rsidRPr="00CE13A0">
        <w:rPr>
          <w:rFonts w:cs="Arial"/>
        </w:rPr>
        <w:t xml:space="preserve">-Ansatz für </w:t>
      </w:r>
      <w:r>
        <w:rPr>
          <w:rFonts w:cs="Arial"/>
        </w:rPr>
        <w:t>den Austausch</w:t>
      </w:r>
      <w:r w:rsidRPr="00CE13A0">
        <w:rPr>
          <w:rFonts w:cs="Arial"/>
        </w:rPr>
        <w:t xml:space="preserve"> und das Lernen mit Kollegen und Kunden zu nutzen. Aufgrund der </w:t>
      </w:r>
      <w:r w:rsidR="00906F1A">
        <w:rPr>
          <w:rFonts w:cs="Arial"/>
        </w:rPr>
        <w:t>isb</w:t>
      </w:r>
      <w:r w:rsidRPr="00CE13A0">
        <w:rPr>
          <w:rFonts w:cs="Arial"/>
        </w:rPr>
        <w:t xml:space="preserve"> Open-Source-Politik sind alle Materialien frei nutzbar. Mehr als 5.000 Fachleute nutzen inzwischen das Alumni-Netzwerk </w:t>
      </w:r>
      <w:r w:rsidR="00906F1A">
        <w:rPr>
          <w:rFonts w:cs="Arial"/>
        </w:rPr>
        <w:t>isb</w:t>
      </w:r>
      <w:r w:rsidRPr="00CE13A0">
        <w:rPr>
          <w:rFonts w:cs="Arial"/>
        </w:rPr>
        <w:t xml:space="preserve">, darunter Vertreter vieler Branchen und Unternehmensgrößen, z.B. fast aller Dax-Konzerne in Deutschland. Diese </w:t>
      </w:r>
      <w:r>
        <w:rPr>
          <w:rFonts w:cs="Arial"/>
        </w:rPr>
        <w:t xml:space="preserve">Netzwerker, </w:t>
      </w:r>
      <w:r w:rsidR="00C87316">
        <w:rPr>
          <w:rFonts w:cs="Arial"/>
        </w:rPr>
        <w:t>unternehmens</w:t>
      </w:r>
      <w:r w:rsidR="00C87316" w:rsidRPr="00CE13A0">
        <w:rPr>
          <w:rFonts w:cs="Arial"/>
        </w:rPr>
        <w:t xml:space="preserve">interne </w:t>
      </w:r>
      <w:r w:rsidRPr="00CE13A0">
        <w:rPr>
          <w:rFonts w:cs="Arial"/>
        </w:rPr>
        <w:t xml:space="preserve">(2/3) und selbstständige, externe Fachkräfte (1/3) haben in der Regel zwei Jahre lang </w:t>
      </w:r>
      <w:r>
        <w:rPr>
          <w:rFonts w:cs="Arial"/>
        </w:rPr>
        <w:t xml:space="preserve">berufsbegleitend </w:t>
      </w:r>
      <w:r w:rsidRPr="00CE13A0">
        <w:rPr>
          <w:rFonts w:cs="Arial"/>
        </w:rPr>
        <w:t xml:space="preserve">am </w:t>
      </w:r>
      <w:r w:rsidR="00906F1A">
        <w:rPr>
          <w:rFonts w:cs="Arial"/>
        </w:rPr>
        <w:t>isb</w:t>
      </w:r>
      <w:r w:rsidRPr="00CE13A0">
        <w:rPr>
          <w:rFonts w:cs="Arial"/>
        </w:rPr>
        <w:t xml:space="preserve"> gelernt und arbeiten nun </w:t>
      </w:r>
      <w:r w:rsidRPr="00CE13A0">
        <w:rPr>
          <w:rFonts w:cs="Arial"/>
        </w:rPr>
        <w:lastRenderedPageBreak/>
        <w:t xml:space="preserve">in Peergroups und an Projekten in vielen Regionen und international zusammen. Sie tauschen Erkenntnisse, praktische Vorgehensweisen, Hinweise und Stellenangebote aus. Viele von ihnen nennen das </w:t>
      </w:r>
      <w:r w:rsidR="00906F1A">
        <w:rPr>
          <w:rFonts w:cs="Arial"/>
        </w:rPr>
        <w:t>isb</w:t>
      </w:r>
      <w:r w:rsidRPr="00CE13A0">
        <w:rPr>
          <w:rFonts w:cs="Arial"/>
        </w:rPr>
        <w:t xml:space="preserve"> ihr</w:t>
      </w:r>
      <w:r>
        <w:rPr>
          <w:rFonts w:cs="Arial"/>
        </w:rPr>
        <w:t>e</w:t>
      </w:r>
      <w:r w:rsidRPr="00CE13A0">
        <w:rPr>
          <w:rFonts w:cs="Arial"/>
        </w:rPr>
        <w:t xml:space="preserve"> berufliche </w:t>
      </w:r>
      <w:r>
        <w:rPr>
          <w:rFonts w:cs="Arial"/>
        </w:rPr>
        <w:t>Heimat</w:t>
      </w:r>
      <w:r w:rsidRPr="00CE13A0">
        <w:rPr>
          <w:rFonts w:cs="Arial"/>
        </w:rPr>
        <w:t xml:space="preserve">. </w:t>
      </w:r>
    </w:p>
    <w:p w14:paraId="36E9B34D" w14:textId="77777777" w:rsidR="00364977" w:rsidRPr="00CE13A0" w:rsidRDefault="00364977" w:rsidP="00364977">
      <w:pPr>
        <w:tabs>
          <w:tab w:val="left" w:pos="2977"/>
        </w:tabs>
        <w:rPr>
          <w:rFonts w:cs="Arial"/>
        </w:rPr>
      </w:pPr>
    </w:p>
    <w:p w14:paraId="3E90572E" w14:textId="7CDADC7D" w:rsidR="00364977" w:rsidRPr="0078321C" w:rsidRDefault="00364977" w:rsidP="00364977">
      <w:pPr>
        <w:tabs>
          <w:tab w:val="left" w:pos="2977"/>
        </w:tabs>
        <w:rPr>
          <w:rFonts w:cs="Arial"/>
        </w:rPr>
      </w:pPr>
      <w:r>
        <w:rPr>
          <w:rFonts w:cs="Arial"/>
        </w:rPr>
        <w:t xml:space="preserve">Wer vertiefend mit den einzelnen Themen und Materialien arbeiten möchte, findet eine Anleitung zur Nutzung auf dem </w:t>
      </w:r>
      <w:r w:rsidR="000F52CA">
        <w:rPr>
          <w:rFonts w:cs="Arial"/>
        </w:rPr>
        <w:t>isb</w:t>
      </w:r>
      <w:r>
        <w:rPr>
          <w:rFonts w:cs="Arial"/>
        </w:rPr>
        <w:t xml:space="preserve">-Camus am Ende dieser Schrift. </w:t>
      </w:r>
      <w:r w:rsidRPr="00CE13A0">
        <w:rPr>
          <w:rFonts w:cs="Arial"/>
        </w:rPr>
        <w:t xml:space="preserve">Wer daran interessiert ist, </w:t>
      </w:r>
      <w:r>
        <w:rPr>
          <w:rFonts w:cs="Arial"/>
        </w:rPr>
        <w:t>überhaupt</w:t>
      </w:r>
      <w:r w:rsidRPr="00CE13A0">
        <w:rPr>
          <w:rFonts w:cs="Arial"/>
        </w:rPr>
        <w:t xml:space="preserve"> </w:t>
      </w:r>
      <w:r w:rsidR="00906F1A">
        <w:rPr>
          <w:rFonts w:cs="Arial"/>
        </w:rPr>
        <w:t>isb</w:t>
      </w:r>
      <w:r w:rsidRPr="00CE13A0">
        <w:rPr>
          <w:rFonts w:cs="Arial"/>
        </w:rPr>
        <w:t xml:space="preserve">-Ansätze zu studieren, kann gerne </w:t>
      </w:r>
      <w:r>
        <w:rPr>
          <w:rFonts w:cs="Arial"/>
        </w:rPr>
        <w:t xml:space="preserve">die </w:t>
      </w:r>
      <w:r w:rsidR="009C6219">
        <w:rPr>
          <w:rFonts w:cs="Arial"/>
        </w:rPr>
        <w:t>isb</w:t>
      </w:r>
      <w:r>
        <w:rPr>
          <w:rFonts w:cs="Arial"/>
        </w:rPr>
        <w:t>-</w:t>
      </w:r>
      <w:r w:rsidRPr="00CE13A0">
        <w:rPr>
          <w:rFonts w:cs="Arial"/>
        </w:rPr>
        <w:t>Website</w:t>
      </w:r>
      <w:r w:rsidR="009C6219">
        <w:rPr>
          <w:rFonts w:cs="Arial"/>
        </w:rPr>
        <w:t xml:space="preserve"> </w:t>
      </w:r>
      <w:hyperlink r:id="rId8" w:history="1">
        <w:r w:rsidR="009C6219" w:rsidRPr="003A73AE">
          <w:rPr>
            <w:rStyle w:val="Hyperlink"/>
            <w:rFonts w:cs="Arial"/>
          </w:rPr>
          <w:t>www.isb-w.eu</w:t>
        </w:r>
      </w:hyperlink>
      <w:r w:rsidR="009C6219">
        <w:rPr>
          <w:rFonts w:cs="Arial"/>
        </w:rPr>
        <w:t xml:space="preserve"> </w:t>
      </w:r>
      <w:r w:rsidRPr="00CE13A0">
        <w:rPr>
          <w:rFonts w:cs="Arial"/>
        </w:rPr>
        <w:t xml:space="preserve"> besuchen, an Curricula teilnehmen oder Seminare und Kooperationen vor Ort selbst organisieren. Es gibt viel Material auf Deutsch und Englisch und eine internationale Plattform für Dialog und gemeinsame Entwicklungen mit dem Titel "International Network for Organization Development and </w:t>
      </w:r>
      <w:r w:rsidRPr="0047518F">
        <w:rPr>
          <w:rFonts w:cs="Arial"/>
        </w:rPr>
        <w:t>Coaching" "INOC</w:t>
      </w:r>
      <w:r w:rsidR="0078321C">
        <w:rPr>
          <w:rFonts w:cs="Arial"/>
        </w:rPr>
        <w:t xml:space="preserve">“ </w:t>
      </w:r>
      <w:hyperlink r:id="rId9" w:history="1">
        <w:r w:rsidR="0078321C" w:rsidRPr="0078321C">
          <w:rPr>
            <w:rStyle w:val="Hyperlink"/>
            <w:rFonts w:cs="Arial"/>
          </w:rPr>
          <w:t>www.inoc-network.org</w:t>
        </w:r>
      </w:hyperlink>
      <w:r w:rsidR="0078321C" w:rsidRPr="0078321C">
        <w:rPr>
          <w:rFonts w:cs="Arial"/>
        </w:rPr>
        <w:t xml:space="preserve"> </w:t>
      </w:r>
    </w:p>
    <w:p w14:paraId="426D611E" w14:textId="77777777" w:rsidR="00364977" w:rsidRPr="00CE13A0" w:rsidRDefault="00364977" w:rsidP="00364977">
      <w:pPr>
        <w:tabs>
          <w:tab w:val="left" w:pos="2977"/>
        </w:tabs>
        <w:rPr>
          <w:rFonts w:cs="Arial"/>
        </w:rPr>
      </w:pPr>
    </w:p>
    <w:p w14:paraId="79339AD4" w14:textId="77777777" w:rsidR="00364977" w:rsidRPr="00CE13A0" w:rsidRDefault="00364977" w:rsidP="00364977">
      <w:pPr>
        <w:tabs>
          <w:tab w:val="left" w:pos="2977"/>
        </w:tabs>
        <w:rPr>
          <w:rFonts w:cs="Arial"/>
        </w:rPr>
      </w:pPr>
      <w:r w:rsidRPr="00CE13A0">
        <w:rPr>
          <w:rFonts w:cs="Arial"/>
        </w:rPr>
        <w:t xml:space="preserve">Mein Dank geht an </w:t>
      </w:r>
    </w:p>
    <w:p w14:paraId="4BC7BC8A" w14:textId="77777777" w:rsidR="00364977" w:rsidRPr="00CE13A0" w:rsidRDefault="00364977" w:rsidP="00364977">
      <w:pPr>
        <w:tabs>
          <w:tab w:val="left" w:pos="2977"/>
        </w:tabs>
        <w:rPr>
          <w:rFonts w:cs="Arial"/>
        </w:rPr>
      </w:pPr>
      <w:r w:rsidRPr="00CE13A0">
        <w:rPr>
          <w:rFonts w:cs="Arial"/>
        </w:rPr>
        <w:t>Anandan Geethan und Anuradha Kannan für die Zusammenarbeit bei Seminaren in Indien und für das gemeinsame Schreiben eines Vorläufers dieses Buches (Schmid, Geethan 2015) in Englisch.</w:t>
      </w:r>
    </w:p>
    <w:p w14:paraId="4898C7FC" w14:textId="77777777" w:rsidR="00364977" w:rsidRPr="00CE13A0" w:rsidRDefault="00364977" w:rsidP="00364977">
      <w:pPr>
        <w:tabs>
          <w:tab w:val="left" w:pos="2977"/>
        </w:tabs>
        <w:rPr>
          <w:rFonts w:cs="Arial"/>
        </w:rPr>
      </w:pPr>
    </w:p>
    <w:p w14:paraId="283CDDD3" w14:textId="77777777" w:rsidR="00364977" w:rsidRPr="00CE13A0" w:rsidRDefault="00364977" w:rsidP="00364977">
      <w:pPr>
        <w:tabs>
          <w:tab w:val="left" w:pos="2977"/>
        </w:tabs>
        <w:rPr>
          <w:rFonts w:cs="Arial"/>
        </w:rPr>
      </w:pPr>
      <w:r w:rsidRPr="00CE13A0">
        <w:rPr>
          <w:rFonts w:cs="Arial"/>
        </w:rPr>
        <w:t xml:space="preserve">Rosemary Napper, die Seminare in Oxford, UK und </w:t>
      </w:r>
      <w:r>
        <w:rPr>
          <w:rFonts w:cs="Arial"/>
        </w:rPr>
        <w:t xml:space="preserve">in </w:t>
      </w:r>
      <w:r w:rsidRPr="00CE13A0">
        <w:rPr>
          <w:rFonts w:cs="Arial"/>
        </w:rPr>
        <w:t xml:space="preserve">den USA organisierte. </w:t>
      </w:r>
    </w:p>
    <w:p w14:paraId="4216A1DF" w14:textId="77777777" w:rsidR="00364977" w:rsidRPr="00CE13A0" w:rsidRDefault="00364977" w:rsidP="00364977">
      <w:pPr>
        <w:tabs>
          <w:tab w:val="left" w:pos="2977"/>
        </w:tabs>
        <w:rPr>
          <w:rFonts w:cs="Arial"/>
        </w:rPr>
      </w:pPr>
      <w:r w:rsidRPr="00CE13A0">
        <w:rPr>
          <w:rFonts w:cs="Arial"/>
        </w:rPr>
        <w:t>Renato Morandi, der ein Seminar und eine Coaching-Konferenz in Porto Alegre, Brasilien, organisierte und die Möglichkeit bot, Videos auf Englisch zu produzieren.</w:t>
      </w:r>
    </w:p>
    <w:p w14:paraId="794CC705" w14:textId="77777777" w:rsidR="00364977" w:rsidRPr="00CE13A0" w:rsidRDefault="00364977" w:rsidP="00364977">
      <w:pPr>
        <w:tabs>
          <w:tab w:val="left" w:pos="2977"/>
        </w:tabs>
        <w:rPr>
          <w:rFonts w:cs="Arial"/>
        </w:rPr>
      </w:pPr>
      <w:r w:rsidRPr="00CE13A0">
        <w:rPr>
          <w:rFonts w:cs="Arial"/>
        </w:rPr>
        <w:t xml:space="preserve">An Markus Schwemmle und seine Task Force, die die Organisation der internationalen INOC-Treffen übernommen haben. </w:t>
      </w:r>
    </w:p>
    <w:p w14:paraId="117BF0F2" w14:textId="77777777" w:rsidR="00364977" w:rsidRPr="00CE13A0" w:rsidRDefault="00364977" w:rsidP="00364977">
      <w:pPr>
        <w:tabs>
          <w:tab w:val="left" w:pos="2977"/>
        </w:tabs>
        <w:rPr>
          <w:rFonts w:cs="Arial"/>
        </w:rPr>
      </w:pPr>
      <w:r w:rsidRPr="00CE13A0">
        <w:rPr>
          <w:rFonts w:cs="Arial"/>
        </w:rPr>
        <w:t xml:space="preserve">An Albrecht Schürhoff und Hildegard Werland, die den </w:t>
      </w:r>
      <w:r>
        <w:rPr>
          <w:rFonts w:cs="Arial"/>
        </w:rPr>
        <w:t xml:space="preserve">englischen </w:t>
      </w:r>
      <w:r w:rsidRPr="00CE13A0">
        <w:rPr>
          <w:rFonts w:cs="Arial"/>
        </w:rPr>
        <w:t>Text aus sprachlicher Perspektive durcharbeiteten.</w:t>
      </w:r>
    </w:p>
    <w:p w14:paraId="2ACFDC93" w14:textId="77777777" w:rsidR="00364977" w:rsidRPr="00CE13A0" w:rsidRDefault="00364977" w:rsidP="00364977">
      <w:pPr>
        <w:tabs>
          <w:tab w:val="left" w:pos="2977"/>
        </w:tabs>
        <w:rPr>
          <w:rFonts w:cs="Arial"/>
        </w:rPr>
      </w:pPr>
      <w:r w:rsidRPr="00CE13A0">
        <w:rPr>
          <w:rFonts w:cs="Arial"/>
        </w:rPr>
        <w:t>An Dagmar W</w:t>
      </w:r>
      <w:r>
        <w:rPr>
          <w:rFonts w:cs="Arial"/>
        </w:rPr>
        <w:t>ö</w:t>
      </w:r>
      <w:r w:rsidRPr="00CE13A0">
        <w:rPr>
          <w:rFonts w:cs="Arial"/>
        </w:rPr>
        <w:t>tzel und Christian Zielke, die uns hilfreiches Feedback gaben.</w:t>
      </w:r>
    </w:p>
    <w:p w14:paraId="6833C1C8" w14:textId="7DD4C9F3" w:rsidR="00DD2A43" w:rsidRPr="004F697F" w:rsidRDefault="00DD2A43" w:rsidP="00DD2A43">
      <w:pPr>
        <w:tabs>
          <w:tab w:val="left" w:pos="2977"/>
        </w:tabs>
        <w:rPr>
          <w:rFonts w:cs="Arial"/>
        </w:rPr>
      </w:pPr>
      <w:r w:rsidRPr="00CE13A0">
        <w:rPr>
          <w:rFonts w:cs="Arial"/>
        </w:rPr>
        <w:t xml:space="preserve">An </w:t>
      </w:r>
      <w:r>
        <w:rPr>
          <w:rFonts w:cs="Arial"/>
        </w:rPr>
        <w:t>die Mitarbeiterinnen</w:t>
      </w:r>
      <w:r w:rsidRPr="00CE13A0">
        <w:rPr>
          <w:rFonts w:cs="Arial"/>
        </w:rPr>
        <w:t xml:space="preserve">, die </w:t>
      </w:r>
      <w:r>
        <w:rPr>
          <w:rFonts w:cs="Arial"/>
        </w:rPr>
        <w:t>sich für das Projekt engagiert haben:</w:t>
      </w:r>
      <w:r w:rsidRPr="004F697F">
        <w:rPr>
          <w:rFonts w:cs="Arial"/>
        </w:rPr>
        <w:t xml:space="preserve"> Lisa Meggendorfer, Almuth Pühra</w:t>
      </w:r>
      <w:r>
        <w:rPr>
          <w:rFonts w:cs="Arial"/>
        </w:rPr>
        <w:t>,</w:t>
      </w:r>
      <w:r w:rsidRPr="004F697F">
        <w:rPr>
          <w:rFonts w:cs="Arial"/>
        </w:rPr>
        <w:t xml:space="preserve"> Judith Schmid</w:t>
      </w:r>
      <w:r>
        <w:rPr>
          <w:rFonts w:cs="Arial"/>
        </w:rPr>
        <w:t>,</w:t>
      </w:r>
      <w:r w:rsidRPr="00E61DF3">
        <w:rPr>
          <w:rFonts w:cs="Arial"/>
        </w:rPr>
        <w:t xml:space="preserve"> </w:t>
      </w:r>
      <w:r w:rsidRPr="00FA5642">
        <w:rPr>
          <w:rFonts w:cs="Arial"/>
        </w:rPr>
        <w:t>Laura Sobez</w:t>
      </w:r>
      <w:r>
        <w:rPr>
          <w:rFonts w:cs="Arial"/>
        </w:rPr>
        <w:t xml:space="preserve">, </w:t>
      </w:r>
      <w:r w:rsidRPr="008E1CC1">
        <w:rPr>
          <w:rFonts w:cs="Arial"/>
        </w:rPr>
        <w:t>Ingeborg Weidner</w:t>
      </w:r>
      <w:r>
        <w:rPr>
          <w:rFonts w:cs="Arial"/>
        </w:rPr>
        <w:t xml:space="preserve"> und H</w:t>
      </w:r>
      <w:r w:rsidR="00E31289">
        <w:rPr>
          <w:rFonts w:cs="Arial"/>
        </w:rPr>
        <w:t>ei</w:t>
      </w:r>
      <w:r>
        <w:rPr>
          <w:rFonts w:cs="Arial"/>
        </w:rPr>
        <w:t>di Wetzel</w:t>
      </w:r>
    </w:p>
    <w:p w14:paraId="034DB891" w14:textId="77777777" w:rsidR="00364977" w:rsidRDefault="00364977" w:rsidP="00364977">
      <w:pPr>
        <w:tabs>
          <w:tab w:val="left" w:pos="2977"/>
        </w:tabs>
        <w:rPr>
          <w:rFonts w:cs="Arial"/>
        </w:rPr>
      </w:pPr>
      <w:r w:rsidRPr="00CE13A0">
        <w:rPr>
          <w:rFonts w:cs="Arial"/>
        </w:rPr>
        <w:t>An alle Kollegen und Kunden, die uns die Möglichkeit gegeben haben, seit fast 40 Jahren zu lernen und uns weiterzuentwickeln.</w:t>
      </w:r>
    </w:p>
    <w:p w14:paraId="57AE38E3" w14:textId="77777777" w:rsidR="00364977" w:rsidRPr="00CE13A0" w:rsidRDefault="00364977" w:rsidP="00364977">
      <w:pPr>
        <w:tabs>
          <w:tab w:val="left" w:pos="2977"/>
        </w:tabs>
        <w:rPr>
          <w:rFonts w:cs="Arial"/>
        </w:rPr>
      </w:pPr>
    </w:p>
    <w:p w14:paraId="51C94EBB" w14:textId="77777777" w:rsidR="00364977" w:rsidRPr="00CE13A0" w:rsidRDefault="00364977" w:rsidP="00364977">
      <w:pPr>
        <w:tabs>
          <w:tab w:val="left" w:pos="2977"/>
        </w:tabs>
        <w:rPr>
          <w:rFonts w:cs="Arial"/>
        </w:rPr>
      </w:pPr>
    </w:p>
    <w:p w14:paraId="32DE4CDA" w14:textId="77777777" w:rsidR="00364977" w:rsidRPr="00095C90" w:rsidRDefault="00364977" w:rsidP="00364977">
      <w:pPr>
        <w:tabs>
          <w:tab w:val="left" w:pos="2977"/>
        </w:tabs>
        <w:rPr>
          <w:rFonts w:cs="Arial"/>
          <w:sz w:val="36"/>
          <w:szCs w:val="36"/>
        </w:rPr>
      </w:pPr>
      <w:r w:rsidRPr="00095C90">
        <w:rPr>
          <w:rFonts w:cs="Arial"/>
          <w:sz w:val="36"/>
          <w:szCs w:val="36"/>
        </w:rPr>
        <w:t>Einführung</w:t>
      </w:r>
    </w:p>
    <w:p w14:paraId="153716C6" w14:textId="77777777" w:rsidR="00364977" w:rsidRPr="00CE13A0" w:rsidRDefault="00364977" w:rsidP="00364977">
      <w:pPr>
        <w:tabs>
          <w:tab w:val="left" w:pos="2977"/>
        </w:tabs>
        <w:rPr>
          <w:rFonts w:cs="Arial"/>
        </w:rPr>
      </w:pPr>
    </w:p>
    <w:p w14:paraId="7D7159A8" w14:textId="73E6530E" w:rsidR="00364977" w:rsidRPr="00CE13A0" w:rsidRDefault="00364977" w:rsidP="00364977">
      <w:pPr>
        <w:tabs>
          <w:tab w:val="left" w:pos="2977"/>
        </w:tabs>
        <w:rPr>
          <w:rFonts w:cs="Arial"/>
        </w:rPr>
      </w:pPr>
      <w:r w:rsidRPr="00CE13A0">
        <w:rPr>
          <w:rFonts w:cs="Arial"/>
        </w:rPr>
        <w:t>„</w:t>
      </w:r>
      <w:r w:rsidRPr="00447B16">
        <w:rPr>
          <w:rFonts w:cs="Arial"/>
          <w:i/>
          <w:iCs/>
        </w:rPr>
        <w:t>Kultur entsteht durch Kultur und Beispiele machen Schule</w:t>
      </w:r>
      <w:r w:rsidRPr="00CE13A0">
        <w:rPr>
          <w:rFonts w:cs="Arial"/>
        </w:rPr>
        <w:t>.“ (</w:t>
      </w:r>
      <w:r w:rsidR="009C6219">
        <w:rPr>
          <w:rFonts w:cs="Arial"/>
        </w:rPr>
        <w:t>isb</w:t>
      </w:r>
      <w:r w:rsidRPr="00CE13A0">
        <w:rPr>
          <w:rFonts w:cs="Arial"/>
        </w:rPr>
        <w:t>-Slogan)</w:t>
      </w:r>
    </w:p>
    <w:p w14:paraId="008976EC" w14:textId="77777777" w:rsidR="00364977" w:rsidRPr="00CE13A0" w:rsidRDefault="00364977" w:rsidP="00364977">
      <w:pPr>
        <w:tabs>
          <w:tab w:val="left" w:pos="2977"/>
        </w:tabs>
        <w:rPr>
          <w:rFonts w:cs="Arial"/>
        </w:rPr>
      </w:pPr>
    </w:p>
    <w:p w14:paraId="34A3FCFF" w14:textId="77777777" w:rsidR="00364977" w:rsidRPr="00CE13A0" w:rsidRDefault="00364977" w:rsidP="00364977">
      <w:pPr>
        <w:tabs>
          <w:tab w:val="left" w:pos="2977"/>
        </w:tabs>
        <w:rPr>
          <w:rFonts w:cs="Arial"/>
        </w:rPr>
      </w:pPr>
      <w:r w:rsidRPr="00CE13A0">
        <w:rPr>
          <w:rFonts w:cs="Arial"/>
        </w:rPr>
        <w:t>Ein</w:t>
      </w:r>
      <w:r>
        <w:rPr>
          <w:rFonts w:cs="Arial"/>
        </w:rPr>
        <w:t>e</w:t>
      </w:r>
      <w:r w:rsidRPr="00CE13A0">
        <w:rPr>
          <w:rFonts w:cs="Arial"/>
        </w:rPr>
        <w:t xml:space="preserve"> </w:t>
      </w:r>
      <w:r>
        <w:rPr>
          <w:rFonts w:cs="Arial"/>
        </w:rPr>
        <w:t>Organisation</w:t>
      </w:r>
      <w:r w:rsidRPr="00CE13A0">
        <w:rPr>
          <w:rFonts w:cs="Arial"/>
        </w:rPr>
        <w:t xml:space="preserve"> ist keine definierte Sache. Als was eine Organisation erscheint </w:t>
      </w:r>
      <w:r>
        <w:rPr>
          <w:rFonts w:cs="Arial"/>
        </w:rPr>
        <w:t>kann</w:t>
      </w:r>
      <w:r w:rsidRPr="00CE13A0">
        <w:rPr>
          <w:rFonts w:cs="Arial"/>
        </w:rPr>
        <w:t xml:space="preserve"> sehr verschieden</w:t>
      </w:r>
      <w:r w:rsidR="008D696E">
        <w:rPr>
          <w:rFonts w:cs="Arial"/>
        </w:rPr>
        <w:t xml:space="preserve"> </w:t>
      </w:r>
      <w:r>
        <w:rPr>
          <w:rFonts w:cs="Arial"/>
        </w:rPr>
        <w:t xml:space="preserve">sein </w:t>
      </w:r>
      <w:r w:rsidRPr="00CE13A0">
        <w:rPr>
          <w:rFonts w:cs="Arial"/>
        </w:rPr>
        <w:t xml:space="preserve">und abhängig von gewählten Perspektiven. </w:t>
      </w:r>
      <w:r>
        <w:rPr>
          <w:rFonts w:cs="Arial"/>
        </w:rPr>
        <w:t>Der</w:t>
      </w:r>
      <w:r w:rsidRPr="00CE13A0">
        <w:rPr>
          <w:rFonts w:cs="Arial"/>
        </w:rPr>
        <w:t xml:space="preserve"> Eigentümer eines Unternehmens mag es als rechtliche und finanzielle Konstruktion sehen.</w:t>
      </w:r>
      <w:r>
        <w:rPr>
          <w:rFonts w:cs="Arial"/>
        </w:rPr>
        <w:t xml:space="preserve"> </w:t>
      </w:r>
      <w:r w:rsidRPr="00CE13A0">
        <w:rPr>
          <w:rFonts w:cs="Arial"/>
        </w:rPr>
        <w:t xml:space="preserve">Der technische Direktor kann es als Gebäude mit technischen Ausrüstungen, der Personaldirektor als Marktplatz für Qualifikationen und Leistungen und der Ausbildungsleiter als </w:t>
      </w:r>
      <w:r>
        <w:rPr>
          <w:rFonts w:cs="Arial"/>
        </w:rPr>
        <w:t>Ans</w:t>
      </w:r>
      <w:r w:rsidRPr="00CE13A0">
        <w:rPr>
          <w:rFonts w:cs="Arial"/>
        </w:rPr>
        <w:t xml:space="preserve">ammlung von Kompetenzen und </w:t>
      </w:r>
      <w:r>
        <w:rPr>
          <w:rFonts w:cs="Arial"/>
        </w:rPr>
        <w:t>Bedarfe</w:t>
      </w:r>
      <w:r w:rsidRPr="00CE13A0">
        <w:rPr>
          <w:rFonts w:cs="Arial"/>
        </w:rPr>
        <w:t xml:space="preserve"> für mehr Qualifikation sehen usw.</w:t>
      </w:r>
    </w:p>
    <w:p w14:paraId="122DA47F" w14:textId="77777777" w:rsidR="00364977" w:rsidRPr="00CE13A0" w:rsidRDefault="00364977" w:rsidP="00364977">
      <w:pPr>
        <w:tabs>
          <w:tab w:val="left" w:pos="2977"/>
        </w:tabs>
        <w:rPr>
          <w:rFonts w:cs="Arial"/>
        </w:rPr>
      </w:pPr>
    </w:p>
    <w:p w14:paraId="7C0C63A7" w14:textId="660D430F" w:rsidR="00364977" w:rsidRPr="00CE13A0" w:rsidRDefault="00364977" w:rsidP="00364977">
      <w:pPr>
        <w:tabs>
          <w:tab w:val="left" w:pos="2977"/>
        </w:tabs>
        <w:rPr>
          <w:rFonts w:cs="Arial"/>
        </w:rPr>
      </w:pPr>
      <w:r w:rsidRPr="00CE13A0">
        <w:rPr>
          <w:rFonts w:cs="Arial"/>
        </w:rPr>
        <w:t xml:space="preserve">Das </w:t>
      </w:r>
      <w:r w:rsidR="00906F1A">
        <w:rPr>
          <w:rFonts w:cs="Arial"/>
        </w:rPr>
        <w:t>isb</w:t>
      </w:r>
      <w:r w:rsidRPr="00CE13A0">
        <w:rPr>
          <w:rFonts w:cs="Arial"/>
        </w:rPr>
        <w:t xml:space="preserve"> diskutiert Unternehmen aus vielfältigen Perspektiven, die für die Entwicklung von Professionellen und Unternehmenskultur wichtig sind, immer in Bezug auf Menschen und Leistung. Aus </w:t>
      </w:r>
      <w:r>
        <w:rPr>
          <w:rFonts w:cs="Arial"/>
        </w:rPr>
        <w:t>systemischer</w:t>
      </w:r>
      <w:r w:rsidRPr="00CE13A0">
        <w:rPr>
          <w:rFonts w:cs="Arial"/>
        </w:rPr>
        <w:t xml:space="preserve"> Perspektive kann ein Unternehmen z.B. als Netzwerk von Führungsbeziehungen oder als Verantwortungs-System betrachtet werden oder als ein System, in dem Lernen stattfindet.</w:t>
      </w:r>
    </w:p>
    <w:p w14:paraId="0257F91E" w14:textId="071026F0" w:rsidR="00364977" w:rsidRPr="00CE13A0" w:rsidRDefault="00364977" w:rsidP="00364977">
      <w:pPr>
        <w:tabs>
          <w:tab w:val="left" w:pos="2977"/>
        </w:tabs>
        <w:rPr>
          <w:rFonts w:cs="Arial"/>
        </w:rPr>
      </w:pPr>
      <w:r w:rsidRPr="00CE13A0">
        <w:rPr>
          <w:rFonts w:cs="Arial"/>
        </w:rPr>
        <w:t>Dies verdeutlicht, dass es bei "</w:t>
      </w:r>
      <w:r w:rsidRPr="00CE13A0">
        <w:rPr>
          <w:rFonts w:cs="Arial"/>
          <w:highlight w:val="cyan"/>
        </w:rPr>
        <w:t>systemisch</w:t>
      </w:r>
      <w:r w:rsidRPr="00CE13A0">
        <w:rPr>
          <w:rFonts w:cs="Arial"/>
        </w:rPr>
        <w:t xml:space="preserve">" auch um </w:t>
      </w:r>
      <w:r>
        <w:rPr>
          <w:rFonts w:cs="Arial"/>
        </w:rPr>
        <w:t>die</w:t>
      </w:r>
      <w:r w:rsidRPr="00CE13A0">
        <w:rPr>
          <w:rFonts w:cs="Arial"/>
        </w:rPr>
        <w:t xml:space="preserve"> Sichtweise der Dinge geht neben </w:t>
      </w:r>
      <w:r>
        <w:rPr>
          <w:rFonts w:cs="Arial"/>
        </w:rPr>
        <w:t>dem, dass die</w:t>
      </w:r>
      <w:r w:rsidRPr="00CE13A0">
        <w:rPr>
          <w:rFonts w:cs="Arial"/>
        </w:rPr>
        <w:t xml:space="preserve"> </w:t>
      </w:r>
      <w:r>
        <w:rPr>
          <w:rFonts w:cs="Arial"/>
        </w:rPr>
        <w:t>Organisation selbst</w:t>
      </w:r>
      <w:r w:rsidRPr="00CE13A0">
        <w:rPr>
          <w:rFonts w:cs="Arial"/>
        </w:rPr>
        <w:t xml:space="preserve"> als System</w:t>
      </w:r>
      <w:r>
        <w:rPr>
          <w:rFonts w:cs="Arial"/>
        </w:rPr>
        <w:t xml:space="preserve"> definiert werden kann</w:t>
      </w:r>
      <w:r w:rsidRPr="00CE13A0">
        <w:rPr>
          <w:rFonts w:cs="Arial"/>
        </w:rPr>
        <w:t>. Systemische Betrachtungen behandeln Vorstellungen von Realität als wirklich</w:t>
      </w:r>
      <w:r w:rsidR="00FE6809">
        <w:rPr>
          <w:rFonts w:cs="Arial"/>
        </w:rPr>
        <w:t xml:space="preserve"> im Sinne von wirkend</w:t>
      </w:r>
      <w:r w:rsidRPr="00CE13A0">
        <w:rPr>
          <w:rFonts w:cs="Arial"/>
        </w:rPr>
        <w:t xml:space="preserve">, selbst wenn sie </w:t>
      </w:r>
      <w:r>
        <w:rPr>
          <w:rFonts w:cs="Arial"/>
        </w:rPr>
        <w:t xml:space="preserve">mit </w:t>
      </w:r>
      <w:r w:rsidRPr="00CE13A0">
        <w:rPr>
          <w:rFonts w:cs="Arial"/>
        </w:rPr>
        <w:t xml:space="preserve">faktischer Realität </w:t>
      </w:r>
      <w:r>
        <w:rPr>
          <w:rFonts w:cs="Arial"/>
        </w:rPr>
        <w:t>nur vage verknüpft sind</w:t>
      </w:r>
      <w:r w:rsidRPr="00CE13A0">
        <w:rPr>
          <w:rFonts w:cs="Arial"/>
        </w:rPr>
        <w:t xml:space="preserve">. Aus </w:t>
      </w:r>
      <w:r w:rsidRPr="00CE13A0">
        <w:rPr>
          <w:rFonts w:cs="Arial"/>
          <w:highlight w:val="cyan"/>
        </w:rPr>
        <w:lastRenderedPageBreak/>
        <w:t>systemischer Sicht</w:t>
      </w:r>
      <w:r w:rsidRPr="00CE13A0">
        <w:rPr>
          <w:rFonts w:cs="Arial"/>
        </w:rPr>
        <w:t xml:space="preserve"> ist Wirklichkeit immer die des Betrachters. Wir betrachten Unternehmen als menschliche Systeme, also als Beziehungen zwischen Menschen in ihren Organisations-Rollen. Leistung und Zufriedenheit im Arbeitsleben sind </w:t>
      </w:r>
      <w:r>
        <w:rPr>
          <w:rFonts w:cs="Arial"/>
        </w:rPr>
        <w:t>Kern-</w:t>
      </w:r>
      <w:r w:rsidRPr="00CE13A0">
        <w:rPr>
          <w:rFonts w:cs="Arial"/>
        </w:rPr>
        <w:t>Perspektiven unserer Expertise. Damit erreichen wir verantwortliche Führungskräfte und Dienstleister, die bereit sind, ihre Arbeit und ihr Unternehmen ebenfalls aus diesen Perspektiven zu betrachten.</w:t>
      </w:r>
    </w:p>
    <w:p w14:paraId="03FC9DF0" w14:textId="77777777" w:rsidR="00364977" w:rsidRPr="00CE13A0" w:rsidRDefault="00364977" w:rsidP="00364977">
      <w:pPr>
        <w:tabs>
          <w:tab w:val="left" w:pos="2977"/>
        </w:tabs>
        <w:rPr>
          <w:rFonts w:cs="Arial"/>
        </w:rPr>
      </w:pPr>
    </w:p>
    <w:p w14:paraId="0D43AFD9" w14:textId="77777777" w:rsidR="00364977" w:rsidRPr="00CE13A0" w:rsidRDefault="00364977" w:rsidP="00364977">
      <w:pPr>
        <w:tabs>
          <w:tab w:val="left" w:pos="2977"/>
        </w:tabs>
        <w:rPr>
          <w:rFonts w:cs="Arial"/>
        </w:rPr>
      </w:pPr>
      <w:r w:rsidRPr="00CE13A0">
        <w:rPr>
          <w:rFonts w:cs="Arial"/>
        </w:rPr>
        <w:t xml:space="preserve">Unser Hauptaugenmerk bei Organisations-Entwicklung liegt auf Entwicklung durch </w:t>
      </w:r>
      <w:r w:rsidRPr="00CE13A0">
        <w:rPr>
          <w:rFonts w:cs="Arial"/>
          <w:highlight w:val="cyan"/>
        </w:rPr>
        <w:t>Kultur</w:t>
      </w:r>
      <w:r w:rsidRPr="00CE13A0">
        <w:rPr>
          <w:rFonts w:cs="Arial"/>
        </w:rPr>
        <w:t>. Kultur? Haben wir Zeit und Ressourcen für Kultur-Entwicklung? Wir sollten sie uns auf jeden Fall nehmen!</w:t>
      </w:r>
    </w:p>
    <w:p w14:paraId="78BDD004" w14:textId="77777777" w:rsidR="00364977" w:rsidRPr="00CE13A0" w:rsidRDefault="00364977" w:rsidP="00364977">
      <w:pPr>
        <w:tabs>
          <w:tab w:val="left" w:pos="2977"/>
        </w:tabs>
        <w:rPr>
          <w:rFonts w:cs="Arial"/>
        </w:rPr>
      </w:pPr>
    </w:p>
    <w:p w14:paraId="24E2233E" w14:textId="77777777" w:rsidR="00364977" w:rsidRPr="00CE13A0" w:rsidRDefault="00364977" w:rsidP="00364977">
      <w:pPr>
        <w:tabs>
          <w:tab w:val="left" w:pos="2977"/>
        </w:tabs>
        <w:jc w:val="center"/>
        <w:rPr>
          <w:rFonts w:cs="Arial"/>
          <w:i/>
        </w:rPr>
      </w:pPr>
      <w:r w:rsidRPr="00CE13A0">
        <w:rPr>
          <w:rFonts w:cs="Arial"/>
          <w:i/>
        </w:rPr>
        <w:t>Wenn du denkst, dass Kultur teuer ist, versuche es mit Ignoranz!</w:t>
      </w:r>
    </w:p>
    <w:p w14:paraId="126EC2CA" w14:textId="77777777" w:rsidR="00364977" w:rsidRPr="00CE13A0" w:rsidRDefault="00364977" w:rsidP="00364977">
      <w:pPr>
        <w:tabs>
          <w:tab w:val="left" w:pos="2977"/>
        </w:tabs>
        <w:jc w:val="center"/>
        <w:rPr>
          <w:rFonts w:cs="Arial"/>
        </w:rPr>
      </w:pPr>
    </w:p>
    <w:p w14:paraId="3E337AE0" w14:textId="77777777" w:rsidR="00364977" w:rsidRPr="00CE13A0" w:rsidRDefault="00364977" w:rsidP="00364977">
      <w:pPr>
        <w:tabs>
          <w:tab w:val="left" w:pos="2977"/>
        </w:tabs>
        <w:rPr>
          <w:rFonts w:cs="Arial"/>
        </w:rPr>
      </w:pPr>
      <w:r w:rsidRPr="00CE13A0">
        <w:rPr>
          <w:rFonts w:cs="Arial"/>
        </w:rPr>
        <w:t xml:space="preserve">Ein Bild hilft oft, uns wieder mit vernachlässigten Elementen unserer Erfahrung in Verbindung zu bringen. Abb.1 </w:t>
      </w:r>
    </w:p>
    <w:p w14:paraId="57FDC5C1" w14:textId="77777777" w:rsidR="00364977" w:rsidRPr="00CE13A0" w:rsidRDefault="00364977" w:rsidP="00364977">
      <w:pPr>
        <w:tabs>
          <w:tab w:val="left" w:pos="2977"/>
        </w:tabs>
        <w:jc w:val="center"/>
        <w:rPr>
          <w:rFonts w:cs="Arial"/>
        </w:rPr>
      </w:pPr>
    </w:p>
    <w:p w14:paraId="3D9869E9" w14:textId="77777777" w:rsidR="00364977" w:rsidRPr="00CE13A0" w:rsidRDefault="00364977" w:rsidP="00364977">
      <w:pPr>
        <w:tabs>
          <w:tab w:val="left" w:pos="2977"/>
        </w:tabs>
        <w:jc w:val="center"/>
        <w:rPr>
          <w:rFonts w:cs="Arial"/>
        </w:rPr>
      </w:pPr>
    </w:p>
    <w:p w14:paraId="1B23DF98" w14:textId="77777777" w:rsidR="00364977" w:rsidRPr="00CE13A0" w:rsidRDefault="00364977" w:rsidP="00364977">
      <w:pPr>
        <w:tabs>
          <w:tab w:val="left" w:pos="2977"/>
        </w:tabs>
        <w:jc w:val="center"/>
        <w:rPr>
          <w:rFonts w:cs="Arial"/>
          <w:i/>
        </w:rPr>
      </w:pPr>
      <w:r w:rsidRPr="00CE13A0">
        <w:rPr>
          <w:rFonts w:cs="Arial"/>
          <w:i/>
          <w:iCs/>
        </w:rPr>
        <w:t>Wer schnell zur Sache will, sollte mit Kultur anfangen</w:t>
      </w:r>
      <w:r w:rsidRPr="00CE13A0">
        <w:rPr>
          <w:rFonts w:cs="Arial"/>
          <w:i/>
        </w:rPr>
        <w:t>.</w:t>
      </w:r>
      <w:r w:rsidRPr="00CE13A0">
        <w:rPr>
          <w:rFonts w:cs="Arial"/>
          <w:i/>
          <w:noProof/>
        </w:rPr>
        <w:drawing>
          <wp:inline distT="0" distB="0" distL="0" distR="0" wp14:anchorId="5B785836" wp14:editId="32DD03E8">
            <wp:extent cx="5756910" cy="3419475"/>
            <wp:effectExtent l="0" t="0" r="8890" b="9525"/>
            <wp:docPr id="16"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6-27 16.27.15.png"/>
                    <pic:cNvPicPr/>
                  </pic:nvPicPr>
                  <pic:blipFill>
                    <a:blip r:embed="rId10">
                      <a:extLst>
                        <a:ext uri="{28A0092B-C50C-407E-A947-70E740481C1C}">
                          <a14:useLocalDpi xmlns:a14="http://schemas.microsoft.com/office/drawing/2010/main" val="0"/>
                        </a:ext>
                      </a:extLst>
                    </a:blip>
                    <a:stretch>
                      <a:fillRect/>
                    </a:stretch>
                  </pic:blipFill>
                  <pic:spPr>
                    <a:xfrm>
                      <a:off x="0" y="0"/>
                      <a:ext cx="5756910" cy="3419475"/>
                    </a:xfrm>
                    <a:prstGeom prst="rect">
                      <a:avLst/>
                    </a:prstGeom>
                  </pic:spPr>
                </pic:pic>
              </a:graphicData>
            </a:graphic>
          </wp:inline>
        </w:drawing>
      </w:r>
    </w:p>
    <w:p w14:paraId="4A459CCA" w14:textId="77777777" w:rsidR="00364977" w:rsidRPr="00CE13A0" w:rsidRDefault="00364977" w:rsidP="00364977">
      <w:pPr>
        <w:tabs>
          <w:tab w:val="left" w:pos="2977"/>
        </w:tabs>
        <w:rPr>
          <w:rFonts w:cs="Arial"/>
          <w:color w:val="FF0000"/>
        </w:rPr>
      </w:pPr>
      <w:r w:rsidRPr="00CE13A0">
        <w:rPr>
          <w:rFonts w:cs="Arial"/>
          <w:color w:val="FF0000"/>
        </w:rPr>
        <w:tab/>
      </w:r>
      <w:r w:rsidRPr="00CE13A0">
        <w:rPr>
          <w:rFonts w:cs="Arial"/>
          <w:color w:val="FF0000"/>
        </w:rPr>
        <w:tab/>
      </w:r>
      <w:r w:rsidRPr="00CE13A0">
        <w:rPr>
          <w:rFonts w:cs="Arial"/>
          <w:color w:val="FF0000"/>
        </w:rPr>
        <w:tab/>
      </w:r>
      <w:r w:rsidRPr="00CE13A0">
        <w:rPr>
          <w:rFonts w:cs="Arial"/>
          <w:color w:val="FF0000"/>
        </w:rPr>
        <w:tab/>
      </w:r>
      <w:r w:rsidRPr="00CE13A0">
        <w:rPr>
          <w:rFonts w:cs="Arial"/>
          <w:color w:val="FF0000"/>
        </w:rPr>
        <w:tab/>
      </w:r>
      <w:r w:rsidRPr="00CE13A0">
        <w:rPr>
          <w:rFonts w:cs="Arial"/>
          <w:color w:val="FF0000"/>
        </w:rPr>
        <w:tab/>
      </w:r>
    </w:p>
    <w:p w14:paraId="6B9CD1AA" w14:textId="77777777" w:rsidR="00364977" w:rsidRPr="005D1876" w:rsidRDefault="00364977" w:rsidP="00364977">
      <w:pPr>
        <w:tabs>
          <w:tab w:val="left" w:pos="2977"/>
        </w:tabs>
        <w:rPr>
          <w:rFonts w:cs="Arial"/>
        </w:rPr>
      </w:pPr>
      <w:r w:rsidRPr="00CE13A0">
        <w:rPr>
          <w:rFonts w:cs="Arial"/>
        </w:rPr>
        <w:t xml:space="preserve">Abb.1 Verhältnis von Ergebnis- und Kultur-Orientierung in </w:t>
      </w:r>
      <w:r w:rsidRPr="005D1876">
        <w:rPr>
          <w:rFonts w:cs="Arial"/>
        </w:rPr>
        <w:t xml:space="preserve">Organisationen (Schmid 1996) </w:t>
      </w:r>
      <w:r w:rsidRPr="005D1876" w:rsidDel="007E08AB">
        <w:rPr>
          <w:rFonts w:cs="Arial"/>
        </w:rPr>
        <w:t xml:space="preserve"> </w:t>
      </w:r>
    </w:p>
    <w:p w14:paraId="7A245041" w14:textId="77777777" w:rsidR="00364977" w:rsidRPr="00CE13A0" w:rsidRDefault="00364977" w:rsidP="00364977">
      <w:pPr>
        <w:tabs>
          <w:tab w:val="left" w:pos="2977"/>
        </w:tabs>
        <w:rPr>
          <w:rFonts w:cs="Arial"/>
        </w:rPr>
      </w:pPr>
    </w:p>
    <w:p w14:paraId="5E27C439" w14:textId="77777777" w:rsidR="00364977" w:rsidRPr="00CE13A0" w:rsidRDefault="00364977" w:rsidP="00364977">
      <w:pPr>
        <w:tabs>
          <w:tab w:val="left" w:pos="2977"/>
        </w:tabs>
        <w:rPr>
          <w:rFonts w:cs="Arial"/>
        </w:rPr>
      </w:pPr>
      <w:r w:rsidRPr="00CE13A0">
        <w:rPr>
          <w:rFonts w:cs="Arial"/>
        </w:rPr>
        <w:t xml:space="preserve">Fast jeder hat schon in einem Projekt erlebt, dass sich </w:t>
      </w:r>
      <w:r>
        <w:rPr>
          <w:rFonts w:cs="Arial"/>
        </w:rPr>
        <w:t>nach</w:t>
      </w:r>
      <w:r w:rsidRPr="00CE13A0">
        <w:rPr>
          <w:rFonts w:cs="Arial"/>
        </w:rPr>
        <w:t xml:space="preserve"> schnellem Start und schnellen Ergebnissen nach einiger Zeit Probleme auftürmen. </w:t>
      </w:r>
      <w:r w:rsidRPr="00CE13A0">
        <w:rPr>
          <w:rFonts w:cs="Arial"/>
          <w:highlight w:val="cyan"/>
        </w:rPr>
        <w:t>Kultur-Orientierung</w:t>
      </w:r>
      <w:r w:rsidRPr="00CE13A0">
        <w:rPr>
          <w:rFonts w:cs="Arial"/>
        </w:rPr>
        <w:t xml:space="preserve"> wird </w:t>
      </w:r>
      <w:r>
        <w:rPr>
          <w:rFonts w:cs="Arial"/>
        </w:rPr>
        <w:t xml:space="preserve">oft </w:t>
      </w:r>
      <w:r w:rsidRPr="00CE13A0">
        <w:rPr>
          <w:rFonts w:cs="Arial"/>
        </w:rPr>
        <w:t xml:space="preserve">zugunsten von </w:t>
      </w:r>
      <w:r w:rsidRPr="00CE13A0">
        <w:rPr>
          <w:rFonts w:cs="Arial"/>
          <w:highlight w:val="cyan"/>
        </w:rPr>
        <w:t>Ergebnis-Orientierung</w:t>
      </w:r>
      <w:r w:rsidRPr="00CE13A0">
        <w:rPr>
          <w:rFonts w:cs="Arial"/>
        </w:rPr>
        <w:t xml:space="preserve"> zurückgestellt. Doch dann wird es </w:t>
      </w:r>
      <w:r>
        <w:rPr>
          <w:rFonts w:cs="Arial"/>
        </w:rPr>
        <w:t>nach und nach</w:t>
      </w:r>
      <w:r w:rsidRPr="00CE13A0">
        <w:rPr>
          <w:rFonts w:cs="Arial"/>
        </w:rPr>
        <w:t xml:space="preserve"> schwieriger und teurer, gute Ergebnisse zu erzielen, weil man versäumt hat, sich um wesentliche Grundlagen zu kümmern. Wenn man sich für schnelle Erfolge entscheidet und Kultur vernachlässigt, kann der </w:t>
      </w:r>
      <w:r w:rsidRPr="00CE13A0">
        <w:rPr>
          <w:rFonts w:cs="Arial"/>
          <w:highlight w:val="cyan"/>
        </w:rPr>
        <w:t>Schnellschuss</w:t>
      </w:r>
      <w:r w:rsidRPr="00CE13A0">
        <w:rPr>
          <w:rFonts w:cs="Arial"/>
        </w:rPr>
        <w:t xml:space="preserve"> später leicht nach hinten losgehen. Wenn man sich jedoch von Anfang an auch gut um Kultur kümmert, kann die Fähigkeit, Ergebnisse zu erzielen, stetig wachsen. Je komplexer die Aufgaben eines Teams werden und je schneller sich </w:t>
      </w:r>
      <w:r>
        <w:rPr>
          <w:rFonts w:cs="Arial"/>
        </w:rPr>
        <w:t>Umstände</w:t>
      </w:r>
      <w:r w:rsidRPr="00CE13A0">
        <w:rPr>
          <w:rFonts w:cs="Arial"/>
        </w:rPr>
        <w:t xml:space="preserve"> ändern</w:t>
      </w:r>
      <w:r>
        <w:rPr>
          <w:rFonts w:cs="Arial"/>
        </w:rPr>
        <w:t xml:space="preserve"> können</w:t>
      </w:r>
      <w:r w:rsidRPr="00CE13A0">
        <w:rPr>
          <w:rFonts w:cs="Arial"/>
        </w:rPr>
        <w:t xml:space="preserve">, desto wichtiger wird </w:t>
      </w:r>
      <w:r>
        <w:rPr>
          <w:rFonts w:cs="Arial"/>
        </w:rPr>
        <w:t>eine</w:t>
      </w:r>
      <w:r w:rsidRPr="00CE13A0">
        <w:rPr>
          <w:rFonts w:cs="Arial"/>
        </w:rPr>
        <w:t xml:space="preserve"> kulturelle Grundlage des gemeinsamen Arbeitens.</w:t>
      </w:r>
    </w:p>
    <w:p w14:paraId="369FAD3A" w14:textId="77777777" w:rsidR="00364977" w:rsidRPr="00CE13A0" w:rsidRDefault="00364977" w:rsidP="00364977">
      <w:pPr>
        <w:tabs>
          <w:tab w:val="left" w:pos="2977"/>
        </w:tabs>
        <w:rPr>
          <w:rFonts w:cs="Arial"/>
        </w:rPr>
      </w:pPr>
    </w:p>
    <w:p w14:paraId="26C560D7" w14:textId="77777777" w:rsidR="00364977" w:rsidRPr="00CE13A0" w:rsidRDefault="00364977" w:rsidP="00364977">
      <w:pPr>
        <w:tabs>
          <w:tab w:val="left" w:pos="2977"/>
        </w:tabs>
        <w:rPr>
          <w:rFonts w:cs="Arial"/>
        </w:rPr>
      </w:pPr>
      <w:r w:rsidRPr="00CE13A0">
        <w:rPr>
          <w:rFonts w:cs="Arial"/>
        </w:rPr>
        <w:t xml:space="preserve">Der Komplexität, mit der Menschen und </w:t>
      </w:r>
      <w:r>
        <w:rPr>
          <w:rFonts w:cs="Arial"/>
        </w:rPr>
        <w:t>Organisation</w:t>
      </w:r>
      <w:r w:rsidRPr="00CE13A0">
        <w:rPr>
          <w:rFonts w:cs="Arial"/>
        </w:rPr>
        <w:t xml:space="preserve">en betrachtet werden können, sind keine Grenzen gesetzt. Wir erläutern in diesem Buch die Perspektiven und Ansätze, die unserer Expertise entsprechen. Dabei fühlen </w:t>
      </w:r>
      <w:r w:rsidRPr="00CE13A0">
        <w:rPr>
          <w:rFonts w:cs="Arial"/>
        </w:rPr>
        <w:lastRenderedPageBreak/>
        <w:t>wir uns dafür verantwortlich, der umfassenden Verantwortung des Unternehmertums gerecht zu werden. Denn diese ist am Ende des Tages entscheidend.</w:t>
      </w:r>
    </w:p>
    <w:p w14:paraId="7D20D89E" w14:textId="77777777" w:rsidR="00364977" w:rsidRPr="00CE13A0" w:rsidRDefault="00364977" w:rsidP="00364977">
      <w:pPr>
        <w:tabs>
          <w:tab w:val="left" w:pos="2977"/>
        </w:tabs>
        <w:rPr>
          <w:rFonts w:cs="Arial"/>
        </w:rPr>
      </w:pPr>
    </w:p>
    <w:p w14:paraId="70230E4C" w14:textId="77777777" w:rsidR="00364977" w:rsidRDefault="00364977" w:rsidP="00B91130">
      <w:pPr>
        <w:pStyle w:val="berschrift1"/>
        <w:numPr>
          <w:ilvl w:val="0"/>
          <w:numId w:val="5"/>
        </w:numPr>
        <w:spacing w:before="0" w:after="0" w:line="480" w:lineRule="auto"/>
        <w:jc w:val="left"/>
      </w:pPr>
      <w:bookmarkStart w:id="7" w:name="_Toc35860999"/>
      <w:r>
        <w:t xml:space="preserve">Gemeinsame </w:t>
      </w:r>
      <w:r w:rsidRPr="00CE13A0">
        <w:t>Wirklichkeiten</w:t>
      </w:r>
      <w:bookmarkEnd w:id="7"/>
      <w:r w:rsidRPr="00CE13A0">
        <w:t xml:space="preserve"> </w:t>
      </w:r>
    </w:p>
    <w:p w14:paraId="0BE85ED7" w14:textId="77777777" w:rsidR="00364977" w:rsidRPr="00CE13A0" w:rsidRDefault="00364977" w:rsidP="00364977">
      <w:pPr>
        <w:tabs>
          <w:tab w:val="left" w:pos="2977"/>
        </w:tabs>
        <w:rPr>
          <w:rFonts w:cs="Arial"/>
        </w:rPr>
      </w:pPr>
      <w:r w:rsidRPr="00CE13A0">
        <w:rPr>
          <w:rFonts w:cs="Arial"/>
        </w:rPr>
        <w:t xml:space="preserve">Warum </w:t>
      </w:r>
      <w:r>
        <w:rPr>
          <w:rFonts w:cs="Arial"/>
        </w:rPr>
        <w:t xml:space="preserve">gemeinsame </w:t>
      </w:r>
      <w:r w:rsidRPr="00CE13A0">
        <w:rPr>
          <w:rFonts w:cs="Arial"/>
        </w:rPr>
        <w:t xml:space="preserve">Wirklichkeiten? </w:t>
      </w:r>
    </w:p>
    <w:p w14:paraId="3078B86B" w14:textId="282147A2" w:rsidR="00364977" w:rsidRPr="00CE13A0" w:rsidRDefault="00364977" w:rsidP="00364977">
      <w:pPr>
        <w:tabs>
          <w:tab w:val="left" w:pos="2977"/>
        </w:tabs>
        <w:rPr>
          <w:rFonts w:cs="Arial"/>
        </w:rPr>
      </w:pPr>
      <w:r w:rsidRPr="00CE13A0">
        <w:rPr>
          <w:rFonts w:cs="Arial"/>
        </w:rPr>
        <w:t>Ein</w:t>
      </w:r>
      <w:r>
        <w:rPr>
          <w:rFonts w:cs="Arial"/>
        </w:rPr>
        <w:t>e</w:t>
      </w:r>
      <w:r w:rsidRPr="00CE13A0">
        <w:rPr>
          <w:rFonts w:cs="Arial"/>
        </w:rPr>
        <w:t xml:space="preserve"> </w:t>
      </w:r>
      <w:r>
        <w:rPr>
          <w:rFonts w:cs="Arial"/>
        </w:rPr>
        <w:t>Organisation</w:t>
      </w:r>
      <w:r w:rsidRPr="00CE13A0">
        <w:rPr>
          <w:rFonts w:cs="Arial"/>
        </w:rPr>
        <w:t xml:space="preserve"> ist eine Komposition aus vielen Wirklichkeiten.  Sie wirken zusammen, erzielen Ergebnisse und schaffen </w:t>
      </w:r>
      <w:r w:rsidRPr="00CE13A0">
        <w:rPr>
          <w:rFonts w:cs="Arial"/>
          <w:highlight w:val="cyan"/>
        </w:rPr>
        <w:t>berufliche Lebenskultur</w:t>
      </w:r>
      <w:r w:rsidRPr="00CE13A0">
        <w:rPr>
          <w:rFonts w:cs="Arial"/>
        </w:rPr>
        <w:t xml:space="preserve">. Diese Wirklichkeiten können entweder gut zusammenwirken oder </w:t>
      </w:r>
      <w:r w:rsidRPr="00CE13A0">
        <w:rPr>
          <w:rFonts w:cs="Arial"/>
          <w:highlight w:val="cyan"/>
        </w:rPr>
        <w:t>fragmentiert</w:t>
      </w:r>
      <w:r w:rsidRPr="00CE13A0">
        <w:rPr>
          <w:rFonts w:cs="Arial"/>
        </w:rPr>
        <w:t xml:space="preserve"> bleiben. Wenn die Wirklichkei</w:t>
      </w:r>
      <w:r w:rsidR="00570369">
        <w:rPr>
          <w:rFonts w:cs="Arial"/>
        </w:rPr>
        <w:t>ten nicht zusammenkommen, wird</w:t>
      </w:r>
      <w:r w:rsidRPr="00CE13A0">
        <w:rPr>
          <w:rFonts w:cs="Arial"/>
        </w:rPr>
        <w:t xml:space="preserve"> unnötig Zeit, Geld, Produktivität und menschliche Energie verbraucht. Daher </w:t>
      </w:r>
      <w:r>
        <w:rPr>
          <w:rFonts w:cs="Arial"/>
        </w:rPr>
        <w:t>ist die</w:t>
      </w:r>
      <w:r w:rsidR="00472D10">
        <w:rPr>
          <w:rFonts w:cs="Arial"/>
        </w:rPr>
        <w:t xml:space="preserve"> </w:t>
      </w:r>
      <w:r>
        <w:rPr>
          <w:rFonts w:cs="Arial"/>
        </w:rPr>
        <w:t>Gemeinsamkeit</w:t>
      </w:r>
      <w:r w:rsidRPr="00CE13A0">
        <w:rPr>
          <w:rFonts w:cs="Arial"/>
        </w:rPr>
        <w:t xml:space="preserve"> </w:t>
      </w:r>
      <w:r>
        <w:rPr>
          <w:rFonts w:cs="Arial"/>
        </w:rPr>
        <w:t xml:space="preserve">von </w:t>
      </w:r>
      <w:r w:rsidRPr="00CE13A0">
        <w:rPr>
          <w:rFonts w:cs="Arial"/>
        </w:rPr>
        <w:t xml:space="preserve">Wirklichkeiten als Perspektive für alle Bereiche in </w:t>
      </w:r>
      <w:r>
        <w:rPr>
          <w:rFonts w:cs="Arial"/>
        </w:rPr>
        <w:t>Organisationen</w:t>
      </w:r>
      <w:r w:rsidRPr="00CE13A0">
        <w:rPr>
          <w:rFonts w:cs="Arial"/>
        </w:rPr>
        <w:t xml:space="preserve"> </w:t>
      </w:r>
      <w:r w:rsidR="00570369">
        <w:rPr>
          <w:rFonts w:cs="Arial"/>
        </w:rPr>
        <w:t>bedeutsam</w:t>
      </w:r>
      <w:r w:rsidRPr="00CE13A0">
        <w:rPr>
          <w:rFonts w:cs="Arial"/>
        </w:rPr>
        <w:t xml:space="preserve">. Betrachtet man Strukturen, Prozesse, Ansätze, Modelle und Methoden, so stellt sich immer die </w:t>
      </w:r>
      <w:r w:rsidRPr="004F697F">
        <w:rPr>
          <w:rFonts w:cs="Arial"/>
          <w:i/>
        </w:rPr>
        <w:t>eine</w:t>
      </w:r>
      <w:r w:rsidRPr="00CE13A0">
        <w:rPr>
          <w:rFonts w:cs="Arial"/>
        </w:rPr>
        <w:t xml:space="preserve"> dringende Frage: </w:t>
      </w:r>
      <w:r w:rsidRPr="004F697F">
        <w:rPr>
          <w:rFonts w:cs="Arial"/>
          <w:i/>
          <w:iCs/>
        </w:rPr>
        <w:t>Tragen sie zu einer gemeinsamen Wirklichkeit bei?</w:t>
      </w:r>
      <w:r w:rsidRPr="00CE13A0">
        <w:rPr>
          <w:rFonts w:cs="Arial"/>
        </w:rPr>
        <w:t xml:space="preserve"> </w:t>
      </w:r>
      <w:r w:rsidRPr="00CE13A0">
        <w:rPr>
          <w:rFonts w:cs="Arial"/>
          <w:highlight w:val="cyan"/>
        </w:rPr>
        <w:t>Gemeinsame Wirklichkeit</w:t>
      </w:r>
      <w:r w:rsidRPr="00CE13A0">
        <w:rPr>
          <w:rFonts w:cs="Arial"/>
        </w:rPr>
        <w:t xml:space="preserve"> bedeutet </w:t>
      </w:r>
      <w:r w:rsidR="00570369">
        <w:rPr>
          <w:rFonts w:cs="Arial"/>
        </w:rPr>
        <w:t xml:space="preserve">dabei </w:t>
      </w:r>
      <w:r w:rsidRPr="00CE13A0">
        <w:rPr>
          <w:rFonts w:cs="Arial"/>
        </w:rPr>
        <w:t xml:space="preserve">nicht, dass sich alle über alles einig sind, </w:t>
      </w:r>
      <w:r w:rsidR="00570369">
        <w:rPr>
          <w:rFonts w:cs="Arial"/>
        </w:rPr>
        <w:t xml:space="preserve">denn </w:t>
      </w:r>
      <w:r w:rsidRPr="00CE13A0">
        <w:rPr>
          <w:rFonts w:cs="Arial"/>
        </w:rPr>
        <w:t xml:space="preserve">sonst würde bereichernde Vielfalt reduziert werden. Es bedeutet </w:t>
      </w:r>
      <w:r>
        <w:rPr>
          <w:rFonts w:cs="Arial"/>
        </w:rPr>
        <w:t>schlicht</w:t>
      </w:r>
      <w:r w:rsidRPr="00CE13A0">
        <w:rPr>
          <w:rFonts w:cs="Arial"/>
        </w:rPr>
        <w:t>, dass die Beteiligten so viel von den Wirklichkeiten der anderen verstehen, dass sie zusammenwirken können. Effektiv miteinander in Beziehung zu treten</w:t>
      </w:r>
      <w:r w:rsidR="00570369">
        <w:rPr>
          <w:rFonts w:cs="Arial"/>
        </w:rPr>
        <w:t>,</w:t>
      </w:r>
      <w:r w:rsidRPr="00CE13A0">
        <w:rPr>
          <w:rFonts w:cs="Arial"/>
        </w:rPr>
        <w:t xml:space="preserve"> bedeutet</w:t>
      </w:r>
      <w:r w:rsidR="00570369">
        <w:rPr>
          <w:rFonts w:cs="Arial"/>
        </w:rPr>
        <w:t>,</w:t>
      </w:r>
      <w:r w:rsidRPr="00CE13A0">
        <w:rPr>
          <w:rFonts w:cs="Arial"/>
        </w:rPr>
        <w:t xml:space="preserve"> sich auf die Wirklichkeit des anderen </w:t>
      </w:r>
      <w:r w:rsidR="00184F84">
        <w:rPr>
          <w:rFonts w:cs="Arial"/>
        </w:rPr>
        <w:t>in der Art</w:t>
      </w:r>
      <w:r w:rsidRPr="00CE13A0">
        <w:rPr>
          <w:rFonts w:cs="Arial"/>
        </w:rPr>
        <w:t xml:space="preserve"> zu beziehen, dass Organisationsleben und Leistung effektiv und befriedigend </w:t>
      </w:r>
      <w:r w:rsidR="00570369">
        <w:rPr>
          <w:rFonts w:cs="Arial"/>
        </w:rPr>
        <w:t>sind</w:t>
      </w:r>
      <w:r w:rsidRPr="00CE13A0">
        <w:rPr>
          <w:rFonts w:cs="Arial"/>
        </w:rPr>
        <w:t>.</w:t>
      </w:r>
    </w:p>
    <w:p w14:paraId="2247BDB6" w14:textId="77777777" w:rsidR="00364977" w:rsidRPr="00CE13A0" w:rsidRDefault="00364977" w:rsidP="00364977">
      <w:pPr>
        <w:tabs>
          <w:tab w:val="left" w:pos="2977"/>
        </w:tabs>
        <w:rPr>
          <w:rFonts w:cs="Arial"/>
        </w:rPr>
      </w:pPr>
    </w:p>
    <w:p w14:paraId="3545A49E" w14:textId="77777777" w:rsidR="00364977" w:rsidRPr="00CE13A0" w:rsidRDefault="00364977" w:rsidP="00B91130">
      <w:pPr>
        <w:pStyle w:val="berschrift2"/>
        <w:numPr>
          <w:ilvl w:val="1"/>
          <w:numId w:val="5"/>
        </w:numPr>
        <w:tabs>
          <w:tab w:val="left" w:pos="2977"/>
        </w:tabs>
        <w:spacing w:after="0" w:line="360" w:lineRule="auto"/>
        <w:jc w:val="left"/>
        <w:rPr>
          <w:rFonts w:cs="Arial"/>
          <w:b/>
        </w:rPr>
      </w:pPr>
      <w:bookmarkStart w:id="8" w:name="_Toc403906794"/>
      <w:bookmarkStart w:id="9" w:name="_Toc35861000"/>
      <w:r w:rsidRPr="00CE13A0">
        <w:rPr>
          <w:rFonts w:cs="Arial"/>
          <w:b/>
        </w:rPr>
        <w:t>W</w:t>
      </w:r>
      <w:bookmarkEnd w:id="8"/>
      <w:r w:rsidRPr="00CE13A0">
        <w:rPr>
          <w:rFonts w:cs="Arial"/>
          <w:b/>
        </w:rPr>
        <w:t>as ist Wirklichkeit?</w:t>
      </w:r>
      <w:bookmarkEnd w:id="9"/>
    </w:p>
    <w:p w14:paraId="4BC90F66" w14:textId="029FFCCA" w:rsidR="00364977" w:rsidRPr="00CE13A0" w:rsidRDefault="00364977" w:rsidP="00364977">
      <w:pPr>
        <w:tabs>
          <w:tab w:val="left" w:pos="2977"/>
        </w:tabs>
        <w:rPr>
          <w:rFonts w:cs="Arial"/>
        </w:rPr>
      </w:pPr>
      <w:r w:rsidRPr="00CE13A0">
        <w:rPr>
          <w:rFonts w:cs="Arial"/>
        </w:rPr>
        <w:t xml:space="preserve">Aus systemischer Sicht kann </w:t>
      </w:r>
      <w:r>
        <w:rPr>
          <w:rFonts w:cs="Arial"/>
        </w:rPr>
        <w:t>Wirklichkeit</w:t>
      </w:r>
      <w:r w:rsidRPr="00CE13A0">
        <w:rPr>
          <w:rFonts w:cs="Arial"/>
        </w:rPr>
        <w:t xml:space="preserve"> nur erfasst werden, wenn wir verstehen, wessen </w:t>
      </w:r>
      <w:r>
        <w:rPr>
          <w:rFonts w:cs="Arial"/>
        </w:rPr>
        <w:t>Wirklichkeit</w:t>
      </w:r>
      <w:r w:rsidRPr="00CE13A0">
        <w:rPr>
          <w:rFonts w:cs="Arial"/>
        </w:rPr>
        <w:t xml:space="preserve"> gemeint ist. Einzelpersonen und Personengruppen leben in ihrem </w:t>
      </w:r>
      <w:r w:rsidR="00F31E81">
        <w:rPr>
          <w:rFonts w:cs="Arial"/>
        </w:rPr>
        <w:t xml:space="preserve">jeweils </w:t>
      </w:r>
      <w:r w:rsidRPr="00CE13A0">
        <w:rPr>
          <w:rFonts w:cs="Arial"/>
        </w:rPr>
        <w:t xml:space="preserve">eigenen Kosmos, mit ihrer eigenen Mischung aus Wahrnehmungsgewohnheiten, unterschiedlichen Erfahrungen in der Biographie, Interessen, Kompetenzen, Verantwortlichkeiten und Rollen in der Gesellschaft. Obwohl </w:t>
      </w:r>
      <w:r>
        <w:rPr>
          <w:rFonts w:cs="Arial"/>
        </w:rPr>
        <w:t>Wirklichkeit</w:t>
      </w:r>
      <w:r w:rsidRPr="00CE13A0">
        <w:rPr>
          <w:rFonts w:cs="Arial"/>
        </w:rPr>
        <w:t xml:space="preserve"> </w:t>
      </w:r>
      <w:r w:rsidR="00F31E81">
        <w:rPr>
          <w:rFonts w:cs="Arial"/>
        </w:rPr>
        <w:t xml:space="preserve">auch </w:t>
      </w:r>
      <w:r w:rsidRPr="00CE13A0">
        <w:rPr>
          <w:rFonts w:cs="Arial"/>
        </w:rPr>
        <w:t xml:space="preserve">"harte Fakten" beinhalten kann, ist sie </w:t>
      </w:r>
      <w:r>
        <w:rPr>
          <w:rFonts w:cs="Arial"/>
        </w:rPr>
        <w:t>im Wesentlichen</w:t>
      </w:r>
      <w:r w:rsidRPr="00CE13A0">
        <w:rPr>
          <w:rFonts w:cs="Arial"/>
        </w:rPr>
        <w:t xml:space="preserve"> eine </w:t>
      </w:r>
      <w:r w:rsidRPr="00CE13A0">
        <w:rPr>
          <w:rFonts w:cs="Arial"/>
          <w:highlight w:val="cyan"/>
        </w:rPr>
        <w:t>Erzählung</w:t>
      </w:r>
      <w:r w:rsidRPr="00CE13A0">
        <w:rPr>
          <w:rFonts w:cs="Arial"/>
        </w:rPr>
        <w:t>. Und viele "</w:t>
      </w:r>
      <w:r w:rsidRPr="001360C7">
        <w:rPr>
          <w:rFonts w:cs="Arial"/>
          <w:highlight w:val="cyan"/>
        </w:rPr>
        <w:t>harte Fakten</w:t>
      </w:r>
      <w:r w:rsidRPr="00CE13A0">
        <w:rPr>
          <w:rFonts w:cs="Arial"/>
        </w:rPr>
        <w:t>" ergeben sich aus Vorstellungen von</w:t>
      </w:r>
      <w:r>
        <w:rPr>
          <w:rFonts w:cs="Arial"/>
        </w:rPr>
        <w:t xml:space="preserve"> Wirklichkeit</w:t>
      </w:r>
      <w:r w:rsidRPr="00CE13A0">
        <w:rPr>
          <w:rFonts w:cs="Arial"/>
        </w:rPr>
        <w:t xml:space="preserve">, </w:t>
      </w:r>
      <w:r>
        <w:rPr>
          <w:rFonts w:cs="Arial"/>
        </w:rPr>
        <w:t>die</w:t>
      </w:r>
      <w:r w:rsidRPr="00CE13A0">
        <w:rPr>
          <w:rFonts w:cs="Arial"/>
        </w:rPr>
        <w:t xml:space="preserve"> </w:t>
      </w:r>
      <w:r>
        <w:rPr>
          <w:rFonts w:cs="Arial"/>
        </w:rPr>
        <w:t>erst</w:t>
      </w:r>
      <w:r w:rsidRPr="00CE13A0">
        <w:rPr>
          <w:rFonts w:cs="Arial"/>
        </w:rPr>
        <w:t xml:space="preserve"> </w:t>
      </w:r>
      <w:r w:rsidR="00F31E81">
        <w:rPr>
          <w:rFonts w:cs="Arial"/>
        </w:rPr>
        <w:t xml:space="preserve">in der Folge </w:t>
      </w:r>
      <w:r w:rsidR="002D5034">
        <w:rPr>
          <w:rFonts w:cs="Arial"/>
        </w:rPr>
        <w:t>zu harten Fakten wurden</w:t>
      </w:r>
      <w:r w:rsidRPr="00CE13A0">
        <w:rPr>
          <w:rFonts w:cs="Arial"/>
        </w:rPr>
        <w:t xml:space="preserve">. Deshalb sollten grundsätzlich auch </w:t>
      </w:r>
      <w:r>
        <w:rPr>
          <w:rFonts w:cs="Arial"/>
        </w:rPr>
        <w:t>„harte</w:t>
      </w:r>
      <w:r w:rsidRPr="00CE13A0">
        <w:rPr>
          <w:rFonts w:cs="Arial"/>
        </w:rPr>
        <w:t xml:space="preserve"> Realitäten</w:t>
      </w:r>
      <w:r>
        <w:rPr>
          <w:rFonts w:cs="Arial"/>
        </w:rPr>
        <w:t>“</w:t>
      </w:r>
      <w:r w:rsidRPr="00CE13A0">
        <w:rPr>
          <w:rFonts w:cs="Arial"/>
        </w:rPr>
        <w:t xml:space="preserve"> offen </w:t>
      </w:r>
      <w:r w:rsidR="007C18C2" w:rsidRPr="00CE13A0">
        <w:rPr>
          <w:rFonts w:cs="Arial"/>
        </w:rPr>
        <w:t xml:space="preserve">sein </w:t>
      </w:r>
      <w:r w:rsidRPr="00CE13A0">
        <w:rPr>
          <w:rFonts w:cs="Arial"/>
        </w:rPr>
        <w:t xml:space="preserve">für Veränderungen </w:t>
      </w:r>
      <w:r>
        <w:rPr>
          <w:rFonts w:cs="Arial"/>
        </w:rPr>
        <w:t xml:space="preserve">und </w:t>
      </w:r>
      <w:r w:rsidRPr="00CE13A0">
        <w:rPr>
          <w:rFonts w:cs="Arial"/>
        </w:rPr>
        <w:t>neue</w:t>
      </w:r>
      <w:r>
        <w:rPr>
          <w:rFonts w:cs="Arial"/>
        </w:rPr>
        <w:t>n</w:t>
      </w:r>
      <w:r w:rsidRPr="00CE13A0">
        <w:rPr>
          <w:rFonts w:cs="Arial"/>
        </w:rPr>
        <w:t xml:space="preserve"> Ideen </w:t>
      </w:r>
      <w:r>
        <w:rPr>
          <w:rFonts w:cs="Arial"/>
        </w:rPr>
        <w:t xml:space="preserve">folgen, die </w:t>
      </w:r>
      <w:r w:rsidRPr="00CE13A0">
        <w:rPr>
          <w:rFonts w:cs="Arial"/>
        </w:rPr>
        <w:t xml:space="preserve">in einem gemeinsamen Prozess </w:t>
      </w:r>
      <w:r>
        <w:rPr>
          <w:rFonts w:cs="Arial"/>
        </w:rPr>
        <w:t>Kraft gewinnen</w:t>
      </w:r>
      <w:r w:rsidRPr="00CE13A0">
        <w:rPr>
          <w:rFonts w:cs="Arial"/>
        </w:rPr>
        <w:t xml:space="preserve"> und umgesetzt werden.</w:t>
      </w:r>
    </w:p>
    <w:p w14:paraId="7B609943" w14:textId="77777777" w:rsidR="00364977" w:rsidRPr="00CE13A0" w:rsidRDefault="00364977" w:rsidP="00364977">
      <w:pPr>
        <w:tabs>
          <w:tab w:val="left" w:pos="2977"/>
        </w:tabs>
        <w:rPr>
          <w:rFonts w:cs="Arial"/>
        </w:rPr>
      </w:pPr>
    </w:p>
    <w:p w14:paraId="348FEBD5" w14:textId="0AE9A19C" w:rsidR="00364977" w:rsidRPr="00CE13A0" w:rsidRDefault="00364977" w:rsidP="004F697F">
      <w:pPr>
        <w:pStyle w:val="berschrift2"/>
        <w:numPr>
          <w:ilvl w:val="1"/>
          <w:numId w:val="5"/>
        </w:numPr>
        <w:tabs>
          <w:tab w:val="left" w:pos="2977"/>
        </w:tabs>
        <w:spacing w:after="0" w:line="360" w:lineRule="auto"/>
        <w:jc w:val="left"/>
      </w:pPr>
      <w:bookmarkStart w:id="10" w:name="_Toc35861001"/>
      <w:r>
        <w:rPr>
          <w:rFonts w:cs="Arial"/>
          <w:b/>
        </w:rPr>
        <w:t>Wirklichkeit</w:t>
      </w:r>
      <w:r w:rsidRPr="00CE13A0">
        <w:rPr>
          <w:rFonts w:cs="Arial"/>
          <w:b/>
        </w:rPr>
        <w:t xml:space="preserve"> schaffen durch Kommunikation</w:t>
      </w:r>
      <w:bookmarkEnd w:id="10"/>
    </w:p>
    <w:p w14:paraId="10570A12" w14:textId="23EF1CFF" w:rsidR="00364977" w:rsidRPr="00CE13A0" w:rsidRDefault="00364977" w:rsidP="00364977">
      <w:pPr>
        <w:tabs>
          <w:tab w:val="left" w:pos="2977"/>
        </w:tabs>
        <w:rPr>
          <w:rFonts w:cs="Arial"/>
        </w:rPr>
      </w:pPr>
      <w:r>
        <w:rPr>
          <w:rFonts w:cs="Arial"/>
        </w:rPr>
        <w:t xml:space="preserve">Wirklichkeiten, die nicht </w:t>
      </w:r>
      <w:r w:rsidR="000F7352">
        <w:rPr>
          <w:rFonts w:cs="Arial"/>
        </w:rPr>
        <w:t xml:space="preserve">miteinander </w:t>
      </w:r>
      <w:r>
        <w:rPr>
          <w:rFonts w:cs="Arial"/>
        </w:rPr>
        <w:t>geteilt we</w:t>
      </w:r>
      <w:r w:rsidRPr="00CE13A0">
        <w:rPr>
          <w:rFonts w:cs="Arial"/>
        </w:rPr>
        <w:t>rd</w:t>
      </w:r>
      <w:r>
        <w:rPr>
          <w:rFonts w:cs="Arial"/>
        </w:rPr>
        <w:t>en</w:t>
      </w:r>
      <w:r w:rsidRPr="00CE13A0">
        <w:rPr>
          <w:rFonts w:cs="Arial"/>
        </w:rPr>
        <w:t>, k</w:t>
      </w:r>
      <w:r>
        <w:rPr>
          <w:rFonts w:cs="Arial"/>
        </w:rPr>
        <w:t>önnen</w:t>
      </w:r>
      <w:r w:rsidRPr="00CE13A0">
        <w:rPr>
          <w:rFonts w:cs="Arial"/>
        </w:rPr>
        <w:t xml:space="preserve"> </w:t>
      </w:r>
      <w:r w:rsidR="000F7352">
        <w:rPr>
          <w:rFonts w:cs="Arial"/>
        </w:rPr>
        <w:t xml:space="preserve">die Ursache </w:t>
      </w:r>
      <w:r w:rsidRPr="00CE13A0">
        <w:rPr>
          <w:rFonts w:cs="Arial"/>
        </w:rPr>
        <w:t>viele</w:t>
      </w:r>
      <w:r w:rsidR="000F7352">
        <w:rPr>
          <w:rFonts w:cs="Arial"/>
        </w:rPr>
        <w:t>r</w:t>
      </w:r>
      <w:r w:rsidRPr="00CE13A0">
        <w:rPr>
          <w:rFonts w:cs="Arial"/>
        </w:rPr>
        <w:t xml:space="preserve"> Fehl</w:t>
      </w:r>
      <w:r>
        <w:rPr>
          <w:rFonts w:cs="Arial"/>
        </w:rPr>
        <w:t xml:space="preserve">funktionen und </w:t>
      </w:r>
      <w:r w:rsidR="000F7352">
        <w:rPr>
          <w:rFonts w:cs="Arial"/>
        </w:rPr>
        <w:t xml:space="preserve">von </w:t>
      </w:r>
      <w:r>
        <w:rPr>
          <w:rFonts w:cs="Arial"/>
        </w:rPr>
        <w:t>Unzufriedenheit</w:t>
      </w:r>
      <w:r w:rsidRPr="00CE13A0">
        <w:rPr>
          <w:rFonts w:cs="Arial"/>
        </w:rPr>
        <w:t xml:space="preserve"> </w:t>
      </w:r>
      <w:r w:rsidR="000F7352">
        <w:rPr>
          <w:rFonts w:cs="Arial"/>
        </w:rPr>
        <w:t>sein</w:t>
      </w:r>
      <w:r w:rsidRPr="00CE13A0">
        <w:rPr>
          <w:rFonts w:cs="Arial"/>
        </w:rPr>
        <w:t xml:space="preserve">. Deshalb müssen wir auf </w:t>
      </w:r>
      <w:r w:rsidR="000F7352">
        <w:rPr>
          <w:rFonts w:cs="Arial"/>
        </w:rPr>
        <w:t xml:space="preserve">ein </w:t>
      </w:r>
      <w:r w:rsidRPr="00CE13A0">
        <w:rPr>
          <w:rFonts w:cs="Arial"/>
        </w:rPr>
        <w:t>bessere</w:t>
      </w:r>
      <w:r>
        <w:rPr>
          <w:rFonts w:cs="Arial"/>
        </w:rPr>
        <w:t>s</w:t>
      </w:r>
      <w:r w:rsidRPr="00CE13A0">
        <w:rPr>
          <w:rFonts w:cs="Arial"/>
        </w:rPr>
        <w:t xml:space="preserve"> Zusammen</w:t>
      </w:r>
      <w:r>
        <w:rPr>
          <w:rFonts w:cs="Arial"/>
        </w:rPr>
        <w:t>wirken</w:t>
      </w:r>
      <w:r w:rsidRPr="00CE13A0">
        <w:rPr>
          <w:rFonts w:cs="Arial"/>
        </w:rPr>
        <w:t xml:space="preserve"> hinarbeiten, wo</w:t>
      </w:r>
      <w:r w:rsidR="000F7352">
        <w:rPr>
          <w:rFonts w:cs="Arial"/>
        </w:rPr>
        <w:t>durch</w:t>
      </w:r>
      <w:r w:rsidRPr="00CE13A0">
        <w:rPr>
          <w:rFonts w:cs="Arial"/>
        </w:rPr>
        <w:t xml:space="preserve"> immer </w:t>
      </w:r>
      <w:r w:rsidR="009F562C">
        <w:rPr>
          <w:rFonts w:cs="Arial"/>
        </w:rPr>
        <w:t xml:space="preserve">auch </w:t>
      </w:r>
      <w:r w:rsidR="000F7352">
        <w:rPr>
          <w:rFonts w:cs="Arial"/>
        </w:rPr>
        <w:t xml:space="preserve">eine </w:t>
      </w:r>
      <w:r w:rsidR="006F44FF">
        <w:rPr>
          <w:rFonts w:cs="Arial"/>
        </w:rPr>
        <w:t xml:space="preserve">Vergemeinschaftung von </w:t>
      </w:r>
      <w:r>
        <w:rPr>
          <w:rFonts w:cs="Arial"/>
        </w:rPr>
        <w:t>Wirklichkeit</w:t>
      </w:r>
      <w:r w:rsidRPr="00CE13A0">
        <w:rPr>
          <w:rFonts w:cs="Arial"/>
        </w:rPr>
        <w:t xml:space="preserve"> angestrebt wird. Die bloße Darstellung </w:t>
      </w:r>
      <w:r>
        <w:rPr>
          <w:rFonts w:cs="Arial"/>
        </w:rPr>
        <w:t>einer</w:t>
      </w:r>
      <w:r w:rsidRPr="00CE13A0">
        <w:rPr>
          <w:rFonts w:cs="Arial"/>
        </w:rPr>
        <w:t xml:space="preserve"> </w:t>
      </w:r>
      <w:r w:rsidRPr="00521BAC">
        <w:rPr>
          <w:rFonts w:cs="Arial"/>
          <w:highlight w:val="cyan"/>
        </w:rPr>
        <w:t>Wirklichkeitssicht</w:t>
      </w:r>
      <w:r w:rsidRPr="00CE13A0">
        <w:rPr>
          <w:rFonts w:cs="Arial"/>
        </w:rPr>
        <w:t xml:space="preserve"> als gültiger und verbindlicher Rahmen für alle ist </w:t>
      </w:r>
      <w:r>
        <w:rPr>
          <w:rFonts w:cs="Arial"/>
        </w:rPr>
        <w:t xml:space="preserve">dafür </w:t>
      </w:r>
      <w:r w:rsidRPr="00CE13A0">
        <w:rPr>
          <w:rFonts w:cs="Arial"/>
        </w:rPr>
        <w:t xml:space="preserve">in der Regel nicht ausreichend. Es braucht mehr, um eine aktive und kreative Zusammenarbeit zu erreichen. Es bedarf der Kommunikation über </w:t>
      </w:r>
      <w:r>
        <w:rPr>
          <w:rFonts w:cs="Arial"/>
        </w:rPr>
        <w:t>Wirklichkeit</w:t>
      </w:r>
      <w:r w:rsidRPr="00CE13A0">
        <w:rPr>
          <w:rFonts w:cs="Arial"/>
        </w:rPr>
        <w:t xml:space="preserve"> mit denen, die als Mitgestalter </w:t>
      </w:r>
      <w:r w:rsidR="00913CF0">
        <w:rPr>
          <w:rFonts w:cs="Arial"/>
        </w:rPr>
        <w:t>dieser Wirklichkeit</w:t>
      </w:r>
      <w:r w:rsidRPr="00CE13A0">
        <w:rPr>
          <w:rFonts w:cs="Arial"/>
        </w:rPr>
        <w:t xml:space="preserve"> erreicht werden müssen. </w:t>
      </w:r>
      <w:r>
        <w:rPr>
          <w:rFonts w:cs="Arial"/>
        </w:rPr>
        <w:t>D</w:t>
      </w:r>
      <w:r w:rsidRPr="00CE13A0">
        <w:rPr>
          <w:rFonts w:cs="Arial"/>
        </w:rPr>
        <w:t xml:space="preserve">eshalb </w:t>
      </w:r>
      <w:r>
        <w:rPr>
          <w:rFonts w:cs="Arial"/>
        </w:rPr>
        <w:t>hat</w:t>
      </w:r>
      <w:r w:rsidRPr="00CE13A0">
        <w:rPr>
          <w:rFonts w:cs="Arial"/>
        </w:rPr>
        <w:t xml:space="preserve"> </w:t>
      </w:r>
      <w:r w:rsidR="00BC4D0A">
        <w:rPr>
          <w:rFonts w:cs="Arial"/>
        </w:rPr>
        <w:t xml:space="preserve">eine </w:t>
      </w:r>
      <w:r w:rsidRPr="00CE13A0">
        <w:rPr>
          <w:rFonts w:cs="Arial"/>
        </w:rPr>
        <w:t xml:space="preserve">Kultur der Kommunikation und Kompetenz im Dialog über </w:t>
      </w:r>
      <w:r>
        <w:rPr>
          <w:rFonts w:cs="Arial"/>
        </w:rPr>
        <w:t>Wirklichkeit</w:t>
      </w:r>
      <w:r w:rsidRPr="00CE13A0">
        <w:rPr>
          <w:rFonts w:cs="Arial"/>
        </w:rPr>
        <w:t xml:space="preserve"> </w:t>
      </w:r>
      <w:r>
        <w:rPr>
          <w:rFonts w:cs="Arial"/>
        </w:rPr>
        <w:t>als</w:t>
      </w:r>
      <w:r w:rsidRPr="00CE13A0">
        <w:rPr>
          <w:rFonts w:cs="Arial"/>
        </w:rPr>
        <w:t xml:space="preserve"> Kunst und </w:t>
      </w:r>
      <w:r>
        <w:rPr>
          <w:rFonts w:cs="Arial"/>
        </w:rPr>
        <w:t>als</w:t>
      </w:r>
      <w:r w:rsidRPr="00CE13A0">
        <w:rPr>
          <w:rFonts w:cs="Arial"/>
        </w:rPr>
        <w:t xml:space="preserve"> Verantwortung </w:t>
      </w:r>
      <w:r>
        <w:rPr>
          <w:rFonts w:cs="Arial"/>
        </w:rPr>
        <w:t>seine eigene</w:t>
      </w:r>
      <w:r w:rsidRPr="00CE13A0">
        <w:rPr>
          <w:rFonts w:cs="Arial"/>
        </w:rPr>
        <w:t xml:space="preserve"> Bedeutung. Das geht weit über die Verbesserung </w:t>
      </w:r>
      <w:r>
        <w:rPr>
          <w:rFonts w:cs="Arial"/>
        </w:rPr>
        <w:t>von</w:t>
      </w:r>
      <w:r w:rsidRPr="00CE13A0">
        <w:rPr>
          <w:rFonts w:cs="Arial"/>
        </w:rPr>
        <w:t xml:space="preserve"> </w:t>
      </w:r>
      <w:r>
        <w:rPr>
          <w:rFonts w:cs="Arial"/>
        </w:rPr>
        <w:t>Zuhören</w:t>
      </w:r>
      <w:r w:rsidRPr="00CE13A0">
        <w:rPr>
          <w:rFonts w:cs="Arial"/>
        </w:rPr>
        <w:t xml:space="preserve"> und </w:t>
      </w:r>
      <w:r w:rsidR="0026480B">
        <w:rPr>
          <w:rFonts w:cs="Arial"/>
        </w:rPr>
        <w:t>die eigene Ausdrucksweise</w:t>
      </w:r>
      <w:r w:rsidR="00913CF0">
        <w:rPr>
          <w:rFonts w:cs="Arial"/>
        </w:rPr>
        <w:t xml:space="preserve"> </w:t>
      </w:r>
      <w:r w:rsidRPr="00CE13A0">
        <w:rPr>
          <w:rFonts w:cs="Arial"/>
        </w:rPr>
        <w:t xml:space="preserve">hinaus. Im </w:t>
      </w:r>
      <w:r>
        <w:rPr>
          <w:rFonts w:cs="Arial"/>
        </w:rPr>
        <w:t>Organisations-Feld</w:t>
      </w:r>
      <w:r w:rsidRPr="00CE13A0">
        <w:rPr>
          <w:rFonts w:cs="Arial"/>
        </w:rPr>
        <w:t xml:space="preserve"> benötigen wir Modelle und Ansätze, </w:t>
      </w:r>
      <w:r>
        <w:rPr>
          <w:rFonts w:cs="Arial"/>
        </w:rPr>
        <w:t xml:space="preserve">die </w:t>
      </w:r>
      <w:r w:rsidRPr="00CE13A0">
        <w:rPr>
          <w:rFonts w:cs="Arial"/>
        </w:rPr>
        <w:t xml:space="preserve">in vielen Dimensionen von Rollenanforderungen und persönlichen </w:t>
      </w:r>
      <w:r w:rsidR="00913CF0">
        <w:rPr>
          <w:rFonts w:cs="Arial"/>
        </w:rPr>
        <w:t>Fragestellungen</w:t>
      </w:r>
      <w:r w:rsidR="00913CF0" w:rsidRPr="00CE13A0">
        <w:rPr>
          <w:rFonts w:cs="Arial"/>
        </w:rPr>
        <w:t xml:space="preserve"> </w:t>
      </w:r>
      <w:r>
        <w:rPr>
          <w:rFonts w:cs="Arial"/>
        </w:rPr>
        <w:t xml:space="preserve">spezifische </w:t>
      </w:r>
      <w:r w:rsidRPr="00E75AA7">
        <w:rPr>
          <w:rFonts w:cs="Arial"/>
          <w:highlight w:val="cyan"/>
        </w:rPr>
        <w:t>Anteilnahme</w:t>
      </w:r>
      <w:r>
        <w:rPr>
          <w:rFonts w:cs="Arial"/>
        </w:rPr>
        <w:t xml:space="preserve"> befördern. </w:t>
      </w:r>
      <w:r w:rsidRPr="008759A2">
        <w:rPr>
          <w:rFonts w:cs="Arial"/>
          <w:highlight w:val="cyan"/>
        </w:rPr>
        <w:t>Sy</w:t>
      </w:r>
      <w:r>
        <w:rPr>
          <w:rFonts w:cs="Arial"/>
          <w:highlight w:val="cyan"/>
        </w:rPr>
        <w:t>stemische</w:t>
      </w:r>
      <w:r w:rsidRPr="008759A2">
        <w:rPr>
          <w:rFonts w:cs="Arial"/>
          <w:highlight w:val="cyan"/>
        </w:rPr>
        <w:t xml:space="preserve"> Kommunikationsansätze</w:t>
      </w:r>
      <w:r w:rsidRPr="00CE13A0">
        <w:rPr>
          <w:rFonts w:cs="Arial"/>
        </w:rPr>
        <w:t xml:space="preserve"> für den Organisationsbereich, </w:t>
      </w:r>
      <w:r>
        <w:rPr>
          <w:rFonts w:cs="Arial"/>
        </w:rPr>
        <w:t>wie sie</w:t>
      </w:r>
      <w:r w:rsidRPr="00CE13A0">
        <w:rPr>
          <w:rFonts w:cs="Arial"/>
        </w:rPr>
        <w:t xml:space="preserve"> seit Jahrzehnten am </w:t>
      </w:r>
      <w:r w:rsidR="00906F1A">
        <w:rPr>
          <w:rFonts w:cs="Arial"/>
        </w:rPr>
        <w:t>isb</w:t>
      </w:r>
      <w:r w:rsidRPr="00CE13A0">
        <w:rPr>
          <w:rFonts w:cs="Arial"/>
        </w:rPr>
        <w:t xml:space="preserve"> entwickelt, praktiziert und gelehrt werden, </w:t>
      </w:r>
      <w:r>
        <w:rPr>
          <w:rFonts w:cs="Arial"/>
        </w:rPr>
        <w:t xml:space="preserve">entsprechen </w:t>
      </w:r>
      <w:r w:rsidRPr="00CE13A0">
        <w:rPr>
          <w:rFonts w:cs="Arial"/>
        </w:rPr>
        <w:t xml:space="preserve">dieser </w:t>
      </w:r>
      <w:r>
        <w:rPr>
          <w:rFonts w:cs="Arial"/>
        </w:rPr>
        <w:t>An</w:t>
      </w:r>
      <w:r w:rsidRPr="00CE13A0">
        <w:rPr>
          <w:rFonts w:cs="Arial"/>
        </w:rPr>
        <w:t xml:space="preserve">forderung. </w:t>
      </w:r>
      <w:r>
        <w:rPr>
          <w:rFonts w:cs="Arial"/>
        </w:rPr>
        <w:t>Sie repräsentieren</w:t>
      </w:r>
      <w:r w:rsidRPr="00CE13A0">
        <w:rPr>
          <w:rFonts w:cs="Arial"/>
        </w:rPr>
        <w:t xml:space="preserve"> den </w:t>
      </w:r>
      <w:r w:rsidR="00906F1A">
        <w:rPr>
          <w:rFonts w:cs="Arial"/>
        </w:rPr>
        <w:t>isb</w:t>
      </w:r>
      <w:r w:rsidRPr="00CE13A0">
        <w:rPr>
          <w:rFonts w:cs="Arial"/>
        </w:rPr>
        <w:t>-Kosmos des Verst</w:t>
      </w:r>
      <w:r>
        <w:rPr>
          <w:rFonts w:cs="Arial"/>
        </w:rPr>
        <w:t>ehens</w:t>
      </w:r>
      <w:r w:rsidRPr="00CE13A0">
        <w:rPr>
          <w:rFonts w:cs="Arial"/>
        </w:rPr>
        <w:t xml:space="preserve"> </w:t>
      </w:r>
      <w:r w:rsidR="00A97C79">
        <w:rPr>
          <w:rFonts w:cs="Arial"/>
        </w:rPr>
        <w:t xml:space="preserve">von Menschen in </w:t>
      </w:r>
      <w:r w:rsidRPr="00CE13A0">
        <w:rPr>
          <w:rFonts w:cs="Arial"/>
        </w:rPr>
        <w:t xml:space="preserve">Berufen und Organisationen </w:t>
      </w:r>
      <w:r w:rsidR="00906F1A">
        <w:rPr>
          <w:rFonts w:cs="Arial"/>
        </w:rPr>
        <w:t>so</w:t>
      </w:r>
      <w:r>
        <w:rPr>
          <w:rFonts w:cs="Arial"/>
        </w:rPr>
        <w:t>wie</w:t>
      </w:r>
      <w:r w:rsidRPr="00CE13A0">
        <w:rPr>
          <w:rFonts w:cs="Arial"/>
        </w:rPr>
        <w:t xml:space="preserve"> </w:t>
      </w:r>
      <w:r>
        <w:rPr>
          <w:rFonts w:cs="Arial"/>
        </w:rPr>
        <w:t xml:space="preserve">von „systemischer“ </w:t>
      </w:r>
      <w:r w:rsidR="00A97C79">
        <w:rPr>
          <w:rFonts w:cs="Arial"/>
        </w:rPr>
        <w:t xml:space="preserve">Unternehmens- </w:t>
      </w:r>
      <w:r>
        <w:rPr>
          <w:rFonts w:cs="Arial"/>
        </w:rPr>
        <w:t>und Kultur</w:t>
      </w:r>
      <w:r w:rsidR="00A97C79">
        <w:rPr>
          <w:rFonts w:cs="Arial"/>
        </w:rPr>
        <w:t>entwicklung</w:t>
      </w:r>
      <w:r w:rsidRPr="00CE13A0">
        <w:rPr>
          <w:rFonts w:cs="Arial"/>
        </w:rPr>
        <w:t>.</w:t>
      </w:r>
    </w:p>
    <w:p w14:paraId="762A1726" w14:textId="77777777" w:rsidR="00364977" w:rsidRPr="00CE13A0" w:rsidRDefault="00364977" w:rsidP="00364977">
      <w:pPr>
        <w:tabs>
          <w:tab w:val="left" w:pos="2977"/>
        </w:tabs>
        <w:rPr>
          <w:rFonts w:cs="Arial"/>
        </w:rPr>
      </w:pPr>
    </w:p>
    <w:p w14:paraId="47C6F900" w14:textId="77777777" w:rsidR="00364977" w:rsidRPr="008759A2" w:rsidRDefault="00364977" w:rsidP="00B91130">
      <w:pPr>
        <w:pStyle w:val="berschrift2"/>
        <w:numPr>
          <w:ilvl w:val="1"/>
          <w:numId w:val="5"/>
        </w:numPr>
        <w:tabs>
          <w:tab w:val="left" w:pos="2977"/>
        </w:tabs>
        <w:spacing w:after="0" w:line="360" w:lineRule="auto"/>
        <w:jc w:val="left"/>
        <w:rPr>
          <w:rFonts w:cs="Arial"/>
          <w:b/>
        </w:rPr>
      </w:pPr>
      <w:bookmarkStart w:id="11" w:name="_Toc35861002"/>
      <w:r w:rsidRPr="00CE13A0">
        <w:rPr>
          <w:rFonts w:cs="Arial"/>
          <w:b/>
        </w:rPr>
        <w:t>Kommunikation als Begegnung</w:t>
      </w:r>
      <w:r>
        <w:rPr>
          <w:rFonts w:cs="Arial"/>
          <w:b/>
        </w:rPr>
        <w:t xml:space="preserve"> von Kulturen</w:t>
      </w:r>
      <w:bookmarkEnd w:id="11"/>
    </w:p>
    <w:p w14:paraId="374B59EE" w14:textId="77777777" w:rsidR="00364977" w:rsidRPr="00CE13A0" w:rsidRDefault="00364977" w:rsidP="00364977">
      <w:pPr>
        <w:tabs>
          <w:tab w:val="left" w:pos="2977"/>
        </w:tabs>
        <w:rPr>
          <w:rFonts w:cs="Arial"/>
          <w:lang w:eastAsia="ar-SA"/>
        </w:rPr>
      </w:pPr>
    </w:p>
    <w:p w14:paraId="60C5CCA3" w14:textId="318F1BD9" w:rsidR="00364977" w:rsidRPr="00CE13A0" w:rsidRDefault="00364977" w:rsidP="00364977">
      <w:pPr>
        <w:tabs>
          <w:tab w:val="left" w:pos="2977"/>
        </w:tabs>
        <w:rPr>
          <w:rFonts w:cs="Arial"/>
          <w:lang w:eastAsia="ar-SA"/>
        </w:rPr>
      </w:pPr>
      <w:r w:rsidRPr="00CE13A0">
        <w:rPr>
          <w:rFonts w:cs="Arial"/>
          <w:lang w:eastAsia="ar-SA"/>
        </w:rPr>
        <w:lastRenderedPageBreak/>
        <w:t>Beginnen wir mit einem Kommunikationsmodell, das sich speziell auf die Begegnung verschiedener Realitäten konzentriert</w:t>
      </w:r>
      <w:r w:rsidR="00D867AE">
        <w:rPr>
          <w:rFonts w:cs="Arial"/>
          <w:lang w:eastAsia="ar-SA"/>
        </w:rPr>
        <w:t>.</w:t>
      </w:r>
      <w:r w:rsidRPr="00CE13A0">
        <w:rPr>
          <w:rFonts w:cs="Arial"/>
          <w:lang w:eastAsia="ar-SA"/>
        </w:rPr>
        <w:t xml:space="preserve"> </w:t>
      </w:r>
      <w:r w:rsidR="00D867AE">
        <w:rPr>
          <w:rFonts w:cs="Arial"/>
          <w:lang w:eastAsia="ar-SA"/>
        </w:rPr>
        <w:t>Es dient</w:t>
      </w:r>
      <w:r w:rsidRPr="00CE13A0">
        <w:rPr>
          <w:rFonts w:cs="Arial"/>
          <w:lang w:eastAsia="ar-SA"/>
        </w:rPr>
        <w:t xml:space="preserve"> als Alternative zum traditionellen "</w:t>
      </w:r>
      <w:r w:rsidRPr="00C9653F">
        <w:rPr>
          <w:rFonts w:cs="Arial"/>
          <w:highlight w:val="cyan"/>
          <w:lang w:eastAsia="ar-SA"/>
        </w:rPr>
        <w:t>Sender-Kanal-Empfänger-Modell</w:t>
      </w:r>
      <w:r w:rsidRPr="00CE13A0">
        <w:rPr>
          <w:rFonts w:cs="Arial"/>
          <w:lang w:eastAsia="ar-SA"/>
        </w:rPr>
        <w:t>" der Kommunikation (Abb. 2).</w:t>
      </w:r>
    </w:p>
    <w:p w14:paraId="1F486681" w14:textId="77777777" w:rsidR="00364977" w:rsidRDefault="00364977" w:rsidP="00364977">
      <w:pPr>
        <w:tabs>
          <w:tab w:val="left" w:pos="2977"/>
        </w:tabs>
        <w:rPr>
          <w:rFonts w:cs="Arial"/>
        </w:rPr>
      </w:pPr>
      <w:r>
        <w:rPr>
          <w:rFonts w:cs="Arial"/>
          <w:noProof/>
        </w:rPr>
        <w:drawing>
          <wp:inline distT="0" distB="0" distL="0" distR="0" wp14:anchorId="63EBB186" wp14:editId="64063E24">
            <wp:extent cx="5755640" cy="1470660"/>
            <wp:effectExtent l="0" t="0" r="0" b="254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Bildschirmfoto 2019-12-06 um 16.41.45.png"/>
                    <pic:cNvPicPr/>
                  </pic:nvPicPr>
                  <pic:blipFill>
                    <a:blip r:embed="rId11"/>
                    <a:stretch>
                      <a:fillRect/>
                    </a:stretch>
                  </pic:blipFill>
                  <pic:spPr>
                    <a:xfrm>
                      <a:off x="0" y="0"/>
                      <a:ext cx="5755640" cy="1470660"/>
                    </a:xfrm>
                    <a:prstGeom prst="rect">
                      <a:avLst/>
                    </a:prstGeom>
                  </pic:spPr>
                </pic:pic>
              </a:graphicData>
            </a:graphic>
          </wp:inline>
        </w:drawing>
      </w:r>
    </w:p>
    <w:p w14:paraId="37911BCF" w14:textId="77777777" w:rsidR="00364977" w:rsidRDefault="00364977" w:rsidP="00364977">
      <w:pPr>
        <w:tabs>
          <w:tab w:val="left" w:pos="2977"/>
        </w:tabs>
        <w:rPr>
          <w:rFonts w:cs="Arial"/>
        </w:rPr>
      </w:pPr>
    </w:p>
    <w:p w14:paraId="54E4AFD6" w14:textId="6CB2C7B7" w:rsidR="00364977" w:rsidRPr="00CE13A0" w:rsidRDefault="00364977" w:rsidP="00364977">
      <w:pPr>
        <w:tabs>
          <w:tab w:val="left" w:pos="2977"/>
        </w:tabs>
        <w:rPr>
          <w:rFonts w:cs="Arial"/>
        </w:rPr>
      </w:pPr>
      <w:r>
        <w:rPr>
          <w:rFonts w:cs="Arial"/>
        </w:rPr>
        <w:t xml:space="preserve">Abb. 2 Sender-Kanal-Empfänger </w:t>
      </w:r>
    </w:p>
    <w:p w14:paraId="643A8433" w14:textId="77777777" w:rsidR="00364977" w:rsidRPr="00CE13A0" w:rsidRDefault="00364977" w:rsidP="00364977">
      <w:pPr>
        <w:tabs>
          <w:tab w:val="left" w:pos="2977"/>
        </w:tabs>
        <w:rPr>
          <w:rFonts w:cs="Arial"/>
          <w:lang w:eastAsia="ar-SA"/>
        </w:rPr>
      </w:pPr>
    </w:p>
    <w:p w14:paraId="33EE821A" w14:textId="7778E44D" w:rsidR="00364977" w:rsidRDefault="00364977" w:rsidP="00364977">
      <w:pPr>
        <w:tabs>
          <w:tab w:val="left" w:pos="2977"/>
        </w:tabs>
        <w:rPr>
          <w:rFonts w:cs="Arial"/>
          <w:lang w:eastAsia="ar-SA"/>
        </w:rPr>
      </w:pPr>
      <w:r w:rsidRPr="009E26F8">
        <w:rPr>
          <w:rFonts w:cs="Arial"/>
          <w:lang w:eastAsia="ar-SA"/>
        </w:rPr>
        <w:t>Das Sender-Kanal-Empfänger-Modell</w:t>
      </w:r>
      <w:r w:rsidRPr="00CE13A0">
        <w:rPr>
          <w:rFonts w:cs="Arial"/>
          <w:lang w:eastAsia="ar-SA"/>
        </w:rPr>
        <w:t xml:space="preserve"> repräsentiert eine "kontrollierte" Perspektive </w:t>
      </w:r>
      <w:r>
        <w:rPr>
          <w:rFonts w:cs="Arial"/>
          <w:lang w:eastAsia="ar-SA"/>
        </w:rPr>
        <w:t>auf</w:t>
      </w:r>
      <w:r w:rsidRPr="00CE13A0">
        <w:rPr>
          <w:rFonts w:cs="Arial"/>
          <w:lang w:eastAsia="ar-SA"/>
        </w:rPr>
        <w:t xml:space="preserve"> Kommunikation</w:t>
      </w:r>
      <w:r w:rsidR="006001EB">
        <w:rPr>
          <w:rFonts w:cs="Arial"/>
          <w:lang w:eastAsia="ar-SA"/>
        </w:rPr>
        <w:t>, die sich an traditionelle technische Vorstellungen anlehnt</w:t>
      </w:r>
      <w:r w:rsidRPr="00CE13A0">
        <w:rPr>
          <w:rFonts w:cs="Arial"/>
          <w:lang w:eastAsia="ar-SA"/>
        </w:rPr>
        <w:t xml:space="preserve">. Es </w:t>
      </w:r>
      <w:r w:rsidR="006001EB">
        <w:rPr>
          <w:rFonts w:cs="Arial"/>
          <w:lang w:eastAsia="ar-SA"/>
        </w:rPr>
        <w:t>legt nahe</w:t>
      </w:r>
      <w:r w:rsidRPr="00CE13A0">
        <w:rPr>
          <w:rFonts w:cs="Arial"/>
          <w:lang w:eastAsia="ar-SA"/>
        </w:rPr>
        <w:t xml:space="preserve">, dass sich die </w:t>
      </w:r>
      <w:r>
        <w:rPr>
          <w:rFonts w:cs="Arial"/>
          <w:lang w:eastAsia="ar-SA"/>
        </w:rPr>
        <w:t>Wirklichkeit</w:t>
      </w:r>
      <w:r w:rsidRPr="00CE13A0">
        <w:rPr>
          <w:rFonts w:cs="Arial"/>
          <w:lang w:eastAsia="ar-SA"/>
        </w:rPr>
        <w:t xml:space="preserve"> von Sender A </w:t>
      </w:r>
      <w:r>
        <w:rPr>
          <w:rFonts w:cs="Arial"/>
          <w:lang w:eastAsia="ar-SA"/>
        </w:rPr>
        <w:t>nach Übermittlung</w:t>
      </w:r>
      <w:r w:rsidRPr="00CE13A0">
        <w:rPr>
          <w:rFonts w:cs="Arial"/>
          <w:lang w:eastAsia="ar-SA"/>
        </w:rPr>
        <w:t xml:space="preserve"> über den </w:t>
      </w:r>
      <w:r w:rsidRPr="000965AA">
        <w:rPr>
          <w:rFonts w:cs="Arial"/>
          <w:highlight w:val="cyan"/>
          <w:lang w:eastAsia="ar-SA"/>
        </w:rPr>
        <w:t>Kommunikationskanal</w:t>
      </w:r>
      <w:r w:rsidRPr="00CE13A0">
        <w:rPr>
          <w:rFonts w:cs="Arial"/>
          <w:lang w:eastAsia="ar-SA"/>
        </w:rPr>
        <w:t xml:space="preserve"> identisch </w:t>
      </w:r>
      <w:r>
        <w:rPr>
          <w:rFonts w:cs="Arial"/>
          <w:lang w:eastAsia="ar-SA"/>
        </w:rPr>
        <w:t>beim</w:t>
      </w:r>
      <w:r w:rsidRPr="00CE13A0">
        <w:rPr>
          <w:rFonts w:cs="Arial"/>
          <w:lang w:eastAsia="ar-SA"/>
        </w:rPr>
        <w:t xml:space="preserve"> Empfänger B </w:t>
      </w:r>
      <w:r>
        <w:rPr>
          <w:rFonts w:cs="Arial"/>
          <w:lang w:eastAsia="ar-SA"/>
        </w:rPr>
        <w:t>abbildet</w:t>
      </w:r>
      <w:r w:rsidRPr="00CE13A0">
        <w:rPr>
          <w:rFonts w:cs="Arial"/>
          <w:lang w:eastAsia="ar-SA"/>
        </w:rPr>
        <w:t xml:space="preserve">. </w:t>
      </w:r>
      <w:r w:rsidR="00D867AE">
        <w:rPr>
          <w:rFonts w:cs="Arial"/>
          <w:lang w:eastAsia="ar-SA"/>
        </w:rPr>
        <w:t xml:space="preserve">Zwischen Menschen </w:t>
      </w:r>
      <w:r>
        <w:rPr>
          <w:rFonts w:cs="Arial"/>
          <w:lang w:eastAsia="ar-SA"/>
        </w:rPr>
        <w:t>hieße das</w:t>
      </w:r>
      <w:r w:rsidRPr="00CE13A0">
        <w:rPr>
          <w:rFonts w:cs="Arial"/>
          <w:lang w:eastAsia="ar-SA"/>
        </w:rPr>
        <w:t xml:space="preserve">, dass Kommunikation auf eine kontrollierbare </w:t>
      </w:r>
      <w:r w:rsidR="006001EB">
        <w:rPr>
          <w:rFonts w:cs="Arial"/>
          <w:lang w:eastAsia="ar-SA"/>
        </w:rPr>
        <w:t xml:space="preserve">und vorhersagbare </w:t>
      </w:r>
      <w:r w:rsidRPr="00CE13A0">
        <w:rPr>
          <w:rFonts w:cs="Arial"/>
          <w:lang w:eastAsia="ar-SA"/>
        </w:rPr>
        <w:t xml:space="preserve">Weise funktioniert. Wenn </w:t>
      </w:r>
      <w:r>
        <w:rPr>
          <w:rFonts w:cs="Arial"/>
          <w:lang w:eastAsia="ar-SA"/>
        </w:rPr>
        <w:t xml:space="preserve">sich aber </w:t>
      </w:r>
      <w:r w:rsidRPr="00CE13A0">
        <w:rPr>
          <w:rFonts w:cs="Arial"/>
          <w:lang w:eastAsia="ar-SA"/>
        </w:rPr>
        <w:t xml:space="preserve">die </w:t>
      </w:r>
      <w:r>
        <w:rPr>
          <w:rFonts w:cs="Arial"/>
          <w:lang w:eastAsia="ar-SA"/>
        </w:rPr>
        <w:t>Wirklichkeit</w:t>
      </w:r>
      <w:r w:rsidRPr="00CE13A0">
        <w:rPr>
          <w:rFonts w:cs="Arial"/>
          <w:lang w:eastAsia="ar-SA"/>
        </w:rPr>
        <w:t xml:space="preserve"> </w:t>
      </w:r>
      <w:r>
        <w:rPr>
          <w:rFonts w:cs="Arial"/>
          <w:lang w:eastAsia="ar-SA"/>
        </w:rPr>
        <w:t>beim Empfänger</w:t>
      </w:r>
      <w:r w:rsidRPr="00CE13A0">
        <w:rPr>
          <w:rFonts w:cs="Arial"/>
          <w:lang w:eastAsia="ar-SA"/>
        </w:rPr>
        <w:t xml:space="preserve"> nicht in der erwarteten Weise </w:t>
      </w:r>
      <w:r>
        <w:rPr>
          <w:rFonts w:cs="Arial"/>
          <w:lang w:eastAsia="ar-SA"/>
        </w:rPr>
        <w:t>darstellt</w:t>
      </w:r>
      <w:r w:rsidRPr="00CE13A0">
        <w:rPr>
          <w:rFonts w:cs="Arial"/>
          <w:lang w:eastAsia="ar-SA"/>
        </w:rPr>
        <w:t xml:space="preserve">, hat jemand ein Problem. </w:t>
      </w:r>
      <w:r>
        <w:rPr>
          <w:rFonts w:cs="Arial"/>
          <w:lang w:eastAsia="ar-SA"/>
        </w:rPr>
        <w:t>K</w:t>
      </w:r>
      <w:r w:rsidRPr="00CE13A0">
        <w:rPr>
          <w:rFonts w:cs="Arial"/>
          <w:lang w:eastAsia="ar-SA"/>
        </w:rPr>
        <w:t>reative Aspekte aus dem kulturellen Hintergrund der Kommunikatoren</w:t>
      </w:r>
      <w:r>
        <w:rPr>
          <w:rFonts w:cs="Arial"/>
          <w:lang w:eastAsia="ar-SA"/>
        </w:rPr>
        <w:t xml:space="preserve">, </w:t>
      </w:r>
      <w:r w:rsidR="006001EB">
        <w:rPr>
          <w:rFonts w:cs="Arial"/>
          <w:lang w:eastAsia="ar-SA"/>
        </w:rPr>
        <w:t xml:space="preserve">die </w:t>
      </w:r>
      <w:r>
        <w:rPr>
          <w:rFonts w:cs="Arial"/>
          <w:lang w:eastAsia="ar-SA"/>
        </w:rPr>
        <w:t>beabsichtigte</w:t>
      </w:r>
      <w:r w:rsidRPr="00CE13A0">
        <w:rPr>
          <w:rFonts w:cs="Arial"/>
          <w:lang w:eastAsia="ar-SA"/>
        </w:rPr>
        <w:t xml:space="preserve"> Wirkung</w:t>
      </w:r>
      <w:r>
        <w:rPr>
          <w:rFonts w:cs="Arial"/>
          <w:lang w:eastAsia="ar-SA"/>
        </w:rPr>
        <w:t>en verändern</w:t>
      </w:r>
      <w:r w:rsidR="006001EB">
        <w:rPr>
          <w:rFonts w:cs="Arial"/>
          <w:lang w:eastAsia="ar-SA"/>
        </w:rPr>
        <w:t xml:space="preserve"> können</w:t>
      </w:r>
      <w:r>
        <w:rPr>
          <w:rFonts w:cs="Arial"/>
          <w:lang w:eastAsia="ar-SA"/>
        </w:rPr>
        <w:t xml:space="preserve">, werden </w:t>
      </w:r>
      <w:r w:rsidR="006001EB">
        <w:rPr>
          <w:rFonts w:cs="Arial"/>
          <w:lang w:eastAsia="ar-SA"/>
        </w:rPr>
        <w:t xml:space="preserve">dabei </w:t>
      </w:r>
      <w:r w:rsidRPr="00CE13A0">
        <w:rPr>
          <w:rFonts w:cs="Arial"/>
          <w:lang w:eastAsia="ar-SA"/>
        </w:rPr>
        <w:t xml:space="preserve">nicht akzeptiert. </w:t>
      </w:r>
      <w:r>
        <w:rPr>
          <w:rFonts w:cs="Arial"/>
          <w:lang w:eastAsia="ar-SA"/>
        </w:rPr>
        <w:t xml:space="preserve">Von Menschlichen </w:t>
      </w:r>
      <w:r w:rsidRPr="00CE13A0">
        <w:rPr>
          <w:rFonts w:cs="Arial"/>
          <w:lang w:eastAsia="ar-SA"/>
        </w:rPr>
        <w:t xml:space="preserve">Kommunikationspartnern wird </w:t>
      </w:r>
      <w:r>
        <w:rPr>
          <w:rFonts w:cs="Arial"/>
          <w:lang w:eastAsia="ar-SA"/>
        </w:rPr>
        <w:t>erwartet</w:t>
      </w:r>
      <w:r w:rsidRPr="00CE13A0">
        <w:rPr>
          <w:rFonts w:cs="Arial"/>
          <w:lang w:eastAsia="ar-SA"/>
        </w:rPr>
        <w:t xml:space="preserve">, solche kreativen Erweiterungen </w:t>
      </w:r>
      <w:r w:rsidR="00D867AE">
        <w:rPr>
          <w:rFonts w:cs="Arial"/>
          <w:lang w:eastAsia="ar-SA"/>
        </w:rPr>
        <w:t xml:space="preserve">als </w:t>
      </w:r>
      <w:r w:rsidR="006001EB">
        <w:rPr>
          <w:rFonts w:cs="Arial"/>
          <w:lang w:eastAsia="ar-SA"/>
        </w:rPr>
        <w:t>„</w:t>
      </w:r>
      <w:r>
        <w:rPr>
          <w:rFonts w:cs="Arial"/>
          <w:lang w:eastAsia="ar-SA"/>
        </w:rPr>
        <w:t>Fehlfunktion</w:t>
      </w:r>
      <w:r w:rsidR="006001EB">
        <w:rPr>
          <w:rFonts w:cs="Arial"/>
          <w:lang w:eastAsia="ar-SA"/>
        </w:rPr>
        <w:t>“</w:t>
      </w:r>
      <w:r w:rsidRPr="00CE13A0">
        <w:rPr>
          <w:rFonts w:cs="Arial"/>
          <w:lang w:eastAsia="ar-SA"/>
        </w:rPr>
        <w:t xml:space="preserve"> </w:t>
      </w:r>
      <w:r w:rsidR="00D867AE">
        <w:rPr>
          <w:rFonts w:cs="Arial"/>
          <w:lang w:eastAsia="ar-SA"/>
        </w:rPr>
        <w:t xml:space="preserve">aus </w:t>
      </w:r>
      <w:r w:rsidR="00D867AE" w:rsidRPr="00CE13A0">
        <w:rPr>
          <w:rFonts w:cs="Arial"/>
          <w:lang w:eastAsia="ar-SA"/>
        </w:rPr>
        <w:t xml:space="preserve">der Kommunikation </w:t>
      </w:r>
      <w:r w:rsidRPr="00CE13A0">
        <w:rPr>
          <w:rFonts w:cs="Arial"/>
          <w:lang w:eastAsia="ar-SA"/>
        </w:rPr>
        <w:t xml:space="preserve">herauszuhalten. </w:t>
      </w:r>
    </w:p>
    <w:p w14:paraId="496FFC2A" w14:textId="6829B3F1" w:rsidR="00196D07" w:rsidRDefault="00196D07" w:rsidP="00364977">
      <w:pPr>
        <w:tabs>
          <w:tab w:val="left" w:pos="2977"/>
        </w:tabs>
        <w:rPr>
          <w:rFonts w:cs="Arial"/>
          <w:lang w:eastAsia="ar-SA"/>
        </w:rPr>
      </w:pPr>
    </w:p>
    <w:p w14:paraId="636AC659" w14:textId="77777777" w:rsidR="00196D07" w:rsidRDefault="00196D07" w:rsidP="00196D07">
      <w:pPr>
        <w:tabs>
          <w:tab w:val="left" w:pos="2977"/>
        </w:tabs>
        <w:rPr>
          <w:rFonts w:cs="Arial"/>
          <w:highlight w:val="yellow"/>
          <w:lang w:eastAsia="ar-SA"/>
        </w:rPr>
      </w:pPr>
      <w:r>
        <w:rPr>
          <w:rFonts w:cs="Arial"/>
          <w:noProof/>
        </w:rPr>
        <w:drawing>
          <wp:inline distT="0" distB="0" distL="0" distR="0" wp14:anchorId="612F3398" wp14:editId="6ADB298E">
            <wp:extent cx="5756910" cy="2764155"/>
            <wp:effectExtent l="0" t="0" r="8890" b="4445"/>
            <wp:docPr id="19"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7-10 11.14.59.png"/>
                    <pic:cNvPicPr/>
                  </pic:nvPicPr>
                  <pic:blipFill>
                    <a:blip r:embed="rId12">
                      <a:extLst>
                        <a:ext uri="{28A0092B-C50C-407E-A947-70E740481C1C}">
                          <a14:useLocalDpi xmlns:a14="http://schemas.microsoft.com/office/drawing/2010/main" val="0"/>
                        </a:ext>
                      </a:extLst>
                    </a:blip>
                    <a:stretch>
                      <a:fillRect/>
                    </a:stretch>
                  </pic:blipFill>
                  <pic:spPr>
                    <a:xfrm>
                      <a:off x="0" y="0"/>
                      <a:ext cx="5756910" cy="2764155"/>
                    </a:xfrm>
                    <a:prstGeom prst="rect">
                      <a:avLst/>
                    </a:prstGeom>
                  </pic:spPr>
                </pic:pic>
              </a:graphicData>
            </a:graphic>
          </wp:inline>
        </w:drawing>
      </w:r>
    </w:p>
    <w:p w14:paraId="124820CC" w14:textId="77777777" w:rsidR="00196D07" w:rsidRDefault="00196D07" w:rsidP="00196D07">
      <w:pPr>
        <w:tabs>
          <w:tab w:val="left" w:pos="2977"/>
        </w:tabs>
        <w:rPr>
          <w:rFonts w:cs="Arial"/>
          <w:highlight w:val="yellow"/>
          <w:lang w:eastAsia="ar-SA"/>
        </w:rPr>
      </w:pPr>
    </w:p>
    <w:p w14:paraId="741EEB21" w14:textId="77777777" w:rsidR="00196D07" w:rsidRPr="00CE13A0" w:rsidRDefault="00196D07" w:rsidP="00196D07">
      <w:pPr>
        <w:tabs>
          <w:tab w:val="left" w:pos="2977"/>
        </w:tabs>
        <w:rPr>
          <w:rFonts w:cs="Arial"/>
          <w:lang w:eastAsia="ar-SA"/>
        </w:rPr>
      </w:pPr>
      <w:r>
        <w:rPr>
          <w:rFonts w:cs="Arial"/>
          <w:lang w:eastAsia="ar-SA"/>
        </w:rPr>
        <w:t>Abb. 3</w:t>
      </w:r>
      <w:r w:rsidRPr="00CE13A0">
        <w:rPr>
          <w:rFonts w:cs="Arial"/>
          <w:lang w:eastAsia="ar-SA"/>
        </w:rPr>
        <w:t xml:space="preserve"> </w:t>
      </w:r>
      <w:r>
        <w:rPr>
          <w:rFonts w:cs="Arial"/>
          <w:lang w:eastAsia="ar-SA"/>
        </w:rPr>
        <w:t>Kulturbegegnungsmodell der Kommunikation (Schmid 1991)</w:t>
      </w:r>
    </w:p>
    <w:p w14:paraId="22E918D7" w14:textId="77777777" w:rsidR="00196D07" w:rsidRPr="00CE13A0" w:rsidRDefault="00196D07" w:rsidP="00364977">
      <w:pPr>
        <w:tabs>
          <w:tab w:val="left" w:pos="2977"/>
        </w:tabs>
        <w:rPr>
          <w:rFonts w:cs="Arial"/>
          <w:lang w:eastAsia="ar-SA"/>
        </w:rPr>
      </w:pPr>
    </w:p>
    <w:p w14:paraId="6001F6A9" w14:textId="77777777" w:rsidR="00364977" w:rsidRPr="00CE13A0" w:rsidRDefault="00364977" w:rsidP="00364977">
      <w:pPr>
        <w:tabs>
          <w:tab w:val="left" w:pos="2977"/>
        </w:tabs>
        <w:rPr>
          <w:rFonts w:cs="Arial"/>
          <w:lang w:eastAsia="ar-SA"/>
        </w:rPr>
      </w:pPr>
    </w:p>
    <w:p w14:paraId="0342B205" w14:textId="6FB5E11D" w:rsidR="00364977" w:rsidRDefault="00364977" w:rsidP="00364977">
      <w:pPr>
        <w:tabs>
          <w:tab w:val="left" w:pos="2977"/>
        </w:tabs>
        <w:rPr>
          <w:rFonts w:cs="Arial"/>
          <w:lang w:eastAsia="ar-SA"/>
        </w:rPr>
      </w:pPr>
      <w:r w:rsidRPr="00CE13A0">
        <w:rPr>
          <w:rFonts w:cs="Arial"/>
          <w:lang w:eastAsia="ar-SA"/>
        </w:rPr>
        <w:t xml:space="preserve">Im Gegensatz dazu geht das </w:t>
      </w:r>
      <w:r w:rsidRPr="000965AA">
        <w:rPr>
          <w:rFonts w:cs="Arial"/>
          <w:highlight w:val="cyan"/>
          <w:lang w:eastAsia="ar-SA"/>
        </w:rPr>
        <w:t>Kulturbegegnungsmodell der Kommunikation</w:t>
      </w:r>
      <w:r w:rsidRPr="00CE13A0">
        <w:rPr>
          <w:rFonts w:cs="Arial"/>
          <w:lang w:eastAsia="ar-SA"/>
        </w:rPr>
        <w:t xml:space="preserve"> (Abb. 3) davon aus, dass jeder Kommunikationspartner seine eigene </w:t>
      </w:r>
      <w:r>
        <w:rPr>
          <w:rFonts w:cs="Arial"/>
          <w:lang w:eastAsia="ar-SA"/>
        </w:rPr>
        <w:t xml:space="preserve">Wirklichkeit hat. </w:t>
      </w:r>
      <w:r w:rsidR="000500AE">
        <w:rPr>
          <w:rFonts w:cs="Arial"/>
          <w:lang w:eastAsia="ar-SA"/>
        </w:rPr>
        <w:t>Seine</w:t>
      </w:r>
      <w:r w:rsidR="003A37CD">
        <w:rPr>
          <w:rFonts w:cs="Arial"/>
          <w:lang w:eastAsia="ar-SA"/>
        </w:rPr>
        <w:t xml:space="preserve"> </w:t>
      </w:r>
      <w:r w:rsidRPr="000965AA">
        <w:rPr>
          <w:rFonts w:cs="Arial"/>
          <w:highlight w:val="cyan"/>
          <w:lang w:eastAsia="ar-SA"/>
        </w:rPr>
        <w:t>Selbstorganisation</w:t>
      </w:r>
      <w:r>
        <w:rPr>
          <w:rFonts w:cs="Arial"/>
          <w:lang w:eastAsia="ar-SA"/>
        </w:rPr>
        <w:t xml:space="preserve"> orientiert sich an dieser Wirklichkeit. </w:t>
      </w:r>
      <w:r w:rsidRPr="00CE13A0">
        <w:rPr>
          <w:rFonts w:cs="Arial"/>
          <w:lang w:eastAsia="ar-SA"/>
        </w:rPr>
        <w:t>Begegnung</w:t>
      </w:r>
      <w:r>
        <w:rPr>
          <w:rFonts w:cs="Arial"/>
          <w:lang w:eastAsia="ar-SA"/>
        </w:rPr>
        <w:t xml:space="preserve"> kann </w:t>
      </w:r>
      <w:r w:rsidR="00196D07">
        <w:rPr>
          <w:rFonts w:cs="Arial"/>
          <w:lang w:eastAsia="ar-SA"/>
        </w:rPr>
        <w:t xml:space="preserve">bestenfalls </w:t>
      </w:r>
      <w:r w:rsidR="003A37CD">
        <w:rPr>
          <w:rFonts w:cs="Arial"/>
          <w:lang w:eastAsia="ar-SA"/>
        </w:rPr>
        <w:t xml:space="preserve">dazu </w:t>
      </w:r>
      <w:r>
        <w:rPr>
          <w:rFonts w:cs="Arial"/>
          <w:lang w:eastAsia="ar-SA"/>
        </w:rPr>
        <w:t>genutzt werden</w:t>
      </w:r>
      <w:r w:rsidRPr="00CE13A0">
        <w:rPr>
          <w:rFonts w:cs="Arial"/>
          <w:lang w:eastAsia="ar-SA"/>
        </w:rPr>
        <w:t xml:space="preserve">, um </w:t>
      </w:r>
      <w:r w:rsidR="00196D07">
        <w:rPr>
          <w:rFonts w:cs="Arial"/>
          <w:lang w:eastAsia="ar-SA"/>
        </w:rPr>
        <w:t xml:space="preserve">diese </w:t>
      </w:r>
      <w:r w:rsidRPr="000965AA">
        <w:rPr>
          <w:rFonts w:cs="Arial"/>
          <w:highlight w:val="cyan"/>
          <w:lang w:eastAsia="ar-SA"/>
        </w:rPr>
        <w:t>persönliche Wirklichkeit</w:t>
      </w:r>
      <w:r w:rsidRPr="00CE13A0">
        <w:rPr>
          <w:rFonts w:cs="Arial"/>
          <w:lang w:eastAsia="ar-SA"/>
        </w:rPr>
        <w:t xml:space="preserve"> und </w:t>
      </w:r>
      <w:r>
        <w:rPr>
          <w:rFonts w:cs="Arial"/>
          <w:lang w:eastAsia="ar-SA"/>
        </w:rPr>
        <w:t>Selbstorganisation weiter</w:t>
      </w:r>
      <w:r w:rsidRPr="00CE13A0">
        <w:rPr>
          <w:rFonts w:cs="Arial"/>
          <w:lang w:eastAsia="ar-SA"/>
        </w:rPr>
        <w:t xml:space="preserve"> zu </w:t>
      </w:r>
      <w:r>
        <w:rPr>
          <w:rFonts w:cs="Arial"/>
          <w:lang w:eastAsia="ar-SA"/>
        </w:rPr>
        <w:t>entwickeln</w:t>
      </w:r>
      <w:r w:rsidRPr="00CE13A0">
        <w:rPr>
          <w:rFonts w:cs="Arial"/>
          <w:lang w:eastAsia="ar-SA"/>
        </w:rPr>
        <w:t xml:space="preserve">. Dieses Modell betrachtet es als normal, dass </w:t>
      </w:r>
      <w:r>
        <w:rPr>
          <w:rFonts w:cs="Arial"/>
          <w:lang w:eastAsia="ar-SA"/>
        </w:rPr>
        <w:t>Wirklichkeiten</w:t>
      </w:r>
      <w:r w:rsidRPr="00CE13A0">
        <w:rPr>
          <w:rFonts w:cs="Arial"/>
          <w:lang w:eastAsia="ar-SA"/>
        </w:rPr>
        <w:t xml:space="preserve"> unterschiedlich sind und </w:t>
      </w:r>
      <w:r w:rsidR="003A37CD">
        <w:rPr>
          <w:rFonts w:cs="Arial"/>
          <w:lang w:eastAsia="ar-SA"/>
        </w:rPr>
        <w:t xml:space="preserve">zuerst </w:t>
      </w:r>
      <w:r w:rsidRPr="00CE13A0">
        <w:rPr>
          <w:rFonts w:cs="Arial"/>
          <w:lang w:eastAsia="ar-SA"/>
        </w:rPr>
        <w:t xml:space="preserve">verbunden werden müssen, wenn so etwas wie eine gemeinsame </w:t>
      </w:r>
      <w:r>
        <w:rPr>
          <w:rFonts w:cs="Arial"/>
          <w:lang w:eastAsia="ar-SA"/>
        </w:rPr>
        <w:t>Wirklichkeit</w:t>
      </w:r>
      <w:r w:rsidRPr="00CE13A0">
        <w:rPr>
          <w:rFonts w:cs="Arial"/>
          <w:lang w:eastAsia="ar-SA"/>
        </w:rPr>
        <w:t xml:space="preserve"> </w:t>
      </w:r>
      <w:r w:rsidRPr="00CE13A0">
        <w:rPr>
          <w:rFonts w:cs="Arial"/>
          <w:lang w:eastAsia="ar-SA"/>
        </w:rPr>
        <w:lastRenderedPageBreak/>
        <w:t xml:space="preserve">entstehen soll. Die Schaffung </w:t>
      </w:r>
      <w:r>
        <w:rPr>
          <w:rFonts w:cs="Arial"/>
          <w:lang w:eastAsia="ar-SA"/>
        </w:rPr>
        <w:t xml:space="preserve">einer </w:t>
      </w:r>
      <w:r w:rsidRPr="00CE13A0">
        <w:rPr>
          <w:rFonts w:cs="Arial"/>
          <w:lang w:eastAsia="ar-SA"/>
        </w:rPr>
        <w:t xml:space="preserve">gemeinsamen </w:t>
      </w:r>
      <w:r>
        <w:rPr>
          <w:rFonts w:cs="Arial"/>
          <w:lang w:eastAsia="ar-SA"/>
        </w:rPr>
        <w:t>Wirklichkeit</w:t>
      </w:r>
      <w:r w:rsidRPr="00CE13A0">
        <w:rPr>
          <w:rFonts w:cs="Arial"/>
          <w:lang w:eastAsia="ar-SA"/>
        </w:rPr>
        <w:t xml:space="preserve"> erfordert </w:t>
      </w:r>
      <w:r>
        <w:rPr>
          <w:rFonts w:cs="Arial"/>
          <w:lang w:eastAsia="ar-SA"/>
        </w:rPr>
        <w:t xml:space="preserve">extra </w:t>
      </w:r>
      <w:r w:rsidRPr="00CE13A0">
        <w:rPr>
          <w:rFonts w:cs="Arial"/>
          <w:lang w:eastAsia="ar-SA"/>
        </w:rPr>
        <w:t xml:space="preserve">Kommunikationsaufwand und </w:t>
      </w:r>
      <w:r w:rsidR="003A37CD">
        <w:rPr>
          <w:rFonts w:cs="Arial"/>
          <w:lang w:eastAsia="ar-SA"/>
        </w:rPr>
        <w:t xml:space="preserve">eine </w:t>
      </w:r>
      <w:r w:rsidRPr="00CE13A0">
        <w:rPr>
          <w:rFonts w:cs="Arial"/>
          <w:lang w:eastAsia="ar-SA"/>
        </w:rPr>
        <w:t xml:space="preserve">spezifische Kompetenz. Das </w:t>
      </w:r>
      <w:r>
        <w:rPr>
          <w:rFonts w:cs="Arial"/>
          <w:lang w:eastAsia="ar-SA"/>
        </w:rPr>
        <w:t>Kulturb</w:t>
      </w:r>
      <w:r w:rsidRPr="00CE13A0">
        <w:rPr>
          <w:rFonts w:cs="Arial"/>
          <w:lang w:eastAsia="ar-SA"/>
        </w:rPr>
        <w:t>egegnungs</w:t>
      </w:r>
      <w:r>
        <w:rPr>
          <w:rFonts w:cs="Arial"/>
          <w:lang w:eastAsia="ar-SA"/>
        </w:rPr>
        <w:t>m</w:t>
      </w:r>
      <w:r w:rsidRPr="00CE13A0">
        <w:rPr>
          <w:rFonts w:cs="Arial"/>
          <w:lang w:eastAsia="ar-SA"/>
        </w:rPr>
        <w:t xml:space="preserve">odell der Kommunikation gibt die Idee </w:t>
      </w:r>
      <w:r w:rsidR="003A37CD">
        <w:rPr>
          <w:rFonts w:cs="Arial"/>
          <w:lang w:eastAsia="ar-SA"/>
        </w:rPr>
        <w:t xml:space="preserve">einer </w:t>
      </w:r>
      <w:r>
        <w:rPr>
          <w:rFonts w:cs="Arial"/>
          <w:lang w:eastAsia="ar-SA"/>
        </w:rPr>
        <w:t>vollständige</w:t>
      </w:r>
      <w:r w:rsidR="003A37CD">
        <w:rPr>
          <w:rFonts w:cs="Arial"/>
          <w:lang w:eastAsia="ar-SA"/>
        </w:rPr>
        <w:t>n</w:t>
      </w:r>
      <w:r w:rsidRPr="00CE13A0">
        <w:rPr>
          <w:rFonts w:cs="Arial"/>
          <w:lang w:eastAsia="ar-SA"/>
        </w:rPr>
        <w:t xml:space="preserve"> Kontrolle </w:t>
      </w:r>
      <w:r>
        <w:rPr>
          <w:rFonts w:cs="Arial"/>
          <w:lang w:eastAsia="ar-SA"/>
        </w:rPr>
        <w:t>von</w:t>
      </w:r>
      <w:r w:rsidRPr="00CE13A0">
        <w:rPr>
          <w:rFonts w:cs="Arial"/>
          <w:lang w:eastAsia="ar-SA"/>
        </w:rPr>
        <w:t xml:space="preserve"> Kommunikation auf, da </w:t>
      </w:r>
      <w:r>
        <w:rPr>
          <w:rFonts w:cs="Arial"/>
          <w:lang w:eastAsia="ar-SA"/>
        </w:rPr>
        <w:t>Wirklichkeiten</w:t>
      </w:r>
      <w:r w:rsidRPr="00CE13A0">
        <w:rPr>
          <w:rFonts w:cs="Arial"/>
          <w:lang w:eastAsia="ar-SA"/>
        </w:rPr>
        <w:t xml:space="preserve"> </w:t>
      </w:r>
      <w:r>
        <w:rPr>
          <w:rFonts w:cs="Arial"/>
          <w:lang w:eastAsia="ar-SA"/>
        </w:rPr>
        <w:t xml:space="preserve">und Selbstorganisationen </w:t>
      </w:r>
      <w:r w:rsidRPr="00CE13A0">
        <w:rPr>
          <w:rFonts w:cs="Arial"/>
          <w:lang w:eastAsia="ar-SA"/>
        </w:rPr>
        <w:t xml:space="preserve">lebender Organismen komplex sind und </w:t>
      </w:r>
      <w:r w:rsidR="00196D07">
        <w:rPr>
          <w:rFonts w:cs="Arial"/>
          <w:lang w:eastAsia="ar-SA"/>
        </w:rPr>
        <w:t>solche Kommunikatoren</w:t>
      </w:r>
      <w:r w:rsidR="00196D07" w:rsidRPr="00CE13A0">
        <w:rPr>
          <w:rFonts w:cs="Arial"/>
          <w:lang w:eastAsia="ar-SA"/>
        </w:rPr>
        <w:t xml:space="preserve"> </w:t>
      </w:r>
      <w:r w:rsidRPr="00CE13A0">
        <w:rPr>
          <w:rFonts w:cs="Arial"/>
          <w:lang w:eastAsia="ar-SA"/>
        </w:rPr>
        <w:t xml:space="preserve">nicht einmal </w:t>
      </w:r>
      <w:r>
        <w:rPr>
          <w:rFonts w:cs="Arial"/>
          <w:lang w:eastAsia="ar-SA"/>
        </w:rPr>
        <w:t xml:space="preserve">selbst </w:t>
      </w:r>
      <w:r w:rsidRPr="00CE13A0">
        <w:rPr>
          <w:rFonts w:cs="Arial"/>
          <w:lang w:eastAsia="ar-SA"/>
        </w:rPr>
        <w:t xml:space="preserve">in der Lage sind, sie </w:t>
      </w:r>
      <w:r>
        <w:rPr>
          <w:rFonts w:cs="Arial"/>
          <w:lang w:eastAsia="ar-SA"/>
        </w:rPr>
        <w:t xml:space="preserve">vollständig </w:t>
      </w:r>
      <w:r w:rsidRPr="00CE13A0">
        <w:rPr>
          <w:rFonts w:cs="Arial"/>
          <w:lang w:eastAsia="ar-SA"/>
        </w:rPr>
        <w:t>zu kontrollieren. Jeder muss zu</w:t>
      </w:r>
      <w:r>
        <w:rPr>
          <w:rFonts w:cs="Arial"/>
          <w:lang w:eastAsia="ar-SA"/>
        </w:rPr>
        <w:t>gestehen</w:t>
      </w:r>
      <w:r w:rsidRPr="00CE13A0">
        <w:rPr>
          <w:rFonts w:cs="Arial"/>
          <w:lang w:eastAsia="ar-SA"/>
        </w:rPr>
        <w:t xml:space="preserve">, dass es </w:t>
      </w:r>
      <w:r w:rsidRPr="000965AA">
        <w:rPr>
          <w:rFonts w:cs="Arial"/>
          <w:highlight w:val="cyan"/>
          <w:lang w:eastAsia="ar-SA"/>
        </w:rPr>
        <w:t>Überraschungen</w:t>
      </w:r>
      <w:r w:rsidRPr="00CE13A0">
        <w:rPr>
          <w:rFonts w:cs="Arial"/>
          <w:lang w:eastAsia="ar-SA"/>
        </w:rPr>
        <w:t xml:space="preserve"> geben wird. Ausgehend von dieser Perspektive verändert sich sowohl der Umgang mit unerwarteten Ergebnissen </w:t>
      </w:r>
      <w:r>
        <w:rPr>
          <w:rFonts w:cs="Arial"/>
          <w:lang w:eastAsia="ar-SA"/>
        </w:rPr>
        <w:t xml:space="preserve">in </w:t>
      </w:r>
      <w:r w:rsidRPr="00CE13A0">
        <w:rPr>
          <w:rFonts w:cs="Arial"/>
          <w:lang w:eastAsia="ar-SA"/>
        </w:rPr>
        <w:t>der Kommunikation als auch die Art und Weise, wie wir miteinander in Kontakt treten.</w:t>
      </w:r>
    </w:p>
    <w:p w14:paraId="30B42AEE" w14:textId="77777777" w:rsidR="00364977" w:rsidRPr="00CE13A0" w:rsidRDefault="00364977" w:rsidP="00364977">
      <w:pPr>
        <w:tabs>
          <w:tab w:val="left" w:pos="2977"/>
        </w:tabs>
        <w:rPr>
          <w:rFonts w:cs="Arial"/>
          <w:lang w:eastAsia="ar-SA"/>
        </w:rPr>
      </w:pPr>
    </w:p>
    <w:p w14:paraId="26D37F85" w14:textId="77777777" w:rsidR="00364977" w:rsidRPr="00CE13A0" w:rsidRDefault="00364977" w:rsidP="00364977">
      <w:pPr>
        <w:tabs>
          <w:tab w:val="left" w:pos="2977"/>
        </w:tabs>
        <w:rPr>
          <w:rFonts w:cs="Arial"/>
        </w:rPr>
      </w:pPr>
    </w:p>
    <w:p w14:paraId="1ACFE6AA" w14:textId="77777777" w:rsidR="00364977" w:rsidRPr="00CE13A0" w:rsidRDefault="00364977" w:rsidP="00B91130">
      <w:pPr>
        <w:pStyle w:val="berschrift2"/>
        <w:numPr>
          <w:ilvl w:val="1"/>
          <w:numId w:val="5"/>
        </w:numPr>
        <w:tabs>
          <w:tab w:val="left" w:pos="2977"/>
        </w:tabs>
        <w:spacing w:after="0" w:line="360" w:lineRule="auto"/>
        <w:jc w:val="left"/>
        <w:rPr>
          <w:rFonts w:cs="Arial"/>
          <w:b/>
        </w:rPr>
      </w:pPr>
      <w:bookmarkStart w:id="12" w:name="_Toc35861003"/>
      <w:r w:rsidRPr="00CE13A0">
        <w:rPr>
          <w:rFonts w:cs="Arial"/>
          <w:b/>
        </w:rPr>
        <w:t xml:space="preserve">Vier Ebenen </w:t>
      </w:r>
      <w:r>
        <w:rPr>
          <w:rFonts w:cs="Arial"/>
          <w:b/>
        </w:rPr>
        <w:t>gemeinsamer</w:t>
      </w:r>
      <w:r w:rsidRPr="00CE13A0">
        <w:rPr>
          <w:rFonts w:cs="Arial"/>
          <w:b/>
        </w:rPr>
        <w:t xml:space="preserve"> </w:t>
      </w:r>
      <w:r>
        <w:rPr>
          <w:rFonts w:cs="Arial"/>
          <w:b/>
        </w:rPr>
        <w:t>Wirklichkeit</w:t>
      </w:r>
      <w:bookmarkEnd w:id="12"/>
    </w:p>
    <w:p w14:paraId="34D0B6F7" w14:textId="27E7DC63" w:rsidR="00364977" w:rsidRDefault="00364977" w:rsidP="00364977">
      <w:pPr>
        <w:tabs>
          <w:tab w:val="left" w:pos="2977"/>
        </w:tabs>
        <w:rPr>
          <w:rFonts w:cs="Arial"/>
        </w:rPr>
      </w:pPr>
      <w:r>
        <w:rPr>
          <w:rFonts w:cs="Arial"/>
        </w:rPr>
        <w:t>Zunächst</w:t>
      </w:r>
      <w:r w:rsidRPr="00CE13A0">
        <w:rPr>
          <w:rFonts w:cs="Arial"/>
        </w:rPr>
        <w:t xml:space="preserve"> eine kurze Einführung in den systemischen Begriff </w:t>
      </w:r>
      <w:r w:rsidR="00F44B6D">
        <w:rPr>
          <w:rFonts w:cs="Arial"/>
        </w:rPr>
        <w:t>der</w:t>
      </w:r>
      <w:r w:rsidR="00DC5A0B">
        <w:rPr>
          <w:rFonts w:cs="Arial"/>
        </w:rPr>
        <w:t xml:space="preserve"> </w:t>
      </w:r>
      <w:r w:rsidRPr="00CE13A0">
        <w:rPr>
          <w:rFonts w:cs="Arial"/>
        </w:rPr>
        <w:t xml:space="preserve">"Information", da er eine wichtige Grundlage für das </w:t>
      </w:r>
      <w:r>
        <w:rPr>
          <w:rFonts w:cs="Arial"/>
        </w:rPr>
        <w:t>K</w:t>
      </w:r>
      <w:r w:rsidRPr="00CE13A0">
        <w:rPr>
          <w:rFonts w:cs="Arial"/>
        </w:rPr>
        <w:t>ultur</w:t>
      </w:r>
      <w:r>
        <w:rPr>
          <w:rFonts w:cs="Arial"/>
        </w:rPr>
        <w:t>b</w:t>
      </w:r>
      <w:r w:rsidRPr="00CE13A0">
        <w:rPr>
          <w:rFonts w:cs="Arial"/>
        </w:rPr>
        <w:t>egegnu</w:t>
      </w:r>
      <w:r>
        <w:rPr>
          <w:rFonts w:cs="Arial"/>
        </w:rPr>
        <w:t>ngsmodell der Kommunikation ist.</w:t>
      </w:r>
    </w:p>
    <w:p w14:paraId="4607E5D7" w14:textId="77777777" w:rsidR="00364977" w:rsidRPr="00CE13A0" w:rsidRDefault="00364977" w:rsidP="00364977">
      <w:pPr>
        <w:tabs>
          <w:tab w:val="left" w:pos="2977"/>
        </w:tabs>
        <w:rPr>
          <w:rFonts w:cs="Arial"/>
          <w:i/>
        </w:rPr>
      </w:pPr>
    </w:p>
    <w:p w14:paraId="38094737" w14:textId="77777777" w:rsidR="00364977" w:rsidRPr="00CE13A0" w:rsidRDefault="00364977" w:rsidP="00364977">
      <w:pPr>
        <w:tabs>
          <w:tab w:val="left" w:pos="2977"/>
        </w:tabs>
        <w:rPr>
          <w:rFonts w:cs="Arial"/>
          <w:i/>
        </w:rPr>
      </w:pPr>
      <w:r w:rsidRPr="00CE13A0">
        <w:rPr>
          <w:rFonts w:cs="Arial"/>
          <w:i/>
        </w:rPr>
        <w:t>Information</w:t>
      </w:r>
    </w:p>
    <w:p w14:paraId="56FDE837" w14:textId="35F8729A" w:rsidR="00364977" w:rsidRDefault="00F44B6D" w:rsidP="00364977">
      <w:pPr>
        <w:tabs>
          <w:tab w:val="left" w:pos="2977"/>
        </w:tabs>
        <w:rPr>
          <w:rFonts w:cs="Arial"/>
        </w:rPr>
      </w:pPr>
      <w:r>
        <w:rPr>
          <w:rFonts w:cs="Arial"/>
        </w:rPr>
        <w:t>Aus</w:t>
      </w:r>
      <w:r w:rsidRPr="00CE13A0">
        <w:rPr>
          <w:rFonts w:cs="Arial"/>
        </w:rPr>
        <w:t xml:space="preserve"> </w:t>
      </w:r>
      <w:r w:rsidR="00364977">
        <w:rPr>
          <w:rFonts w:cs="Arial"/>
          <w:highlight w:val="cyan"/>
        </w:rPr>
        <w:t>systemische</w:t>
      </w:r>
      <w:r>
        <w:rPr>
          <w:rFonts w:cs="Arial"/>
          <w:highlight w:val="cyan"/>
        </w:rPr>
        <w:t>r</w:t>
      </w:r>
      <w:r w:rsidR="00364977" w:rsidRPr="00085F7F">
        <w:rPr>
          <w:rFonts w:cs="Arial"/>
          <w:highlight w:val="cyan"/>
        </w:rPr>
        <w:t xml:space="preserve"> Sicht</w:t>
      </w:r>
      <w:r w:rsidR="00364977" w:rsidRPr="00CE13A0">
        <w:rPr>
          <w:rFonts w:cs="Arial"/>
        </w:rPr>
        <w:t xml:space="preserve"> </w:t>
      </w:r>
      <w:r>
        <w:rPr>
          <w:rFonts w:cs="Arial"/>
        </w:rPr>
        <w:t xml:space="preserve">werden </w:t>
      </w:r>
      <w:r w:rsidR="00364977" w:rsidRPr="00085F7F">
        <w:rPr>
          <w:rFonts w:cs="Arial"/>
          <w:highlight w:val="cyan"/>
        </w:rPr>
        <w:t>Daten</w:t>
      </w:r>
      <w:r w:rsidR="00364977" w:rsidRPr="00CE13A0">
        <w:rPr>
          <w:rFonts w:cs="Arial"/>
        </w:rPr>
        <w:t xml:space="preserve"> und </w:t>
      </w:r>
      <w:r w:rsidR="00364977" w:rsidRPr="00085F7F">
        <w:rPr>
          <w:rFonts w:cs="Arial"/>
          <w:highlight w:val="cyan"/>
        </w:rPr>
        <w:t>Informationen</w:t>
      </w:r>
      <w:r w:rsidR="00364977" w:rsidRPr="00CE13A0">
        <w:rPr>
          <w:rFonts w:cs="Arial"/>
        </w:rPr>
        <w:t xml:space="preserve"> </w:t>
      </w:r>
      <w:r w:rsidR="00364977">
        <w:rPr>
          <w:rFonts w:cs="Arial"/>
        </w:rPr>
        <w:t xml:space="preserve">als </w:t>
      </w:r>
      <w:r w:rsidR="00364977" w:rsidRPr="00CE13A0">
        <w:rPr>
          <w:rFonts w:cs="Arial"/>
        </w:rPr>
        <w:t>zwei verschiedene Dinge</w:t>
      </w:r>
      <w:r>
        <w:rPr>
          <w:rFonts w:cs="Arial"/>
        </w:rPr>
        <w:t xml:space="preserve"> betrachtet</w:t>
      </w:r>
      <w:r w:rsidR="00364977" w:rsidRPr="00CE13A0">
        <w:rPr>
          <w:rFonts w:cs="Arial"/>
        </w:rPr>
        <w:t xml:space="preserve">. Daten beziehen sich auf Fakten jeglicher Art. Aber nur </w:t>
      </w:r>
      <w:r w:rsidR="00364977">
        <w:rPr>
          <w:rFonts w:cs="Arial"/>
        </w:rPr>
        <w:t>solche</w:t>
      </w:r>
      <w:r w:rsidR="00364977" w:rsidRPr="00CE13A0">
        <w:rPr>
          <w:rFonts w:cs="Arial"/>
        </w:rPr>
        <w:t xml:space="preserve"> Fakten, die für jemanden einen Unterschied machen, führen zu Informationen. </w:t>
      </w:r>
      <w:r w:rsidR="00364977">
        <w:rPr>
          <w:rFonts w:cs="Arial"/>
        </w:rPr>
        <w:t>Hier als Beispiel</w:t>
      </w:r>
      <w:r w:rsidR="00364977" w:rsidRPr="00CE13A0">
        <w:rPr>
          <w:rFonts w:cs="Arial"/>
        </w:rPr>
        <w:t xml:space="preserve">: "Es regnet" </w:t>
      </w:r>
      <w:r w:rsidR="00364977">
        <w:rPr>
          <w:rFonts w:cs="Arial"/>
        </w:rPr>
        <w:t>ist zunächst ein Datum</w:t>
      </w:r>
      <w:r w:rsidR="00364977" w:rsidRPr="00CE13A0">
        <w:rPr>
          <w:rFonts w:cs="Arial"/>
        </w:rPr>
        <w:t xml:space="preserve">. </w:t>
      </w:r>
      <w:r w:rsidR="00364977">
        <w:rPr>
          <w:rFonts w:cs="Arial"/>
        </w:rPr>
        <w:t>Dieses Datum können wir</w:t>
      </w:r>
      <w:r w:rsidR="00364977" w:rsidRPr="00CE13A0">
        <w:rPr>
          <w:rFonts w:cs="Arial"/>
        </w:rPr>
        <w:t xml:space="preserve"> in den Kontext des Wanderns stellen. Wenn wir an einem regnerischen Tag nicht wandern gehen, wird der Unterschied zwischen "regnen" und "nicht regnen" zu</w:t>
      </w:r>
      <w:r w:rsidR="00364977">
        <w:rPr>
          <w:rFonts w:cs="Arial"/>
        </w:rPr>
        <w:t>r</w:t>
      </w:r>
      <w:r w:rsidR="00364977" w:rsidRPr="00CE13A0">
        <w:rPr>
          <w:rFonts w:cs="Arial"/>
        </w:rPr>
        <w:t xml:space="preserve"> relevanten Informatio</w:t>
      </w:r>
      <w:r w:rsidR="00364977">
        <w:rPr>
          <w:rFonts w:cs="Arial"/>
        </w:rPr>
        <w:t>n</w:t>
      </w:r>
      <w:r w:rsidR="00364977" w:rsidRPr="00CE13A0">
        <w:rPr>
          <w:rFonts w:cs="Arial"/>
        </w:rPr>
        <w:t xml:space="preserve"> für das Wandern. Wenn wir auch an einem regnerischen Tag wandern, hat </w:t>
      </w:r>
      <w:r w:rsidR="00364977">
        <w:rPr>
          <w:rFonts w:cs="Arial"/>
        </w:rPr>
        <w:t>das Datum „Regen“</w:t>
      </w:r>
      <w:r w:rsidR="00364977" w:rsidRPr="00CE13A0">
        <w:rPr>
          <w:rFonts w:cs="Arial"/>
        </w:rPr>
        <w:t xml:space="preserve"> keinen Informationswert für die Entscheidung, </w:t>
      </w:r>
      <w:r w:rsidR="00364977">
        <w:rPr>
          <w:rFonts w:cs="Arial"/>
        </w:rPr>
        <w:t>ob wir wandern gehen oder nicht. A</w:t>
      </w:r>
      <w:r w:rsidR="00364977" w:rsidRPr="00CE13A0">
        <w:rPr>
          <w:rFonts w:cs="Arial"/>
        </w:rPr>
        <w:t>ber e</w:t>
      </w:r>
      <w:r w:rsidR="00533BE4">
        <w:rPr>
          <w:rFonts w:cs="Arial"/>
        </w:rPr>
        <w:t>s</w:t>
      </w:r>
      <w:r w:rsidR="00364977" w:rsidRPr="00CE13A0">
        <w:rPr>
          <w:rFonts w:cs="Arial"/>
        </w:rPr>
        <w:t xml:space="preserve"> könnte für die Frage, ob wir "einen Regenschirm mitbringen" oder "keinen Regenschirm</w:t>
      </w:r>
      <w:r w:rsidR="00364977">
        <w:rPr>
          <w:rFonts w:cs="Arial"/>
        </w:rPr>
        <w:t xml:space="preserve"> mitbringen" sollen, einen </w:t>
      </w:r>
      <w:r w:rsidR="00364977" w:rsidRPr="00085F7F">
        <w:rPr>
          <w:rFonts w:cs="Arial"/>
          <w:highlight w:val="cyan"/>
        </w:rPr>
        <w:t>Informationswert</w:t>
      </w:r>
      <w:r w:rsidR="00364977">
        <w:rPr>
          <w:rFonts w:cs="Arial"/>
        </w:rPr>
        <w:t xml:space="preserve"> haben.</w:t>
      </w:r>
    </w:p>
    <w:p w14:paraId="65C25AA6" w14:textId="77777777" w:rsidR="00364977" w:rsidRPr="00CE13A0" w:rsidRDefault="00364977" w:rsidP="00364977">
      <w:pPr>
        <w:tabs>
          <w:tab w:val="left" w:pos="2977"/>
        </w:tabs>
        <w:rPr>
          <w:rFonts w:cs="Arial"/>
        </w:rPr>
      </w:pPr>
    </w:p>
    <w:p w14:paraId="6C1C75E2" w14:textId="17514A4D" w:rsidR="00364977" w:rsidRPr="00CE13A0" w:rsidRDefault="00364977" w:rsidP="00364977">
      <w:pPr>
        <w:tabs>
          <w:tab w:val="left" w:pos="2977"/>
        </w:tabs>
        <w:rPr>
          <w:rFonts w:cs="Arial"/>
        </w:rPr>
      </w:pPr>
      <w:r w:rsidRPr="00CE13A0">
        <w:rPr>
          <w:rFonts w:cs="Arial"/>
        </w:rPr>
        <w:t xml:space="preserve">Damit Kommunikation erfolgreich sein kann, muss ein gemeinsamer </w:t>
      </w:r>
      <w:r w:rsidRPr="00085F7F">
        <w:rPr>
          <w:rFonts w:cs="Arial"/>
          <w:highlight w:val="cyan"/>
        </w:rPr>
        <w:t>Bezugsrahmen</w:t>
      </w:r>
      <w:r w:rsidRPr="00CE13A0">
        <w:rPr>
          <w:rFonts w:cs="Arial"/>
        </w:rPr>
        <w:t xml:space="preserve"> für </w:t>
      </w:r>
      <w:r w:rsidR="00F902F4">
        <w:rPr>
          <w:rFonts w:cs="Arial"/>
        </w:rPr>
        <w:t xml:space="preserve">das Verständnis von und </w:t>
      </w:r>
      <w:r w:rsidRPr="00CE13A0">
        <w:rPr>
          <w:rFonts w:cs="Arial"/>
        </w:rPr>
        <w:t xml:space="preserve">die Auseinandersetzung mit den Realitäten geschaffen werden. Zu diesem Zweck unterscheiden wir vier </w:t>
      </w:r>
      <w:r w:rsidRPr="00085F7F">
        <w:rPr>
          <w:rFonts w:cs="Arial"/>
          <w:highlight w:val="cyan"/>
        </w:rPr>
        <w:t xml:space="preserve">Ebenen </w:t>
      </w:r>
      <w:r>
        <w:rPr>
          <w:rFonts w:cs="Arial"/>
          <w:highlight w:val="cyan"/>
        </w:rPr>
        <w:t>gemeinsamer</w:t>
      </w:r>
      <w:r w:rsidRPr="00085F7F">
        <w:rPr>
          <w:rFonts w:cs="Arial"/>
          <w:highlight w:val="cyan"/>
        </w:rPr>
        <w:t xml:space="preserve"> Wirklichkeit</w:t>
      </w:r>
      <w:r w:rsidRPr="00CE13A0">
        <w:rPr>
          <w:rFonts w:cs="Arial"/>
        </w:rPr>
        <w:t>.</w:t>
      </w:r>
    </w:p>
    <w:p w14:paraId="1AE3484E" w14:textId="77777777" w:rsidR="00364977" w:rsidRPr="00CE13A0" w:rsidRDefault="00364977" w:rsidP="00364977">
      <w:pPr>
        <w:tabs>
          <w:tab w:val="left" w:pos="2977"/>
        </w:tabs>
        <w:rPr>
          <w:rFonts w:cs="Arial"/>
        </w:rPr>
      </w:pPr>
    </w:p>
    <w:p w14:paraId="1C598CB7" w14:textId="249C22F9" w:rsidR="00364977" w:rsidRPr="00CE13A0" w:rsidRDefault="00F902F4" w:rsidP="00364977">
      <w:pPr>
        <w:tabs>
          <w:tab w:val="left" w:pos="2977"/>
        </w:tabs>
        <w:rPr>
          <w:rFonts w:cs="Arial"/>
        </w:rPr>
      </w:pPr>
      <w:r>
        <w:rPr>
          <w:rFonts w:cs="Arial"/>
          <w:noProof/>
        </w:rPr>
        <w:drawing>
          <wp:inline distT="0" distB="0" distL="0" distR="0" wp14:anchorId="7D3B688C" wp14:editId="65D84E34">
            <wp:extent cx="5250498" cy="2276345"/>
            <wp:effectExtent l="0" t="0" r="0"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Bildschirmfoto 2020-03-12 um 11.55.42.png"/>
                    <pic:cNvPicPr/>
                  </pic:nvPicPr>
                  <pic:blipFill>
                    <a:blip r:embed="rId13">
                      <a:extLst>
                        <a:ext uri="{28A0092B-C50C-407E-A947-70E740481C1C}">
                          <a14:useLocalDpi xmlns:a14="http://schemas.microsoft.com/office/drawing/2010/main" val="0"/>
                        </a:ext>
                      </a:extLst>
                    </a:blip>
                    <a:stretch>
                      <a:fillRect/>
                    </a:stretch>
                  </pic:blipFill>
                  <pic:spPr>
                    <a:xfrm>
                      <a:off x="0" y="0"/>
                      <a:ext cx="5266308" cy="2283200"/>
                    </a:xfrm>
                    <a:prstGeom prst="rect">
                      <a:avLst/>
                    </a:prstGeom>
                  </pic:spPr>
                </pic:pic>
              </a:graphicData>
            </a:graphic>
          </wp:inline>
        </w:drawing>
      </w:r>
    </w:p>
    <w:p w14:paraId="3277FAAF" w14:textId="77777777" w:rsidR="00364977" w:rsidRDefault="00364977" w:rsidP="00364977">
      <w:pPr>
        <w:tabs>
          <w:tab w:val="left" w:pos="2977"/>
        </w:tabs>
        <w:rPr>
          <w:rFonts w:cs="Arial"/>
          <w:sz w:val="20"/>
          <w:szCs w:val="20"/>
        </w:rPr>
      </w:pPr>
    </w:p>
    <w:p w14:paraId="3FD8D9E0" w14:textId="77777777" w:rsidR="00364977" w:rsidRPr="00CE13A0" w:rsidRDefault="00364977" w:rsidP="00364977">
      <w:pPr>
        <w:tabs>
          <w:tab w:val="left" w:pos="2977"/>
        </w:tabs>
        <w:rPr>
          <w:rFonts w:cs="Arial"/>
          <w:sz w:val="20"/>
          <w:szCs w:val="20"/>
        </w:rPr>
      </w:pPr>
      <w:r w:rsidRPr="00CE13A0">
        <w:rPr>
          <w:rFonts w:cs="Arial"/>
          <w:sz w:val="20"/>
          <w:szCs w:val="20"/>
        </w:rPr>
        <w:t xml:space="preserve">Level 4: </w:t>
      </w:r>
      <w:r>
        <w:rPr>
          <w:rFonts w:cs="Arial"/>
          <w:sz w:val="20"/>
          <w:szCs w:val="20"/>
        </w:rPr>
        <w:t>Gemeinsames Verständnis von Verantwortung und Lösungen</w:t>
      </w:r>
    </w:p>
    <w:p w14:paraId="7D2B3918" w14:textId="77777777" w:rsidR="00364977" w:rsidRPr="00CE13A0" w:rsidRDefault="00364977" w:rsidP="00364977">
      <w:pPr>
        <w:tabs>
          <w:tab w:val="left" w:pos="2977"/>
        </w:tabs>
        <w:rPr>
          <w:rFonts w:cs="Arial"/>
          <w:sz w:val="20"/>
          <w:szCs w:val="20"/>
        </w:rPr>
      </w:pPr>
      <w:r w:rsidRPr="00CE13A0">
        <w:rPr>
          <w:rFonts w:cs="Arial"/>
          <w:sz w:val="20"/>
          <w:szCs w:val="20"/>
        </w:rPr>
        <w:t xml:space="preserve">Level 3: </w:t>
      </w:r>
      <w:r>
        <w:rPr>
          <w:rFonts w:cs="Arial"/>
          <w:sz w:val="20"/>
          <w:szCs w:val="20"/>
        </w:rPr>
        <w:t>Gemeinsames Verständnis von Wechselwirkungen von Menschen und Dingen</w:t>
      </w:r>
    </w:p>
    <w:p w14:paraId="7E3A3BEF" w14:textId="77777777" w:rsidR="00364977" w:rsidRPr="00CE13A0" w:rsidRDefault="00364977" w:rsidP="00364977">
      <w:pPr>
        <w:tabs>
          <w:tab w:val="left" w:pos="2977"/>
        </w:tabs>
        <w:rPr>
          <w:rFonts w:cs="Arial"/>
          <w:sz w:val="20"/>
          <w:szCs w:val="20"/>
        </w:rPr>
      </w:pPr>
      <w:r w:rsidRPr="00CE13A0">
        <w:rPr>
          <w:rFonts w:cs="Arial"/>
          <w:sz w:val="20"/>
          <w:szCs w:val="20"/>
        </w:rPr>
        <w:t xml:space="preserve">Level 2: </w:t>
      </w:r>
      <w:r>
        <w:rPr>
          <w:rFonts w:cs="Arial"/>
          <w:sz w:val="20"/>
          <w:szCs w:val="20"/>
        </w:rPr>
        <w:t>Gemeinsame Bedeutung und Wichtigkeit</w:t>
      </w:r>
      <w:r w:rsidRPr="00CE13A0">
        <w:rPr>
          <w:rFonts w:cs="Arial"/>
          <w:sz w:val="20"/>
          <w:szCs w:val="20"/>
        </w:rPr>
        <w:t xml:space="preserve"> </w:t>
      </w:r>
      <w:r>
        <w:rPr>
          <w:rFonts w:cs="Arial"/>
          <w:sz w:val="20"/>
          <w:szCs w:val="20"/>
        </w:rPr>
        <w:t>von Perspektiven und Fakten</w:t>
      </w:r>
    </w:p>
    <w:p w14:paraId="1B1A4786" w14:textId="77777777" w:rsidR="00364977" w:rsidRPr="00CE13A0" w:rsidRDefault="00364977" w:rsidP="00364977">
      <w:pPr>
        <w:tabs>
          <w:tab w:val="left" w:pos="2977"/>
        </w:tabs>
        <w:rPr>
          <w:rFonts w:cs="Arial"/>
          <w:sz w:val="20"/>
          <w:szCs w:val="20"/>
        </w:rPr>
      </w:pPr>
      <w:r>
        <w:rPr>
          <w:rFonts w:cs="Arial"/>
          <w:sz w:val="20"/>
          <w:szCs w:val="20"/>
        </w:rPr>
        <w:t>Ebene</w:t>
      </w:r>
      <w:r w:rsidRPr="00CE13A0">
        <w:rPr>
          <w:rFonts w:cs="Arial"/>
          <w:sz w:val="20"/>
          <w:szCs w:val="20"/>
        </w:rPr>
        <w:t xml:space="preserve"> 1: </w:t>
      </w:r>
      <w:r>
        <w:rPr>
          <w:rFonts w:cs="Arial"/>
          <w:sz w:val="20"/>
          <w:szCs w:val="20"/>
        </w:rPr>
        <w:t>Gemeinsame Perspektiven und einbezogene Fakten</w:t>
      </w:r>
    </w:p>
    <w:p w14:paraId="5A36915B" w14:textId="77777777" w:rsidR="00364977" w:rsidRPr="00CE13A0" w:rsidRDefault="00364977" w:rsidP="00364977">
      <w:pPr>
        <w:tabs>
          <w:tab w:val="left" w:pos="2977"/>
        </w:tabs>
        <w:rPr>
          <w:rFonts w:cs="Arial"/>
          <w:sz w:val="20"/>
          <w:szCs w:val="20"/>
        </w:rPr>
      </w:pPr>
    </w:p>
    <w:p w14:paraId="7A733A4E" w14:textId="77777777" w:rsidR="00364977" w:rsidRPr="00CE13A0" w:rsidRDefault="00364977" w:rsidP="00364977">
      <w:pPr>
        <w:tabs>
          <w:tab w:val="left" w:pos="2977"/>
        </w:tabs>
        <w:rPr>
          <w:rFonts w:cs="Arial"/>
        </w:rPr>
      </w:pPr>
      <w:r>
        <w:rPr>
          <w:rFonts w:cs="Arial"/>
        </w:rPr>
        <w:t>Abb.: 4</w:t>
      </w:r>
      <w:r w:rsidRPr="00CE13A0">
        <w:rPr>
          <w:rFonts w:cs="Arial"/>
        </w:rPr>
        <w:t xml:space="preserve"> </w:t>
      </w:r>
      <w:r>
        <w:rPr>
          <w:rFonts w:cs="Arial"/>
        </w:rPr>
        <w:t>Ebenen gemeinsamer Wirklichkeit (Schmid/Hipp 1998)</w:t>
      </w:r>
    </w:p>
    <w:p w14:paraId="3190B1E8" w14:textId="77777777" w:rsidR="00364977" w:rsidRPr="00CE13A0" w:rsidRDefault="00364977" w:rsidP="00364977">
      <w:pPr>
        <w:tabs>
          <w:tab w:val="left" w:pos="2977"/>
        </w:tabs>
        <w:rPr>
          <w:rFonts w:cs="Arial"/>
        </w:rPr>
      </w:pPr>
    </w:p>
    <w:p w14:paraId="1705D698" w14:textId="5C34F4D6" w:rsidR="00364977" w:rsidRPr="00CE13A0" w:rsidRDefault="00364977" w:rsidP="00364977">
      <w:pPr>
        <w:tabs>
          <w:tab w:val="left" w:pos="2977"/>
        </w:tabs>
        <w:rPr>
          <w:rFonts w:cs="Arial"/>
        </w:rPr>
      </w:pPr>
      <w:r w:rsidRPr="00CE13A0">
        <w:rPr>
          <w:rFonts w:cs="Arial"/>
        </w:rPr>
        <w:t xml:space="preserve">Lassen Sie uns das Beispiel </w:t>
      </w:r>
      <w:r>
        <w:rPr>
          <w:rFonts w:cs="Arial"/>
        </w:rPr>
        <w:t xml:space="preserve">vom Wandern </w:t>
      </w:r>
      <w:r w:rsidR="00F902F4">
        <w:rPr>
          <w:rFonts w:cs="Arial"/>
        </w:rPr>
        <w:t>weiterspinnen:</w:t>
      </w:r>
      <w:r w:rsidRPr="00CE13A0">
        <w:rPr>
          <w:rFonts w:cs="Arial"/>
        </w:rPr>
        <w:t xml:space="preserve"> Obwohl vorher eine Terminvereinbarung getroffen wurde, taucht B nicht auf. Als er konfrontiert wird, antwortet B: "</w:t>
      </w:r>
      <w:r w:rsidRPr="00CE13A0">
        <w:rPr>
          <w:rFonts w:cs="Arial"/>
          <w:i/>
        </w:rPr>
        <w:t xml:space="preserve">Ich habe angenommen, dass wir </w:t>
      </w:r>
      <w:r>
        <w:rPr>
          <w:rFonts w:cs="Arial"/>
          <w:i/>
        </w:rPr>
        <w:t xml:space="preserve">bei Regen </w:t>
      </w:r>
      <w:r w:rsidRPr="00CE13A0">
        <w:rPr>
          <w:rFonts w:cs="Arial"/>
          <w:i/>
        </w:rPr>
        <w:t>unmöglich zusammen wandern können!"</w:t>
      </w:r>
    </w:p>
    <w:p w14:paraId="5606395E" w14:textId="77777777" w:rsidR="00364977" w:rsidRPr="00CE13A0" w:rsidRDefault="00364977" w:rsidP="00364977">
      <w:pPr>
        <w:tabs>
          <w:tab w:val="left" w:pos="2977"/>
        </w:tabs>
        <w:rPr>
          <w:rFonts w:cs="Arial"/>
        </w:rPr>
      </w:pPr>
    </w:p>
    <w:p w14:paraId="47D3B52C" w14:textId="77777777" w:rsidR="00364977" w:rsidRPr="00CE13A0" w:rsidRDefault="00364977" w:rsidP="00364977">
      <w:pPr>
        <w:tabs>
          <w:tab w:val="left" w:pos="2977"/>
        </w:tabs>
        <w:rPr>
          <w:rFonts w:cs="Arial"/>
        </w:rPr>
      </w:pPr>
      <w:r w:rsidRPr="00CE13A0">
        <w:rPr>
          <w:rFonts w:cs="Arial"/>
        </w:rPr>
        <w:t xml:space="preserve">Ebene 1: </w:t>
      </w:r>
      <w:r>
        <w:rPr>
          <w:rFonts w:cs="Arial"/>
        </w:rPr>
        <w:t xml:space="preserve">Perspektiven und </w:t>
      </w:r>
      <w:r w:rsidRPr="00CE13A0">
        <w:rPr>
          <w:rFonts w:cs="Arial"/>
        </w:rPr>
        <w:t xml:space="preserve">Daten </w:t>
      </w:r>
    </w:p>
    <w:p w14:paraId="1FDA33A6" w14:textId="4ECB778C" w:rsidR="00364977" w:rsidRPr="00CE13A0" w:rsidRDefault="00364977" w:rsidP="00364977">
      <w:pPr>
        <w:tabs>
          <w:tab w:val="left" w:pos="2977"/>
        </w:tabs>
        <w:rPr>
          <w:rFonts w:cs="Arial"/>
        </w:rPr>
      </w:pPr>
      <w:r w:rsidRPr="00CE13A0">
        <w:rPr>
          <w:rFonts w:cs="Arial"/>
        </w:rPr>
        <w:t xml:space="preserve">Beziehen sich A und B auf die gleichen Daten? Kennen sie beide die </w:t>
      </w:r>
      <w:r>
        <w:rPr>
          <w:rFonts w:cs="Arial"/>
        </w:rPr>
        <w:t>Fakten</w:t>
      </w:r>
      <w:r w:rsidRPr="00CE13A0">
        <w:rPr>
          <w:rFonts w:cs="Arial"/>
        </w:rPr>
        <w:t xml:space="preserve">, auf die sich der andere </w:t>
      </w:r>
      <w:r>
        <w:rPr>
          <w:rFonts w:cs="Arial"/>
        </w:rPr>
        <w:t>bei</w:t>
      </w:r>
      <w:r w:rsidRPr="00CE13A0">
        <w:rPr>
          <w:rFonts w:cs="Arial"/>
        </w:rPr>
        <w:t xml:space="preserve"> dem Satz </w:t>
      </w:r>
      <w:r w:rsidRPr="00CE13A0">
        <w:rPr>
          <w:rFonts w:cs="Arial"/>
          <w:i/>
        </w:rPr>
        <w:t>"Es regnet</w:t>
      </w:r>
      <w:r w:rsidRPr="00CE13A0">
        <w:rPr>
          <w:rFonts w:cs="Arial"/>
        </w:rPr>
        <w:t xml:space="preserve">" bezieht? Oder würde B das sagen, wenn es bewölkt ist, während A das nur tun würde, wenn es </w:t>
      </w:r>
      <w:r>
        <w:rPr>
          <w:rFonts w:cs="Arial"/>
        </w:rPr>
        <w:t xml:space="preserve">stärker </w:t>
      </w:r>
      <w:r w:rsidRPr="00CE13A0">
        <w:rPr>
          <w:rFonts w:cs="Arial"/>
        </w:rPr>
        <w:t xml:space="preserve">regnet? Nehmen wir </w:t>
      </w:r>
      <w:r w:rsidR="00F902F4">
        <w:rPr>
          <w:rFonts w:cs="Arial"/>
        </w:rPr>
        <w:t xml:space="preserve">mal </w:t>
      </w:r>
      <w:r w:rsidRPr="00CE13A0">
        <w:rPr>
          <w:rFonts w:cs="Arial"/>
        </w:rPr>
        <w:t xml:space="preserve">an, beide würden sich </w:t>
      </w:r>
      <w:r>
        <w:rPr>
          <w:rFonts w:cs="Arial"/>
        </w:rPr>
        <w:t>auf die</w:t>
      </w:r>
      <w:r w:rsidRPr="00CE13A0">
        <w:rPr>
          <w:rFonts w:cs="Arial"/>
        </w:rPr>
        <w:t xml:space="preserve"> Verwendung des Satzes einigen, wenn es </w:t>
      </w:r>
      <w:r>
        <w:rPr>
          <w:rFonts w:cs="Arial"/>
        </w:rPr>
        <w:t xml:space="preserve">auch nur ein bisschen </w:t>
      </w:r>
      <w:r w:rsidRPr="00CE13A0">
        <w:rPr>
          <w:rFonts w:cs="Arial"/>
        </w:rPr>
        <w:t>regnet.</w:t>
      </w:r>
    </w:p>
    <w:p w14:paraId="10FC38E8" w14:textId="77777777" w:rsidR="00364977" w:rsidRPr="00CE13A0" w:rsidRDefault="00364977" w:rsidP="00364977">
      <w:pPr>
        <w:tabs>
          <w:tab w:val="left" w:pos="2977"/>
        </w:tabs>
        <w:rPr>
          <w:rFonts w:cs="Arial"/>
        </w:rPr>
      </w:pPr>
    </w:p>
    <w:p w14:paraId="371FC857" w14:textId="77777777" w:rsidR="00364977" w:rsidRPr="00CE13A0" w:rsidRDefault="00364977" w:rsidP="00364977">
      <w:pPr>
        <w:tabs>
          <w:tab w:val="left" w:pos="2977"/>
        </w:tabs>
        <w:rPr>
          <w:rFonts w:cs="Arial"/>
        </w:rPr>
      </w:pPr>
      <w:r w:rsidRPr="00CE13A0">
        <w:rPr>
          <w:rFonts w:cs="Arial"/>
        </w:rPr>
        <w:t>Ebene 2: Bedeutungen und Informationen</w:t>
      </w:r>
    </w:p>
    <w:p w14:paraId="595583F3" w14:textId="76A195F2" w:rsidR="00364977" w:rsidRPr="00CE13A0" w:rsidRDefault="00364977" w:rsidP="00364977">
      <w:pPr>
        <w:tabs>
          <w:tab w:val="left" w:pos="2977"/>
        </w:tabs>
        <w:rPr>
          <w:rFonts w:cs="Arial"/>
        </w:rPr>
      </w:pPr>
      <w:r w:rsidRPr="00CE13A0">
        <w:rPr>
          <w:rFonts w:cs="Arial"/>
        </w:rPr>
        <w:t xml:space="preserve">Geben die Teilnehmer den vorhandenen Daten die gleiche Bedeutung? Teilen A und B die gleichen </w:t>
      </w:r>
      <w:r>
        <w:rPr>
          <w:rFonts w:cs="Arial"/>
        </w:rPr>
        <w:t>Dimensionen und Gewichtungen</w:t>
      </w:r>
      <w:r w:rsidRPr="00CE13A0">
        <w:rPr>
          <w:rFonts w:cs="Arial"/>
        </w:rPr>
        <w:t xml:space="preserve">? Oder </w:t>
      </w:r>
      <w:r>
        <w:rPr>
          <w:rFonts w:cs="Arial"/>
        </w:rPr>
        <w:t>werten</w:t>
      </w:r>
      <w:r w:rsidRPr="00CE13A0">
        <w:rPr>
          <w:rFonts w:cs="Arial"/>
        </w:rPr>
        <w:t xml:space="preserve"> sie </w:t>
      </w:r>
      <w:r>
        <w:rPr>
          <w:rFonts w:cs="Arial"/>
        </w:rPr>
        <w:t>verschieden</w:t>
      </w:r>
      <w:r w:rsidRPr="00CE13A0">
        <w:rPr>
          <w:rFonts w:cs="Arial"/>
        </w:rPr>
        <w:t>? "</w:t>
      </w:r>
      <w:r w:rsidR="00D302D5">
        <w:rPr>
          <w:rFonts w:cs="Arial"/>
        </w:rPr>
        <w:t xml:space="preserve"> Auch wenig </w:t>
      </w:r>
      <w:r w:rsidRPr="00CE13A0">
        <w:rPr>
          <w:rFonts w:cs="Arial"/>
          <w:i/>
        </w:rPr>
        <w:t xml:space="preserve">Regen kann zu Krankheiten und </w:t>
      </w:r>
      <w:r>
        <w:rPr>
          <w:rFonts w:cs="Arial"/>
          <w:i/>
        </w:rPr>
        <w:t xml:space="preserve">nicht akzeptablen </w:t>
      </w:r>
      <w:r w:rsidRPr="00CE13A0">
        <w:rPr>
          <w:rFonts w:cs="Arial"/>
          <w:i/>
        </w:rPr>
        <w:t xml:space="preserve">Risiken für den Einzelnen und das </w:t>
      </w:r>
      <w:r>
        <w:rPr>
          <w:rFonts w:cs="Arial"/>
          <w:i/>
        </w:rPr>
        <w:t>Vorhaben</w:t>
      </w:r>
      <w:r w:rsidRPr="00CE13A0">
        <w:rPr>
          <w:rFonts w:cs="Arial"/>
          <w:i/>
        </w:rPr>
        <w:t xml:space="preserve"> führen"</w:t>
      </w:r>
      <w:r w:rsidRPr="00CE13A0">
        <w:rPr>
          <w:rFonts w:cs="Arial"/>
        </w:rPr>
        <w:t xml:space="preserve"> vs. </w:t>
      </w:r>
      <w:r w:rsidRPr="00CE13A0">
        <w:rPr>
          <w:rFonts w:cs="Arial"/>
          <w:i/>
        </w:rPr>
        <w:t xml:space="preserve">"Regen schafft keine Risiken, sondern </w:t>
      </w:r>
      <w:r w:rsidR="00D302D5">
        <w:rPr>
          <w:rFonts w:cs="Arial"/>
          <w:i/>
        </w:rPr>
        <w:t>höchstens</w:t>
      </w:r>
      <w:r w:rsidR="00D302D5" w:rsidRPr="00CE13A0">
        <w:rPr>
          <w:rFonts w:cs="Arial"/>
          <w:i/>
        </w:rPr>
        <w:t xml:space="preserve"> </w:t>
      </w:r>
      <w:r w:rsidRPr="00CE13A0">
        <w:rPr>
          <w:rFonts w:cs="Arial"/>
          <w:i/>
        </w:rPr>
        <w:t>akzeptable individuelle Beschwerden"</w:t>
      </w:r>
      <w:r w:rsidRPr="00CE13A0">
        <w:rPr>
          <w:rFonts w:cs="Arial"/>
        </w:rPr>
        <w:t>.</w:t>
      </w:r>
    </w:p>
    <w:p w14:paraId="40B3F305" w14:textId="77777777" w:rsidR="00364977" w:rsidRPr="00CE13A0" w:rsidRDefault="00364977" w:rsidP="00364977">
      <w:pPr>
        <w:tabs>
          <w:tab w:val="left" w:pos="2977"/>
        </w:tabs>
        <w:rPr>
          <w:rFonts w:cs="Arial"/>
        </w:rPr>
      </w:pPr>
    </w:p>
    <w:p w14:paraId="527ED651" w14:textId="77777777" w:rsidR="00364977" w:rsidRPr="00CE13A0" w:rsidRDefault="00364977" w:rsidP="00364977">
      <w:pPr>
        <w:tabs>
          <w:tab w:val="left" w:pos="2977"/>
        </w:tabs>
        <w:rPr>
          <w:rFonts w:cs="Arial"/>
        </w:rPr>
      </w:pPr>
      <w:r w:rsidRPr="00CE13A0">
        <w:rPr>
          <w:rFonts w:cs="Arial"/>
        </w:rPr>
        <w:t>Stufe 3: Schlussfolgerungen und Interdependenzen</w:t>
      </w:r>
    </w:p>
    <w:p w14:paraId="66F0B08C" w14:textId="7AF898D0" w:rsidR="00364977" w:rsidRPr="00CE13A0" w:rsidRDefault="00364977" w:rsidP="00364977">
      <w:pPr>
        <w:tabs>
          <w:tab w:val="left" w:pos="2977"/>
        </w:tabs>
        <w:rPr>
          <w:rFonts w:cs="Arial"/>
          <w:i/>
        </w:rPr>
      </w:pPr>
      <w:r w:rsidRPr="00CE13A0">
        <w:rPr>
          <w:rFonts w:cs="Arial"/>
        </w:rPr>
        <w:t xml:space="preserve">Welche Schlussfolgerungen lassen sich aus dem Bezugsrahmen und den Wechselbeziehungen zwischen den verschiedenen Elementen ziehen? Teilen A und B die Vorstellungen davon, mit welchen Mitteln die gewünschten </w:t>
      </w:r>
      <w:r>
        <w:rPr>
          <w:rFonts w:cs="Arial"/>
        </w:rPr>
        <w:t>Wirklichkeiten</w:t>
      </w:r>
      <w:r w:rsidRPr="00CE13A0">
        <w:rPr>
          <w:rFonts w:cs="Arial"/>
        </w:rPr>
        <w:t xml:space="preserve"> geschaffen oder verändert werden können? Oder unterscheiden sie sich </w:t>
      </w:r>
      <w:r w:rsidR="00FD5F87">
        <w:rPr>
          <w:rFonts w:cs="Arial"/>
        </w:rPr>
        <w:t xml:space="preserve">in Meinungen </w:t>
      </w:r>
      <w:r w:rsidRPr="00CE13A0">
        <w:rPr>
          <w:rFonts w:cs="Arial"/>
        </w:rPr>
        <w:t xml:space="preserve">wie </w:t>
      </w:r>
      <w:r w:rsidRPr="00CE13A0">
        <w:rPr>
          <w:rFonts w:cs="Arial"/>
          <w:i/>
        </w:rPr>
        <w:t>"</w:t>
      </w:r>
      <w:r>
        <w:rPr>
          <w:rFonts w:cs="Arial"/>
          <w:i/>
        </w:rPr>
        <w:t>mit Regen zurecht zu kommen,</w:t>
      </w:r>
      <w:r w:rsidRPr="00CE13A0">
        <w:rPr>
          <w:rFonts w:cs="Arial"/>
          <w:i/>
        </w:rPr>
        <w:t xml:space="preserve"> ist eine Frage der Ausrüstung" oder "....eine Frage der persönlichen Fitness"? </w:t>
      </w:r>
    </w:p>
    <w:p w14:paraId="3AB1E3DF" w14:textId="77777777" w:rsidR="00364977" w:rsidRPr="00CE13A0" w:rsidRDefault="00364977" w:rsidP="00364977">
      <w:pPr>
        <w:tabs>
          <w:tab w:val="left" w:pos="2977"/>
        </w:tabs>
        <w:rPr>
          <w:rFonts w:cs="Arial"/>
        </w:rPr>
      </w:pPr>
    </w:p>
    <w:p w14:paraId="557FA2E6" w14:textId="77777777" w:rsidR="00364977" w:rsidRPr="00CE13A0" w:rsidRDefault="00364977" w:rsidP="00364977">
      <w:pPr>
        <w:tabs>
          <w:tab w:val="left" w:pos="2977"/>
        </w:tabs>
        <w:rPr>
          <w:rFonts w:cs="Arial"/>
        </w:rPr>
      </w:pPr>
      <w:r w:rsidRPr="00CE13A0">
        <w:rPr>
          <w:rFonts w:cs="Arial"/>
        </w:rPr>
        <w:t>Ebene 4: Verantwortlichkeiten</w:t>
      </w:r>
      <w:r w:rsidRPr="007640ED">
        <w:rPr>
          <w:rFonts w:cs="Arial"/>
        </w:rPr>
        <w:t xml:space="preserve"> </w:t>
      </w:r>
      <w:r w:rsidRPr="00CE13A0">
        <w:rPr>
          <w:rFonts w:cs="Arial"/>
        </w:rPr>
        <w:t>und</w:t>
      </w:r>
      <w:r w:rsidRPr="007640ED">
        <w:rPr>
          <w:rFonts w:cs="Arial"/>
        </w:rPr>
        <w:t xml:space="preserve"> </w:t>
      </w:r>
      <w:r w:rsidRPr="00CE13A0">
        <w:rPr>
          <w:rFonts w:cs="Arial"/>
        </w:rPr>
        <w:t>Lösungen</w:t>
      </w:r>
    </w:p>
    <w:p w14:paraId="1C9936EF" w14:textId="30026DCF" w:rsidR="00364977" w:rsidRPr="00CE13A0" w:rsidRDefault="00364977" w:rsidP="00364977">
      <w:pPr>
        <w:tabs>
          <w:tab w:val="left" w:pos="2977"/>
        </w:tabs>
        <w:rPr>
          <w:rFonts w:cs="Arial"/>
        </w:rPr>
      </w:pPr>
      <w:r w:rsidRPr="00CE13A0">
        <w:rPr>
          <w:rFonts w:cs="Arial"/>
        </w:rPr>
        <w:t xml:space="preserve">Teilen die Teilnehmer Ideen darüber, welche Lösungen für offene Fragen akzeptabel sein könnten? Teilen A und B Vorstellungen über ihre Verantwortung für diese Lösungen? </w:t>
      </w:r>
      <w:r w:rsidRPr="00CE13A0">
        <w:rPr>
          <w:rFonts w:cs="Arial"/>
          <w:i/>
        </w:rPr>
        <w:t xml:space="preserve">"Jeder ist für seine eigene Fitness sowie das Mitbringen der Ausrüstung und die Folgen bei Schwierigkeiten selbst verantwortlich" vs. "Der Gruppenleiter ist für die Vorsorge vor möglichen Gefahren, die Überprüfung der Fitness und die Bereitstellung der Ausrüstung verantwortlich. Wenn er diese für nicht ausreichend hält, muss er </w:t>
      </w:r>
      <w:r>
        <w:rPr>
          <w:rFonts w:cs="Arial"/>
          <w:i/>
        </w:rPr>
        <w:t>Teilnehmer</w:t>
      </w:r>
      <w:r w:rsidRPr="00CE13A0">
        <w:rPr>
          <w:rFonts w:cs="Arial"/>
          <w:i/>
        </w:rPr>
        <w:t xml:space="preserve"> ablehnen."</w:t>
      </w:r>
    </w:p>
    <w:p w14:paraId="3CDD3F73" w14:textId="77777777" w:rsidR="00364977" w:rsidRPr="00CE13A0" w:rsidRDefault="00364977" w:rsidP="00364977">
      <w:pPr>
        <w:tabs>
          <w:tab w:val="left" w:pos="2977"/>
        </w:tabs>
        <w:rPr>
          <w:rFonts w:cs="Arial"/>
        </w:rPr>
      </w:pPr>
      <w:r w:rsidRPr="00CE13A0">
        <w:rPr>
          <w:rFonts w:cs="Arial"/>
        </w:rPr>
        <w:t xml:space="preserve"> </w:t>
      </w:r>
    </w:p>
    <w:p w14:paraId="0ED7E357" w14:textId="7E44BF0E" w:rsidR="00364977" w:rsidRPr="00CE13A0" w:rsidRDefault="00364977" w:rsidP="00364977">
      <w:pPr>
        <w:tabs>
          <w:tab w:val="left" w:pos="2977"/>
        </w:tabs>
        <w:rPr>
          <w:rFonts w:cs="Arial"/>
        </w:rPr>
      </w:pPr>
      <w:r w:rsidRPr="00CE13A0">
        <w:rPr>
          <w:rFonts w:cs="Arial"/>
        </w:rPr>
        <w:t xml:space="preserve">In Fällen, in denen relativ zuverlässige Vereinbarungen auf der Ebene </w:t>
      </w:r>
      <w:r>
        <w:rPr>
          <w:rFonts w:cs="Arial"/>
        </w:rPr>
        <w:t>4</w:t>
      </w:r>
      <w:r w:rsidRPr="00CE13A0">
        <w:rPr>
          <w:rFonts w:cs="Arial"/>
        </w:rPr>
        <w:t xml:space="preserve"> </w:t>
      </w:r>
      <w:r>
        <w:rPr>
          <w:rFonts w:cs="Arial"/>
        </w:rPr>
        <w:t>(</w:t>
      </w:r>
      <w:r w:rsidRPr="00CE13A0">
        <w:rPr>
          <w:rFonts w:cs="Arial"/>
        </w:rPr>
        <w:t>Lösungen und Verantwortlichkeiten</w:t>
      </w:r>
      <w:r>
        <w:rPr>
          <w:rFonts w:cs="Arial"/>
        </w:rPr>
        <w:t>)</w:t>
      </w:r>
      <w:r w:rsidRPr="00CE13A0">
        <w:rPr>
          <w:rFonts w:cs="Arial"/>
        </w:rPr>
        <w:t xml:space="preserve"> getroffen werden, wird die gemeinsame </w:t>
      </w:r>
      <w:r>
        <w:rPr>
          <w:rFonts w:cs="Arial"/>
        </w:rPr>
        <w:t>Wirklichkeit</w:t>
      </w:r>
      <w:r w:rsidRPr="00CE13A0">
        <w:rPr>
          <w:rFonts w:cs="Arial"/>
        </w:rPr>
        <w:t xml:space="preserve"> auf den anderen Ebenen </w:t>
      </w:r>
      <w:r>
        <w:rPr>
          <w:rFonts w:cs="Arial"/>
        </w:rPr>
        <w:t>meist unterstellt</w:t>
      </w:r>
      <w:r w:rsidRPr="00CE13A0">
        <w:rPr>
          <w:rFonts w:cs="Arial"/>
        </w:rPr>
        <w:t xml:space="preserve">. Aber </w:t>
      </w:r>
      <w:r w:rsidR="00F47B3B">
        <w:rPr>
          <w:rFonts w:cs="Arial"/>
        </w:rPr>
        <w:t>auch verborgene</w:t>
      </w:r>
      <w:r w:rsidR="00F47B3B" w:rsidRPr="00CE13A0">
        <w:rPr>
          <w:rFonts w:cs="Arial"/>
        </w:rPr>
        <w:t xml:space="preserve"> </w:t>
      </w:r>
      <w:r w:rsidR="00F43C28">
        <w:rPr>
          <w:rFonts w:cs="Arial"/>
          <w:highlight w:val="cyan"/>
        </w:rPr>
        <w:t>Wirklichkeit</w:t>
      </w:r>
      <w:r w:rsidR="00F43C28" w:rsidRPr="00A57CB7">
        <w:rPr>
          <w:rFonts w:cs="Arial"/>
          <w:highlight w:val="cyan"/>
        </w:rPr>
        <w:t>sverschiedenheiten</w:t>
      </w:r>
      <w:r w:rsidR="00F43C28" w:rsidRPr="00CE13A0">
        <w:rPr>
          <w:rFonts w:cs="Arial"/>
        </w:rPr>
        <w:t xml:space="preserve"> </w:t>
      </w:r>
      <w:r w:rsidRPr="00CE13A0">
        <w:rPr>
          <w:rFonts w:cs="Arial"/>
        </w:rPr>
        <w:t xml:space="preserve">auf den Ebenen 1-3 können jederzeit zu nicht komplementären Aktionen führen. Um gemeinsame </w:t>
      </w:r>
      <w:r>
        <w:rPr>
          <w:rFonts w:cs="Arial"/>
        </w:rPr>
        <w:t>Wirklichkeit</w:t>
      </w:r>
      <w:r w:rsidRPr="00CE13A0">
        <w:rPr>
          <w:rFonts w:cs="Arial"/>
        </w:rPr>
        <w:t xml:space="preserve"> zu gewährleisten</w:t>
      </w:r>
      <w:r>
        <w:rPr>
          <w:rFonts w:cs="Arial"/>
        </w:rPr>
        <w:t xml:space="preserve"> und verborgene</w:t>
      </w:r>
      <w:r w:rsidR="008D696E">
        <w:rPr>
          <w:rFonts w:cs="Arial"/>
        </w:rPr>
        <w:t xml:space="preserve"> Uneinigkeiten </w:t>
      </w:r>
      <w:r>
        <w:rPr>
          <w:rFonts w:cs="Arial"/>
        </w:rPr>
        <w:t>aufzudecken</w:t>
      </w:r>
      <w:r w:rsidRPr="00CE13A0">
        <w:rPr>
          <w:rFonts w:cs="Arial"/>
        </w:rPr>
        <w:t>, müss</w:t>
      </w:r>
      <w:r>
        <w:rPr>
          <w:rFonts w:cs="Arial"/>
        </w:rPr>
        <w:t>t</w:t>
      </w:r>
      <w:r w:rsidRPr="00CE13A0">
        <w:rPr>
          <w:rFonts w:cs="Arial"/>
        </w:rPr>
        <w:t xml:space="preserve">en alle Ebenen </w:t>
      </w:r>
      <w:r w:rsidRPr="00BA072B">
        <w:rPr>
          <w:rFonts w:cs="Arial"/>
        </w:rPr>
        <w:t>der Wirklichkeits-Begegnung überprüft werden. Oft eskalieren Konflikte auf Ebene 4, w</w:t>
      </w:r>
      <w:r w:rsidRPr="00CE13A0">
        <w:rPr>
          <w:rFonts w:cs="Arial"/>
        </w:rPr>
        <w:t xml:space="preserve">eil die Überprüfung aller anderen Ebenen der Konstruktion </w:t>
      </w:r>
      <w:r>
        <w:rPr>
          <w:rFonts w:cs="Arial"/>
        </w:rPr>
        <w:t>gemeinsamer Wirklichkeit</w:t>
      </w:r>
      <w:r w:rsidRPr="00CE13A0">
        <w:rPr>
          <w:rFonts w:cs="Arial"/>
        </w:rPr>
        <w:t xml:space="preserve"> vernachlässigt wurde. Eine schrittweise Klärung </w:t>
      </w:r>
      <w:r w:rsidR="00F47B3B">
        <w:rPr>
          <w:rFonts w:cs="Arial"/>
        </w:rPr>
        <w:t xml:space="preserve">auf den anderen Ebenen </w:t>
      </w:r>
      <w:r w:rsidRPr="00CE13A0">
        <w:rPr>
          <w:rFonts w:cs="Arial"/>
        </w:rPr>
        <w:t xml:space="preserve">kann dazu beitragen, das gegenseitige Verständnis zu verbessern und </w:t>
      </w:r>
      <w:r w:rsidR="00F47B3B">
        <w:rPr>
          <w:rFonts w:cs="Arial"/>
        </w:rPr>
        <w:t xml:space="preserve">in der Folge die </w:t>
      </w:r>
      <w:r w:rsidRPr="0075199D">
        <w:rPr>
          <w:rFonts w:cs="Arial"/>
          <w:highlight w:val="cyan"/>
        </w:rPr>
        <w:t xml:space="preserve">Konflikte </w:t>
      </w:r>
      <w:r w:rsidR="00F47B3B">
        <w:rPr>
          <w:rFonts w:cs="Arial"/>
          <w:highlight w:val="cyan"/>
        </w:rPr>
        <w:t xml:space="preserve">zu </w:t>
      </w:r>
      <w:r w:rsidRPr="0075199D">
        <w:rPr>
          <w:rFonts w:cs="Arial"/>
          <w:highlight w:val="cyan"/>
        </w:rPr>
        <w:t>deeskalieren</w:t>
      </w:r>
      <w:r w:rsidRPr="00CE13A0">
        <w:rPr>
          <w:rFonts w:cs="Arial"/>
        </w:rPr>
        <w:t>.</w:t>
      </w:r>
    </w:p>
    <w:p w14:paraId="0B393BCD" w14:textId="77777777" w:rsidR="00364977" w:rsidRPr="00CE13A0" w:rsidRDefault="00364977" w:rsidP="00364977">
      <w:pPr>
        <w:tabs>
          <w:tab w:val="left" w:pos="2977"/>
        </w:tabs>
        <w:rPr>
          <w:rFonts w:cs="Arial"/>
        </w:rPr>
      </w:pPr>
    </w:p>
    <w:p w14:paraId="2DB7EDFB" w14:textId="77777777" w:rsidR="00364977" w:rsidRPr="009E26F8" w:rsidRDefault="00364977" w:rsidP="00364977">
      <w:pPr>
        <w:tabs>
          <w:tab w:val="left" w:pos="2977"/>
        </w:tabs>
        <w:rPr>
          <w:rFonts w:cs="Arial"/>
          <w:i/>
        </w:rPr>
      </w:pPr>
      <w:r w:rsidRPr="009E26F8">
        <w:rPr>
          <w:rFonts w:cs="Arial"/>
          <w:i/>
        </w:rPr>
        <w:t>Konfrontation</w:t>
      </w:r>
    </w:p>
    <w:p w14:paraId="04318D1B" w14:textId="7577FC7E" w:rsidR="00364977" w:rsidRPr="00CE13A0" w:rsidRDefault="00364977" w:rsidP="00364977">
      <w:pPr>
        <w:tabs>
          <w:tab w:val="left" w:pos="2977"/>
        </w:tabs>
        <w:rPr>
          <w:rFonts w:cs="Arial"/>
        </w:rPr>
      </w:pPr>
      <w:r>
        <w:rPr>
          <w:rFonts w:cs="Arial"/>
        </w:rPr>
        <w:t>Meist</w:t>
      </w:r>
      <w:r w:rsidRPr="00CE13A0">
        <w:rPr>
          <w:rFonts w:cs="Arial"/>
        </w:rPr>
        <w:t xml:space="preserve"> assoziieren </w:t>
      </w:r>
      <w:r>
        <w:rPr>
          <w:rFonts w:cs="Arial"/>
        </w:rPr>
        <w:t xml:space="preserve">wir </w:t>
      </w:r>
      <w:r w:rsidRPr="00CE13A0">
        <w:rPr>
          <w:rFonts w:cs="Arial"/>
        </w:rPr>
        <w:t xml:space="preserve">den Begriff "Konfrontation" mit Konflikt und Streit. Aus einer neutraleren Perspektive </w:t>
      </w:r>
      <w:r w:rsidR="00ED6C6B">
        <w:rPr>
          <w:rFonts w:cs="Arial"/>
        </w:rPr>
        <w:t xml:space="preserve">betrachtet </w:t>
      </w:r>
      <w:r w:rsidRPr="00CE13A0">
        <w:rPr>
          <w:rFonts w:cs="Arial"/>
        </w:rPr>
        <w:t xml:space="preserve">bezieht sich der Begriff jedoch nur auf die </w:t>
      </w:r>
      <w:r w:rsidRPr="00BA072B">
        <w:rPr>
          <w:rFonts w:cs="Arial"/>
          <w:highlight w:val="cyan"/>
        </w:rPr>
        <w:t>Begegnung verschiedener Realitäten</w:t>
      </w:r>
      <w:r w:rsidRPr="00CE13A0">
        <w:rPr>
          <w:rFonts w:cs="Arial"/>
        </w:rPr>
        <w:t xml:space="preserve">. </w:t>
      </w:r>
      <w:r w:rsidRPr="00BA072B">
        <w:rPr>
          <w:rFonts w:cs="Arial"/>
          <w:highlight w:val="cyan"/>
        </w:rPr>
        <w:t>Konfrontation</w:t>
      </w:r>
      <w:r w:rsidRPr="00CE13A0">
        <w:rPr>
          <w:rFonts w:cs="Arial"/>
        </w:rPr>
        <w:t xml:space="preserve"> auf der Grundlage gegenseitigen Respekts kann für die beteiligten Systeme von großem Vorteil sein, da sie konstruktiv mit Unterschieden umgehen und </w:t>
      </w:r>
      <w:r>
        <w:rPr>
          <w:rFonts w:cs="Arial"/>
        </w:rPr>
        <w:t xml:space="preserve">so zu gemeinsamen Wirklichkeiten und </w:t>
      </w:r>
      <w:r w:rsidRPr="00CE13A0">
        <w:rPr>
          <w:rFonts w:cs="Arial"/>
        </w:rPr>
        <w:t xml:space="preserve">zum Aufbau von Gemeinschaft beitragen können. Aber auch "positive" Versuche scheitern häufig, </w:t>
      </w:r>
      <w:r>
        <w:rPr>
          <w:rFonts w:cs="Arial"/>
        </w:rPr>
        <w:t>weil</w:t>
      </w:r>
      <w:r w:rsidRPr="00CE13A0">
        <w:rPr>
          <w:rFonts w:cs="Arial"/>
        </w:rPr>
        <w:t xml:space="preserve"> die kommunikative Aufgabe unterschätzt wird und die Kultur der positiven Konfrontation </w:t>
      </w:r>
      <w:r w:rsidR="00ED6C6B">
        <w:rPr>
          <w:rFonts w:cs="Arial"/>
        </w:rPr>
        <w:t xml:space="preserve">nicht weit genug </w:t>
      </w:r>
      <w:r w:rsidR="00ED6C6B" w:rsidRPr="00CE13A0">
        <w:rPr>
          <w:rFonts w:cs="Arial"/>
        </w:rPr>
        <w:t xml:space="preserve">entwickelt </w:t>
      </w:r>
      <w:r w:rsidRPr="00CE13A0">
        <w:rPr>
          <w:rFonts w:cs="Arial"/>
        </w:rPr>
        <w:t xml:space="preserve">ist. Der Zweck </w:t>
      </w:r>
      <w:r w:rsidR="00ED6C6B">
        <w:rPr>
          <w:rFonts w:cs="Arial"/>
        </w:rPr>
        <w:t>ein</w:t>
      </w:r>
      <w:r w:rsidRPr="00CE13A0">
        <w:rPr>
          <w:rFonts w:cs="Arial"/>
        </w:rPr>
        <w:t xml:space="preserve">er Konfrontation ist nicht unbedingt, </w:t>
      </w:r>
      <w:r w:rsidR="00F43C28">
        <w:rPr>
          <w:rFonts w:cs="Arial"/>
        </w:rPr>
        <w:t>identische Wirklichkeiten</w:t>
      </w:r>
      <w:r w:rsidRPr="00CE13A0">
        <w:rPr>
          <w:rFonts w:cs="Arial"/>
        </w:rPr>
        <w:t xml:space="preserve"> zu </w:t>
      </w:r>
      <w:r w:rsidR="00F43C28" w:rsidRPr="00CE13A0">
        <w:rPr>
          <w:rFonts w:cs="Arial"/>
        </w:rPr>
        <w:t>e</w:t>
      </w:r>
      <w:r w:rsidR="00F43C28">
        <w:rPr>
          <w:rFonts w:cs="Arial"/>
        </w:rPr>
        <w:t>tablier</w:t>
      </w:r>
      <w:r w:rsidR="00F43C28" w:rsidRPr="00CE13A0">
        <w:rPr>
          <w:rFonts w:cs="Arial"/>
        </w:rPr>
        <w:t>en</w:t>
      </w:r>
      <w:r w:rsidRPr="00CE13A0">
        <w:rPr>
          <w:rFonts w:cs="Arial"/>
        </w:rPr>
        <w:t xml:space="preserve">, sondern </w:t>
      </w:r>
      <w:r>
        <w:rPr>
          <w:rFonts w:cs="Arial"/>
        </w:rPr>
        <w:t xml:space="preserve">die </w:t>
      </w:r>
      <w:r w:rsidRPr="00CE13A0">
        <w:rPr>
          <w:rFonts w:cs="Arial"/>
        </w:rPr>
        <w:t xml:space="preserve">Selbstreflexion, die </w:t>
      </w:r>
      <w:r w:rsidRPr="00CE13A0">
        <w:rPr>
          <w:rFonts w:cs="Arial"/>
        </w:rPr>
        <w:lastRenderedPageBreak/>
        <w:t>Dynamik und Identität der beteiligten Systeme zu stärken: "</w:t>
      </w:r>
      <w:r w:rsidRPr="00CE13A0">
        <w:rPr>
          <w:rFonts w:cs="Arial"/>
          <w:i/>
        </w:rPr>
        <w:t xml:space="preserve">Die Begegnung mit dem </w:t>
      </w:r>
      <w:r>
        <w:rPr>
          <w:rFonts w:cs="Arial"/>
          <w:i/>
        </w:rPr>
        <w:t>Andersartigen</w:t>
      </w:r>
      <w:r w:rsidRPr="00CE13A0">
        <w:rPr>
          <w:rFonts w:cs="Arial"/>
          <w:i/>
        </w:rPr>
        <w:t xml:space="preserve"> kann deine Einzigartigkeit stärken."</w:t>
      </w:r>
      <w:r w:rsidRPr="00CE13A0">
        <w:rPr>
          <w:rFonts w:cs="Arial"/>
        </w:rPr>
        <w:t xml:space="preserve"> (Rupert Lay).</w:t>
      </w:r>
    </w:p>
    <w:p w14:paraId="7BFEECE4" w14:textId="77777777" w:rsidR="00364977" w:rsidRPr="00CE13A0" w:rsidRDefault="00364977" w:rsidP="00364977">
      <w:pPr>
        <w:tabs>
          <w:tab w:val="left" w:pos="2977"/>
        </w:tabs>
        <w:rPr>
          <w:rFonts w:cs="Arial"/>
        </w:rPr>
      </w:pPr>
    </w:p>
    <w:p w14:paraId="7DD2EDD8" w14:textId="42034D1D" w:rsidR="00364977" w:rsidRPr="00CE13A0" w:rsidRDefault="00F43C28" w:rsidP="00364977">
      <w:pPr>
        <w:tabs>
          <w:tab w:val="left" w:pos="2977"/>
        </w:tabs>
        <w:rPr>
          <w:rFonts w:cs="Arial"/>
        </w:rPr>
      </w:pPr>
      <w:r>
        <w:rPr>
          <w:rFonts w:cs="Arial"/>
        </w:rPr>
        <w:t xml:space="preserve">Selbstverständlich </w:t>
      </w:r>
      <w:r w:rsidRPr="00CE13A0">
        <w:rPr>
          <w:rFonts w:cs="Arial"/>
        </w:rPr>
        <w:t xml:space="preserve">können </w:t>
      </w:r>
      <w:r w:rsidR="00364977" w:rsidRPr="00CE13A0">
        <w:rPr>
          <w:rFonts w:cs="Arial"/>
        </w:rPr>
        <w:t xml:space="preserve">Begegnungen </w:t>
      </w:r>
      <w:r w:rsidR="00364977">
        <w:rPr>
          <w:rFonts w:cs="Arial"/>
        </w:rPr>
        <w:t xml:space="preserve">auch </w:t>
      </w:r>
      <w:r w:rsidR="00364977" w:rsidRPr="00CE13A0">
        <w:rPr>
          <w:rFonts w:cs="Arial"/>
        </w:rPr>
        <w:t xml:space="preserve">ohne </w:t>
      </w:r>
      <w:r w:rsidR="00364977">
        <w:rPr>
          <w:rFonts w:cs="Arial"/>
        </w:rPr>
        <w:t>solche</w:t>
      </w:r>
      <w:r w:rsidR="00364977" w:rsidRPr="00CE13A0">
        <w:rPr>
          <w:rFonts w:cs="Arial"/>
        </w:rPr>
        <w:t xml:space="preserve"> Modell</w:t>
      </w:r>
      <w:r w:rsidR="00364977">
        <w:rPr>
          <w:rFonts w:cs="Arial"/>
        </w:rPr>
        <w:t>e</w:t>
      </w:r>
      <w:r w:rsidR="00364977" w:rsidRPr="00CE13A0">
        <w:rPr>
          <w:rFonts w:cs="Arial"/>
        </w:rPr>
        <w:t xml:space="preserve"> durchaus befriedigend sein. </w:t>
      </w:r>
      <w:r>
        <w:rPr>
          <w:rFonts w:cs="Arial"/>
        </w:rPr>
        <w:t>Kommt man nicht zusammen</w:t>
      </w:r>
      <w:r w:rsidR="00364977">
        <w:rPr>
          <w:rFonts w:cs="Arial"/>
        </w:rPr>
        <w:t>, kann es helfen</w:t>
      </w:r>
      <w:r w:rsidR="00364977" w:rsidRPr="00CE13A0">
        <w:rPr>
          <w:rFonts w:cs="Arial"/>
        </w:rPr>
        <w:t xml:space="preserve">, </w:t>
      </w:r>
      <w:r w:rsidR="00364977">
        <w:rPr>
          <w:rFonts w:cs="Arial"/>
        </w:rPr>
        <w:t xml:space="preserve">anhand solcher Beschreibungen </w:t>
      </w:r>
      <w:r w:rsidR="00364977" w:rsidRPr="00CE13A0">
        <w:rPr>
          <w:rFonts w:cs="Arial"/>
        </w:rPr>
        <w:t xml:space="preserve">über </w:t>
      </w:r>
      <w:r w:rsidR="00364977">
        <w:rPr>
          <w:rFonts w:cs="Arial"/>
        </w:rPr>
        <w:t>das</w:t>
      </w:r>
      <w:r w:rsidR="00364977" w:rsidRPr="00CE13A0">
        <w:rPr>
          <w:rFonts w:cs="Arial"/>
        </w:rPr>
        <w:t xml:space="preserve"> </w:t>
      </w:r>
      <w:r w:rsidR="00364977">
        <w:rPr>
          <w:rFonts w:cs="Arial"/>
        </w:rPr>
        <w:t>Herstellen von gemeinsamer Wirklichkeit</w:t>
      </w:r>
      <w:r w:rsidR="00364977" w:rsidRPr="00CE13A0">
        <w:rPr>
          <w:rFonts w:cs="Arial"/>
        </w:rPr>
        <w:t xml:space="preserve"> nachzudenken. Wenn einige </w:t>
      </w:r>
      <w:r w:rsidR="00364977">
        <w:rPr>
          <w:rFonts w:cs="Arial"/>
        </w:rPr>
        <w:t xml:space="preserve">schwierige </w:t>
      </w:r>
      <w:r w:rsidR="00364977" w:rsidRPr="00CE13A0">
        <w:rPr>
          <w:rFonts w:cs="Arial"/>
        </w:rPr>
        <w:t xml:space="preserve">Situationen in einem positiven </w:t>
      </w:r>
      <w:r w:rsidR="00364977" w:rsidRPr="00E65F94">
        <w:rPr>
          <w:rFonts w:cs="Arial"/>
          <w:highlight w:val="cyan"/>
        </w:rPr>
        <w:t>Konfrontationsklima</w:t>
      </w:r>
      <w:r w:rsidR="00364977" w:rsidRPr="00CE13A0">
        <w:rPr>
          <w:rFonts w:cs="Arial"/>
        </w:rPr>
        <w:t xml:space="preserve"> gelöst w</w:t>
      </w:r>
      <w:r w:rsidR="00364977">
        <w:rPr>
          <w:rFonts w:cs="Arial"/>
        </w:rPr>
        <w:t>u</w:t>
      </w:r>
      <w:r w:rsidR="00364977" w:rsidRPr="00CE13A0">
        <w:rPr>
          <w:rFonts w:cs="Arial"/>
        </w:rPr>
        <w:t>rden, gibt es in der Regel positive Auswirkungen auf andere Bereiche. Da die Beteiligten dabei viel lernen, können sie dazu beitragen, diese Art von Bewusstsein zu verbreiten und andere</w:t>
      </w:r>
      <w:r w:rsidR="00364977">
        <w:rPr>
          <w:rFonts w:cs="Arial"/>
        </w:rPr>
        <w:t>n</w:t>
      </w:r>
      <w:r w:rsidR="00364977" w:rsidRPr="00CE13A0">
        <w:rPr>
          <w:rFonts w:cs="Arial"/>
        </w:rPr>
        <w:t xml:space="preserve"> </w:t>
      </w:r>
      <w:r w:rsidR="00364977">
        <w:rPr>
          <w:rFonts w:cs="Arial"/>
        </w:rPr>
        <w:t>bei Klärungen von Kommunikation helfen</w:t>
      </w:r>
      <w:r w:rsidR="00364977" w:rsidRPr="00CE13A0">
        <w:rPr>
          <w:rFonts w:cs="Arial"/>
        </w:rPr>
        <w:t>.</w:t>
      </w:r>
    </w:p>
    <w:p w14:paraId="1FFB83F6" w14:textId="77777777" w:rsidR="00364977" w:rsidRPr="00CE13A0" w:rsidRDefault="00364977" w:rsidP="00364977">
      <w:pPr>
        <w:tabs>
          <w:tab w:val="left" w:pos="2977"/>
        </w:tabs>
        <w:rPr>
          <w:rFonts w:cs="Arial"/>
        </w:rPr>
      </w:pPr>
    </w:p>
    <w:p w14:paraId="0F023E06" w14:textId="77777777" w:rsidR="00364977" w:rsidRPr="00CE13A0" w:rsidRDefault="00364977" w:rsidP="00B91130">
      <w:pPr>
        <w:pStyle w:val="berschrift2"/>
        <w:numPr>
          <w:ilvl w:val="1"/>
          <w:numId w:val="5"/>
        </w:numPr>
        <w:tabs>
          <w:tab w:val="left" w:pos="2977"/>
        </w:tabs>
        <w:spacing w:after="0" w:line="360" w:lineRule="auto"/>
        <w:jc w:val="left"/>
        <w:rPr>
          <w:rFonts w:cs="Arial"/>
          <w:b/>
        </w:rPr>
      </w:pPr>
      <w:bookmarkStart w:id="13" w:name="_Toc35861004"/>
      <w:r w:rsidRPr="00CE13A0">
        <w:rPr>
          <w:rFonts w:cs="Arial"/>
          <w:b/>
        </w:rPr>
        <w:t>Kommunikation als Dialog</w:t>
      </w:r>
      <w:bookmarkEnd w:id="13"/>
    </w:p>
    <w:p w14:paraId="641234DC" w14:textId="13B23C03" w:rsidR="00364977" w:rsidRPr="00CE13A0" w:rsidRDefault="00364977" w:rsidP="00364977">
      <w:pPr>
        <w:widowControl w:val="0"/>
        <w:tabs>
          <w:tab w:val="left" w:pos="2977"/>
        </w:tabs>
        <w:autoSpaceDE w:val="0"/>
        <w:autoSpaceDN w:val="0"/>
        <w:adjustRightInd w:val="0"/>
        <w:rPr>
          <w:rFonts w:cs="Arial"/>
          <w:bCs/>
        </w:rPr>
      </w:pPr>
      <w:r w:rsidRPr="00CE13A0">
        <w:rPr>
          <w:rFonts w:cs="Arial"/>
          <w:bCs/>
        </w:rPr>
        <w:t xml:space="preserve">Die von den Menschen geteilte </w:t>
      </w:r>
      <w:r>
        <w:rPr>
          <w:rFonts w:cs="Arial"/>
          <w:bCs/>
        </w:rPr>
        <w:t>Wirklichkeit</w:t>
      </w:r>
      <w:r w:rsidRPr="00CE13A0">
        <w:rPr>
          <w:rFonts w:cs="Arial"/>
          <w:bCs/>
        </w:rPr>
        <w:t xml:space="preserve"> beinhaltet viel mehr </w:t>
      </w:r>
      <w:r>
        <w:rPr>
          <w:rFonts w:cs="Arial"/>
          <w:bCs/>
        </w:rPr>
        <w:t xml:space="preserve">Aspekte </w:t>
      </w:r>
      <w:r w:rsidRPr="00CE13A0">
        <w:rPr>
          <w:rFonts w:cs="Arial"/>
          <w:bCs/>
        </w:rPr>
        <w:t xml:space="preserve">als </w:t>
      </w:r>
      <w:r>
        <w:rPr>
          <w:rFonts w:cs="Arial"/>
          <w:bCs/>
        </w:rPr>
        <w:t>absicht</w:t>
      </w:r>
      <w:r w:rsidRPr="00CE13A0">
        <w:rPr>
          <w:rFonts w:cs="Arial"/>
          <w:bCs/>
        </w:rPr>
        <w:t xml:space="preserve">lich </w:t>
      </w:r>
      <w:r>
        <w:rPr>
          <w:rFonts w:cs="Arial"/>
          <w:bCs/>
        </w:rPr>
        <w:t>berücksichtigt</w:t>
      </w:r>
      <w:r w:rsidR="00ED5652">
        <w:rPr>
          <w:rFonts w:cs="Arial"/>
          <w:bCs/>
        </w:rPr>
        <w:t xml:space="preserve"> werden kann</w:t>
      </w:r>
      <w:r w:rsidRPr="00CE13A0">
        <w:rPr>
          <w:rFonts w:cs="Arial"/>
          <w:bCs/>
        </w:rPr>
        <w:t>. Dies</w:t>
      </w:r>
      <w:r>
        <w:rPr>
          <w:rFonts w:cs="Arial"/>
          <w:bCs/>
        </w:rPr>
        <w:t xml:space="preserve"> </w:t>
      </w:r>
      <w:r w:rsidRPr="00CE13A0">
        <w:rPr>
          <w:rFonts w:cs="Arial"/>
          <w:bCs/>
        </w:rPr>
        <w:t xml:space="preserve">ist nicht nur eine Quelle von Missverständnissen, </w:t>
      </w:r>
      <w:r>
        <w:rPr>
          <w:rFonts w:cs="Arial"/>
          <w:bCs/>
        </w:rPr>
        <w:t>es</w:t>
      </w:r>
      <w:r w:rsidRPr="00CE13A0">
        <w:rPr>
          <w:rFonts w:cs="Arial"/>
          <w:bCs/>
        </w:rPr>
        <w:t xml:space="preserve"> </w:t>
      </w:r>
      <w:r>
        <w:rPr>
          <w:rFonts w:cs="Arial"/>
          <w:bCs/>
        </w:rPr>
        <w:t>reichert auch Wirklichkeiten um kreative und sinnvolle</w:t>
      </w:r>
      <w:r w:rsidRPr="00CE13A0">
        <w:rPr>
          <w:rFonts w:cs="Arial"/>
          <w:bCs/>
        </w:rPr>
        <w:t xml:space="preserve"> </w:t>
      </w:r>
      <w:r>
        <w:rPr>
          <w:rFonts w:cs="Arial"/>
          <w:bCs/>
        </w:rPr>
        <w:t>Dimensionen an</w:t>
      </w:r>
      <w:r w:rsidRPr="00CE13A0">
        <w:rPr>
          <w:rFonts w:cs="Arial"/>
          <w:bCs/>
        </w:rPr>
        <w:t xml:space="preserve">. Um von </w:t>
      </w:r>
      <w:r>
        <w:rPr>
          <w:rFonts w:cs="Arial"/>
          <w:bCs/>
        </w:rPr>
        <w:t>solchem</w:t>
      </w:r>
      <w:r w:rsidRPr="00CE13A0">
        <w:rPr>
          <w:rFonts w:cs="Arial"/>
          <w:bCs/>
        </w:rPr>
        <w:t xml:space="preserve"> Reichtum profitieren zu können, ist es hilfreich, Kommunikation als "Dialog" zu </w:t>
      </w:r>
      <w:r w:rsidR="00ED5652">
        <w:rPr>
          <w:rFonts w:cs="Arial"/>
          <w:bCs/>
        </w:rPr>
        <w:t>versteh</w:t>
      </w:r>
      <w:r w:rsidR="00ED5652" w:rsidRPr="00CE13A0">
        <w:rPr>
          <w:rFonts w:cs="Arial"/>
          <w:bCs/>
        </w:rPr>
        <w:t>en</w:t>
      </w:r>
      <w:r w:rsidRPr="00CE13A0">
        <w:rPr>
          <w:rFonts w:cs="Arial"/>
          <w:bCs/>
        </w:rPr>
        <w:t xml:space="preserve">. </w:t>
      </w:r>
      <w:r w:rsidRPr="00FA7EED">
        <w:rPr>
          <w:rFonts w:cs="Arial"/>
          <w:bCs/>
          <w:highlight w:val="cyan"/>
        </w:rPr>
        <w:t>Dialog</w:t>
      </w:r>
      <w:r w:rsidRPr="00CE13A0">
        <w:rPr>
          <w:rFonts w:cs="Arial"/>
          <w:bCs/>
        </w:rPr>
        <w:t xml:space="preserve"> bedeutet "durch das Wort" oder allgemeiner "durch die Oberfläche". In der Kommunikation unter den Oberflächen werden viel</w:t>
      </w:r>
      <w:r>
        <w:rPr>
          <w:rFonts w:cs="Arial"/>
          <w:bCs/>
        </w:rPr>
        <w:t xml:space="preserve"> mehr</w:t>
      </w:r>
      <w:r w:rsidRPr="00CE13A0">
        <w:rPr>
          <w:rFonts w:cs="Arial"/>
          <w:bCs/>
        </w:rPr>
        <w:t xml:space="preserve"> Aspekte </w:t>
      </w:r>
      <w:r>
        <w:rPr>
          <w:rFonts w:cs="Arial"/>
          <w:bCs/>
        </w:rPr>
        <w:t>von Wirklichkeit</w:t>
      </w:r>
      <w:r w:rsidRPr="00CE13A0">
        <w:rPr>
          <w:rFonts w:cs="Arial"/>
          <w:bCs/>
        </w:rPr>
        <w:t xml:space="preserve"> </w:t>
      </w:r>
      <w:r>
        <w:rPr>
          <w:rFonts w:cs="Arial"/>
          <w:bCs/>
        </w:rPr>
        <w:t>aneinandergekoppelt</w:t>
      </w:r>
      <w:r w:rsidR="009302A0">
        <w:rPr>
          <w:rFonts w:cs="Arial"/>
          <w:bCs/>
        </w:rPr>
        <w:t>,</w:t>
      </w:r>
      <w:r>
        <w:rPr>
          <w:rFonts w:cs="Arial"/>
          <w:bCs/>
        </w:rPr>
        <w:t xml:space="preserve"> als</w:t>
      </w:r>
      <w:r w:rsidRPr="00CE13A0">
        <w:rPr>
          <w:rFonts w:cs="Arial"/>
          <w:bCs/>
        </w:rPr>
        <w:t xml:space="preserve"> </w:t>
      </w:r>
      <w:r w:rsidR="009302A0">
        <w:rPr>
          <w:rFonts w:cs="Arial"/>
          <w:bCs/>
        </w:rPr>
        <w:t xml:space="preserve">es </w:t>
      </w:r>
      <w:r>
        <w:rPr>
          <w:rFonts w:cs="Arial"/>
          <w:bCs/>
        </w:rPr>
        <w:t>uns bewusst</w:t>
      </w:r>
      <w:r w:rsidRPr="00CE13A0">
        <w:rPr>
          <w:rFonts w:cs="Arial"/>
          <w:bCs/>
        </w:rPr>
        <w:t xml:space="preserve"> </w:t>
      </w:r>
      <w:r>
        <w:rPr>
          <w:rFonts w:cs="Arial"/>
          <w:bCs/>
        </w:rPr>
        <w:t>ist</w:t>
      </w:r>
      <w:r w:rsidRPr="00CE13A0">
        <w:rPr>
          <w:rFonts w:cs="Arial"/>
          <w:bCs/>
        </w:rPr>
        <w:t>.</w:t>
      </w:r>
    </w:p>
    <w:p w14:paraId="2982BD1B" w14:textId="77777777" w:rsidR="00364977" w:rsidRPr="00CE13A0" w:rsidRDefault="00364977" w:rsidP="00364977">
      <w:pPr>
        <w:widowControl w:val="0"/>
        <w:tabs>
          <w:tab w:val="left" w:pos="2977"/>
        </w:tabs>
        <w:autoSpaceDE w:val="0"/>
        <w:autoSpaceDN w:val="0"/>
        <w:adjustRightInd w:val="0"/>
        <w:rPr>
          <w:rFonts w:cs="Arial"/>
          <w:bCs/>
        </w:rPr>
      </w:pPr>
    </w:p>
    <w:p w14:paraId="179D7ED7" w14:textId="346E4EFA" w:rsidR="00364977" w:rsidRDefault="00364977" w:rsidP="00364977">
      <w:pPr>
        <w:widowControl w:val="0"/>
        <w:tabs>
          <w:tab w:val="left" w:pos="2977"/>
        </w:tabs>
        <w:autoSpaceDE w:val="0"/>
        <w:autoSpaceDN w:val="0"/>
        <w:adjustRightInd w:val="0"/>
        <w:rPr>
          <w:rFonts w:cs="Arial"/>
          <w:bCs/>
        </w:rPr>
      </w:pPr>
      <w:r w:rsidRPr="00CE13A0">
        <w:rPr>
          <w:rFonts w:cs="Arial"/>
          <w:bCs/>
        </w:rPr>
        <w:t xml:space="preserve">Das folgende </w:t>
      </w:r>
      <w:r w:rsidRPr="00FA7EED">
        <w:rPr>
          <w:rFonts w:cs="Arial"/>
          <w:bCs/>
          <w:highlight w:val="cyan"/>
        </w:rPr>
        <w:t>Dialogmodell der Kommunikation</w:t>
      </w:r>
      <w:r w:rsidRPr="00CE13A0">
        <w:rPr>
          <w:rFonts w:cs="Arial"/>
          <w:bCs/>
        </w:rPr>
        <w:t xml:space="preserve"> (Abb. 5) konzentriert sich auf das Verständnis und die gegenseitige Beeinflussung der Partner auf einer bewussten und einer unbewussten Ebene.</w:t>
      </w:r>
      <w:r>
        <w:rPr>
          <w:rFonts w:cs="Arial"/>
          <w:bCs/>
        </w:rPr>
        <w:t xml:space="preserve"> </w:t>
      </w:r>
      <w:r w:rsidRPr="00CE13A0">
        <w:rPr>
          <w:rFonts w:cs="Arial"/>
          <w:bCs/>
        </w:rPr>
        <w:t>Es basiert auf der Annahme, dass sich die Partner zunächst intuitiv gegenseitig "</w:t>
      </w:r>
      <w:r w:rsidR="00ED5652">
        <w:rPr>
          <w:rFonts w:cs="Arial"/>
          <w:bCs/>
        </w:rPr>
        <w:t>abtasten</w:t>
      </w:r>
      <w:r w:rsidRPr="00CE13A0">
        <w:rPr>
          <w:rFonts w:cs="Arial"/>
          <w:bCs/>
        </w:rPr>
        <w:t>". Da</w:t>
      </w:r>
      <w:r>
        <w:rPr>
          <w:rFonts w:cs="Arial"/>
          <w:bCs/>
        </w:rPr>
        <w:t>raufhin</w:t>
      </w:r>
      <w:r w:rsidRPr="00CE13A0">
        <w:rPr>
          <w:rFonts w:cs="Arial"/>
          <w:bCs/>
        </w:rPr>
        <w:t xml:space="preserve"> entscheiden sie, wie sie weiter miteinander </w:t>
      </w:r>
      <w:r>
        <w:rPr>
          <w:rFonts w:cs="Arial"/>
          <w:bCs/>
        </w:rPr>
        <w:t>umgeh</w:t>
      </w:r>
      <w:r w:rsidRPr="00CE13A0">
        <w:rPr>
          <w:rFonts w:cs="Arial"/>
          <w:bCs/>
        </w:rPr>
        <w:t>en.</w:t>
      </w:r>
    </w:p>
    <w:p w14:paraId="1017C344" w14:textId="77777777" w:rsidR="00364977" w:rsidRPr="00CE13A0" w:rsidRDefault="00364977" w:rsidP="00364977">
      <w:pPr>
        <w:widowControl w:val="0"/>
        <w:tabs>
          <w:tab w:val="left" w:pos="2977"/>
        </w:tabs>
        <w:autoSpaceDE w:val="0"/>
        <w:autoSpaceDN w:val="0"/>
        <w:adjustRightInd w:val="0"/>
        <w:rPr>
          <w:rFonts w:cs="Arial"/>
          <w:bCs/>
        </w:rPr>
      </w:pPr>
    </w:p>
    <w:p w14:paraId="7AAAD447" w14:textId="77777777" w:rsidR="00364977" w:rsidRPr="00CE13A0" w:rsidRDefault="00364977" w:rsidP="00364977">
      <w:pPr>
        <w:widowControl w:val="0"/>
        <w:tabs>
          <w:tab w:val="left" w:pos="2977"/>
        </w:tabs>
        <w:autoSpaceDE w:val="0"/>
        <w:autoSpaceDN w:val="0"/>
        <w:adjustRightInd w:val="0"/>
        <w:rPr>
          <w:rFonts w:cs="Arial"/>
          <w:bCs/>
        </w:rPr>
      </w:pPr>
      <w:r>
        <w:rPr>
          <w:rFonts w:cs="Arial"/>
          <w:bCs/>
          <w:noProof/>
        </w:rPr>
        <w:drawing>
          <wp:inline distT="0" distB="0" distL="0" distR="0" wp14:anchorId="2A37E0DC" wp14:editId="3CBA2DA4">
            <wp:extent cx="5755640" cy="2180590"/>
            <wp:effectExtent l="0" t="0" r="10160" b="3810"/>
            <wp:docPr id="23" name="Bild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7-10 12.53.27.png"/>
                    <pic:cNvPicPr/>
                  </pic:nvPicPr>
                  <pic:blipFill>
                    <a:blip r:embed="rId14">
                      <a:extLst>
                        <a:ext uri="{28A0092B-C50C-407E-A947-70E740481C1C}">
                          <a14:useLocalDpi xmlns:a14="http://schemas.microsoft.com/office/drawing/2010/main" val="0"/>
                        </a:ext>
                      </a:extLst>
                    </a:blip>
                    <a:stretch>
                      <a:fillRect/>
                    </a:stretch>
                  </pic:blipFill>
                  <pic:spPr>
                    <a:xfrm>
                      <a:off x="0" y="0"/>
                      <a:ext cx="5755640" cy="2180590"/>
                    </a:xfrm>
                    <a:prstGeom prst="rect">
                      <a:avLst/>
                    </a:prstGeom>
                  </pic:spPr>
                </pic:pic>
              </a:graphicData>
            </a:graphic>
          </wp:inline>
        </w:drawing>
      </w:r>
    </w:p>
    <w:p w14:paraId="069E9A10" w14:textId="77777777" w:rsidR="00364977" w:rsidRDefault="00364977" w:rsidP="00364977">
      <w:pPr>
        <w:widowControl w:val="0"/>
        <w:tabs>
          <w:tab w:val="left" w:pos="2977"/>
        </w:tabs>
        <w:autoSpaceDE w:val="0"/>
        <w:autoSpaceDN w:val="0"/>
        <w:adjustRightInd w:val="0"/>
        <w:rPr>
          <w:rFonts w:cs="Arial"/>
          <w:bCs/>
          <w:color w:val="FF0000"/>
        </w:rPr>
      </w:pPr>
      <w:r w:rsidRPr="00CE13A0">
        <w:rPr>
          <w:rFonts w:cs="Arial"/>
          <w:bCs/>
          <w:color w:val="FF0000"/>
        </w:rPr>
        <w:tab/>
      </w:r>
      <w:r w:rsidRPr="00CE13A0">
        <w:rPr>
          <w:rFonts w:cs="Arial"/>
          <w:bCs/>
          <w:color w:val="FF0000"/>
        </w:rPr>
        <w:tab/>
      </w:r>
      <w:r w:rsidRPr="00CE13A0">
        <w:rPr>
          <w:rFonts w:cs="Arial"/>
          <w:bCs/>
          <w:color w:val="FF0000"/>
        </w:rPr>
        <w:tab/>
      </w:r>
      <w:r w:rsidRPr="00CE13A0">
        <w:rPr>
          <w:rFonts w:cs="Arial"/>
          <w:bCs/>
          <w:color w:val="FF0000"/>
        </w:rPr>
        <w:tab/>
      </w:r>
      <w:r w:rsidRPr="00CE13A0">
        <w:rPr>
          <w:rFonts w:cs="Arial"/>
          <w:bCs/>
          <w:color w:val="FF0000"/>
        </w:rPr>
        <w:tab/>
      </w:r>
      <w:r w:rsidRPr="00CE13A0">
        <w:rPr>
          <w:rFonts w:cs="Arial"/>
          <w:bCs/>
          <w:color w:val="FF0000"/>
        </w:rPr>
        <w:tab/>
      </w:r>
      <w:r w:rsidRPr="00CE13A0">
        <w:rPr>
          <w:rFonts w:cs="Arial"/>
          <w:bCs/>
          <w:color w:val="FF0000"/>
        </w:rPr>
        <w:tab/>
      </w:r>
    </w:p>
    <w:p w14:paraId="0D890B71" w14:textId="77777777" w:rsidR="00364977" w:rsidRPr="00CE13A0" w:rsidRDefault="00364977" w:rsidP="00364977">
      <w:pPr>
        <w:widowControl w:val="0"/>
        <w:tabs>
          <w:tab w:val="left" w:pos="2977"/>
        </w:tabs>
        <w:autoSpaceDE w:val="0"/>
        <w:autoSpaceDN w:val="0"/>
        <w:adjustRightInd w:val="0"/>
        <w:rPr>
          <w:rFonts w:cs="Arial"/>
          <w:bCs/>
        </w:rPr>
      </w:pPr>
      <w:r>
        <w:rPr>
          <w:rFonts w:cs="Arial"/>
          <w:bCs/>
        </w:rPr>
        <w:t>Abb. 5 Dialogmodell der Kommunikation (Schmid 1998)</w:t>
      </w:r>
    </w:p>
    <w:p w14:paraId="5D88A74B" w14:textId="77777777" w:rsidR="00364977" w:rsidRPr="00CE13A0" w:rsidRDefault="00364977" w:rsidP="00364977">
      <w:pPr>
        <w:widowControl w:val="0"/>
        <w:tabs>
          <w:tab w:val="left" w:pos="2977"/>
        </w:tabs>
        <w:autoSpaceDE w:val="0"/>
        <w:autoSpaceDN w:val="0"/>
        <w:adjustRightInd w:val="0"/>
        <w:rPr>
          <w:rFonts w:cs="Arial"/>
          <w:bCs/>
        </w:rPr>
      </w:pPr>
    </w:p>
    <w:p w14:paraId="5E86DFC1" w14:textId="3FB81BFD" w:rsidR="00364977" w:rsidRPr="00CE13A0" w:rsidRDefault="00364977" w:rsidP="00364977">
      <w:pPr>
        <w:widowControl w:val="0"/>
        <w:tabs>
          <w:tab w:val="left" w:pos="2977"/>
        </w:tabs>
        <w:autoSpaceDE w:val="0"/>
        <w:autoSpaceDN w:val="0"/>
        <w:adjustRightInd w:val="0"/>
        <w:rPr>
          <w:rFonts w:cs="Arial"/>
          <w:bCs/>
        </w:rPr>
      </w:pPr>
      <w:r>
        <w:rPr>
          <w:rFonts w:cs="Arial"/>
          <w:bCs/>
        </w:rPr>
        <w:t>Die bewusste methodische</w:t>
      </w:r>
      <w:r w:rsidRPr="00CE13A0">
        <w:rPr>
          <w:rFonts w:cs="Arial"/>
          <w:bCs/>
        </w:rPr>
        <w:t xml:space="preserve"> Oberfläche </w:t>
      </w:r>
      <w:r>
        <w:rPr>
          <w:rFonts w:cs="Arial"/>
          <w:bCs/>
        </w:rPr>
        <w:t>ist der</w:t>
      </w:r>
      <w:r w:rsidRPr="00CE13A0">
        <w:rPr>
          <w:rFonts w:cs="Arial"/>
          <w:bCs/>
        </w:rPr>
        <w:t xml:space="preserve"> Teil der Kommunikation, den wir kontrollieren können. Sinnvolle und kreative Zusammenarbeit findet </w:t>
      </w:r>
      <w:r>
        <w:rPr>
          <w:rFonts w:cs="Arial"/>
          <w:bCs/>
        </w:rPr>
        <w:t xml:space="preserve">aber </w:t>
      </w:r>
      <w:r w:rsidRPr="00CE13A0">
        <w:rPr>
          <w:rFonts w:cs="Arial"/>
          <w:bCs/>
        </w:rPr>
        <w:t xml:space="preserve">nur dann statt, wenn diese Oberfläche in Übereinstimmung mit </w:t>
      </w:r>
      <w:r w:rsidRPr="00AC0243">
        <w:rPr>
          <w:rFonts w:cs="Arial"/>
          <w:bCs/>
          <w:highlight w:val="cyan"/>
        </w:rPr>
        <w:t>dahinterliegenden Wirklichkeiten</w:t>
      </w:r>
      <w:r w:rsidRPr="00CE13A0">
        <w:rPr>
          <w:rFonts w:cs="Arial"/>
          <w:bCs/>
        </w:rPr>
        <w:t xml:space="preserve"> ge</w:t>
      </w:r>
      <w:r>
        <w:rPr>
          <w:rFonts w:cs="Arial"/>
          <w:bCs/>
        </w:rPr>
        <w:t>bracht</w:t>
      </w:r>
      <w:r w:rsidRPr="00CE13A0">
        <w:rPr>
          <w:rFonts w:cs="Arial"/>
          <w:bCs/>
        </w:rPr>
        <w:t xml:space="preserve"> wird und </w:t>
      </w:r>
      <w:r>
        <w:rPr>
          <w:rFonts w:cs="Arial"/>
          <w:bCs/>
        </w:rPr>
        <w:t>diesen</w:t>
      </w:r>
      <w:r w:rsidRPr="00CE13A0">
        <w:rPr>
          <w:rFonts w:cs="Arial"/>
          <w:bCs/>
        </w:rPr>
        <w:t xml:space="preserve"> dient. Der bewusste methodische </w:t>
      </w:r>
      <w:r>
        <w:rPr>
          <w:rFonts w:cs="Arial"/>
          <w:bCs/>
        </w:rPr>
        <w:t>M</w:t>
      </w:r>
      <w:r w:rsidRPr="00CE13A0">
        <w:rPr>
          <w:rFonts w:cs="Arial"/>
          <w:bCs/>
        </w:rPr>
        <w:t xml:space="preserve">odus hat </w:t>
      </w:r>
      <w:r>
        <w:rPr>
          <w:rFonts w:cs="Arial"/>
          <w:bCs/>
        </w:rPr>
        <w:t>eine Steuerungsfunktion</w:t>
      </w:r>
      <w:r w:rsidRPr="00CE13A0">
        <w:rPr>
          <w:rFonts w:cs="Arial"/>
          <w:bCs/>
        </w:rPr>
        <w:t xml:space="preserve"> im Sinne der Festlegung von Rahmenbedingungen für den Kommunikationsprozess. Aber </w:t>
      </w:r>
      <w:r>
        <w:rPr>
          <w:rFonts w:cs="Arial"/>
          <w:bCs/>
        </w:rPr>
        <w:t>gemeinsame Wirklichkeit</w:t>
      </w:r>
      <w:r w:rsidRPr="00CE13A0">
        <w:rPr>
          <w:rFonts w:cs="Arial"/>
          <w:bCs/>
        </w:rPr>
        <w:t xml:space="preserve"> in einem tieferen Sinne hängt von Begegnungen auf vielen Oberflächen und Hintergründen ab. </w:t>
      </w:r>
      <w:r>
        <w:rPr>
          <w:rFonts w:cs="Arial"/>
          <w:bCs/>
          <w:highlight w:val="cyan"/>
        </w:rPr>
        <w:t>Komplexere</w:t>
      </w:r>
      <w:r w:rsidRPr="00AC0243">
        <w:rPr>
          <w:rFonts w:cs="Arial"/>
          <w:bCs/>
          <w:highlight w:val="cyan"/>
        </w:rPr>
        <w:t xml:space="preserve"> Aspekte von Wirklichkeit</w:t>
      </w:r>
      <w:r w:rsidRPr="00CE13A0">
        <w:rPr>
          <w:rFonts w:cs="Arial"/>
          <w:bCs/>
        </w:rPr>
        <w:t xml:space="preserve"> müssen erkannt, respektiert und gestaltet werden. </w:t>
      </w:r>
      <w:r>
        <w:rPr>
          <w:rFonts w:cs="Arial"/>
          <w:bCs/>
        </w:rPr>
        <w:t>Dazu</w:t>
      </w:r>
      <w:r w:rsidRPr="00CE13A0">
        <w:rPr>
          <w:rFonts w:cs="Arial"/>
          <w:bCs/>
        </w:rPr>
        <w:t xml:space="preserve"> </w:t>
      </w:r>
      <w:r>
        <w:rPr>
          <w:rFonts w:cs="Arial"/>
          <w:bCs/>
        </w:rPr>
        <w:t>braucht es</w:t>
      </w:r>
      <w:r w:rsidRPr="00CE13A0">
        <w:rPr>
          <w:rFonts w:cs="Arial"/>
          <w:bCs/>
        </w:rPr>
        <w:t xml:space="preserve"> eine Kommunikationskultur, die sensibel </w:t>
      </w:r>
      <w:r>
        <w:rPr>
          <w:rFonts w:cs="Arial"/>
          <w:bCs/>
        </w:rPr>
        <w:t>bereit ist</w:t>
      </w:r>
      <w:r w:rsidRPr="00CE13A0">
        <w:rPr>
          <w:rFonts w:cs="Arial"/>
          <w:bCs/>
        </w:rPr>
        <w:t xml:space="preserve">, mit allem umzugehen, was </w:t>
      </w:r>
      <w:r w:rsidRPr="00AC0243">
        <w:rPr>
          <w:rFonts w:cs="Arial"/>
          <w:bCs/>
          <w:highlight w:val="cyan"/>
        </w:rPr>
        <w:t>unbewusste intuitive Sphären</w:t>
      </w:r>
      <w:r w:rsidRPr="00CE13A0">
        <w:rPr>
          <w:rFonts w:cs="Arial"/>
          <w:bCs/>
        </w:rPr>
        <w:t xml:space="preserve"> </w:t>
      </w:r>
      <w:r>
        <w:rPr>
          <w:rFonts w:cs="Arial"/>
          <w:bCs/>
        </w:rPr>
        <w:t>beitragen</w:t>
      </w:r>
      <w:r w:rsidRPr="00CE13A0">
        <w:rPr>
          <w:rFonts w:cs="Arial"/>
          <w:bCs/>
        </w:rPr>
        <w:t xml:space="preserve">. Bedeutung wird meist auf intuitiven Ebenen erzeugt und zeigt sich </w:t>
      </w:r>
      <w:r w:rsidR="009302A0">
        <w:rPr>
          <w:rFonts w:cs="Arial"/>
          <w:bCs/>
        </w:rPr>
        <w:t xml:space="preserve">eher </w:t>
      </w:r>
      <w:r w:rsidRPr="00CE13A0">
        <w:rPr>
          <w:rFonts w:cs="Arial"/>
          <w:bCs/>
        </w:rPr>
        <w:t xml:space="preserve">als Gefühl </w:t>
      </w:r>
      <w:r w:rsidR="009302A0">
        <w:rPr>
          <w:rFonts w:cs="Arial"/>
          <w:bCs/>
        </w:rPr>
        <w:t xml:space="preserve">denn als Gedanke oder Konzept </w:t>
      </w:r>
      <w:r w:rsidRPr="00CE13A0">
        <w:rPr>
          <w:rFonts w:cs="Arial"/>
          <w:bCs/>
        </w:rPr>
        <w:t>(</w:t>
      </w:r>
      <w:r w:rsidR="00946363">
        <w:rPr>
          <w:rFonts w:cs="Arial"/>
          <w:bCs/>
        </w:rPr>
        <w:t>felt sense</w:t>
      </w:r>
      <w:r w:rsidRPr="00CE13A0">
        <w:rPr>
          <w:rFonts w:cs="Arial"/>
          <w:bCs/>
        </w:rPr>
        <w:t xml:space="preserve">). </w:t>
      </w:r>
      <w:r w:rsidRPr="009E26F8">
        <w:rPr>
          <w:rFonts w:cs="Arial"/>
          <w:bCs/>
          <w:highlight w:val="cyan"/>
        </w:rPr>
        <w:t>Geschulte intuitive Beurteilungen</w:t>
      </w:r>
      <w:r w:rsidRPr="00CE13A0">
        <w:rPr>
          <w:rFonts w:cs="Arial"/>
          <w:bCs/>
        </w:rPr>
        <w:t xml:space="preserve"> sind in beruflichen Beziehungen</w:t>
      </w:r>
      <w:r>
        <w:rPr>
          <w:rFonts w:cs="Arial"/>
          <w:bCs/>
        </w:rPr>
        <w:t xml:space="preserve"> daher </w:t>
      </w:r>
      <w:r w:rsidRPr="00CE13A0">
        <w:rPr>
          <w:rFonts w:cs="Arial"/>
          <w:bCs/>
        </w:rPr>
        <w:t>besonders wichtig</w:t>
      </w:r>
      <w:r>
        <w:rPr>
          <w:rFonts w:cs="Arial"/>
          <w:bCs/>
        </w:rPr>
        <w:t xml:space="preserve">, </w:t>
      </w:r>
      <w:r w:rsidR="009302A0">
        <w:rPr>
          <w:rFonts w:cs="Arial"/>
          <w:bCs/>
        </w:rPr>
        <w:t>je</w:t>
      </w:r>
      <w:r>
        <w:rPr>
          <w:rFonts w:cs="Arial"/>
          <w:bCs/>
        </w:rPr>
        <w:t>doch</w:t>
      </w:r>
      <w:r w:rsidRPr="00CE13A0">
        <w:rPr>
          <w:rFonts w:cs="Arial"/>
          <w:bCs/>
        </w:rPr>
        <w:t xml:space="preserve"> inspirieren und kontrollieren sich sowohl die methodische als auch die intuitive </w:t>
      </w:r>
      <w:r w:rsidRPr="00CE13A0">
        <w:rPr>
          <w:rFonts w:cs="Arial"/>
          <w:bCs/>
        </w:rPr>
        <w:lastRenderedPageBreak/>
        <w:t>Ebene gegenseitig.</w:t>
      </w:r>
    </w:p>
    <w:p w14:paraId="7742E473" w14:textId="77777777" w:rsidR="00364977" w:rsidRPr="00CE13A0" w:rsidRDefault="00364977" w:rsidP="00364977">
      <w:pPr>
        <w:widowControl w:val="0"/>
        <w:tabs>
          <w:tab w:val="left" w:pos="2977"/>
        </w:tabs>
        <w:autoSpaceDE w:val="0"/>
        <w:autoSpaceDN w:val="0"/>
        <w:adjustRightInd w:val="0"/>
        <w:rPr>
          <w:rFonts w:eastAsia="MS Mincho" w:cs="Arial"/>
          <w:sz w:val="28"/>
          <w:szCs w:val="28"/>
        </w:rPr>
      </w:pPr>
      <w:r w:rsidRPr="00CE13A0">
        <w:rPr>
          <w:rFonts w:eastAsia="MS Mincho" w:cs="Arial"/>
          <w:sz w:val="28"/>
          <w:szCs w:val="28"/>
        </w:rPr>
        <w:t> </w:t>
      </w:r>
    </w:p>
    <w:p w14:paraId="5C42FAD9" w14:textId="77777777" w:rsidR="00364977" w:rsidRPr="00CE13A0" w:rsidRDefault="00364977" w:rsidP="00B91130">
      <w:pPr>
        <w:pStyle w:val="berschrift2"/>
        <w:numPr>
          <w:ilvl w:val="1"/>
          <w:numId w:val="5"/>
        </w:numPr>
        <w:tabs>
          <w:tab w:val="left" w:pos="2977"/>
        </w:tabs>
        <w:spacing w:after="0" w:line="360" w:lineRule="auto"/>
        <w:jc w:val="left"/>
        <w:rPr>
          <w:rFonts w:eastAsia="MS Mincho" w:cs="Arial"/>
          <w:b/>
        </w:rPr>
      </w:pPr>
      <w:bookmarkStart w:id="14" w:name="_Toc35861005"/>
      <w:r w:rsidRPr="00CE13A0">
        <w:rPr>
          <w:rFonts w:eastAsia="MS Mincho" w:cs="Arial"/>
          <w:b/>
        </w:rPr>
        <w:t xml:space="preserve">Unterstützung </w:t>
      </w:r>
      <w:r>
        <w:rPr>
          <w:rFonts w:eastAsia="MS Mincho" w:cs="Arial"/>
          <w:b/>
        </w:rPr>
        <w:t>von</w:t>
      </w:r>
      <w:r w:rsidRPr="00CE13A0">
        <w:rPr>
          <w:rFonts w:eastAsia="MS Mincho" w:cs="Arial"/>
          <w:b/>
        </w:rPr>
        <w:t xml:space="preserve"> Dialogkultur</w:t>
      </w:r>
      <w:bookmarkEnd w:id="14"/>
    </w:p>
    <w:p w14:paraId="109E4667" w14:textId="2055E6EA" w:rsidR="00364977" w:rsidRPr="00CE13A0" w:rsidRDefault="00364977" w:rsidP="00364977">
      <w:pPr>
        <w:tabs>
          <w:tab w:val="left" w:pos="2977"/>
        </w:tabs>
        <w:rPr>
          <w:rFonts w:cs="Arial"/>
          <w:bCs/>
        </w:rPr>
      </w:pPr>
      <w:r w:rsidRPr="00CE13A0">
        <w:rPr>
          <w:rFonts w:cs="Arial"/>
          <w:bCs/>
        </w:rPr>
        <w:t xml:space="preserve">Komplexe Prozesse können nicht nur von der Oberfläche aus gesteuert werden, da </w:t>
      </w:r>
      <w:r>
        <w:rPr>
          <w:rFonts w:cs="Arial"/>
          <w:bCs/>
        </w:rPr>
        <w:t xml:space="preserve">dann </w:t>
      </w:r>
      <w:r w:rsidRPr="00CE13A0">
        <w:rPr>
          <w:rFonts w:cs="Arial"/>
          <w:bCs/>
        </w:rPr>
        <w:t xml:space="preserve">wesentliche Teile </w:t>
      </w:r>
      <w:r w:rsidR="00665B27" w:rsidRPr="00CE13A0">
        <w:rPr>
          <w:rFonts w:cs="Arial"/>
          <w:bCs/>
        </w:rPr>
        <w:t>unbe</w:t>
      </w:r>
      <w:r w:rsidR="00665B27">
        <w:rPr>
          <w:rFonts w:cs="Arial"/>
          <w:bCs/>
        </w:rPr>
        <w:t>achtet</w:t>
      </w:r>
      <w:r w:rsidR="00665B27" w:rsidRPr="00CE13A0">
        <w:rPr>
          <w:rFonts w:cs="Arial"/>
          <w:bCs/>
        </w:rPr>
        <w:t xml:space="preserve"> </w:t>
      </w:r>
      <w:r w:rsidRPr="00CE13A0">
        <w:rPr>
          <w:rFonts w:cs="Arial"/>
          <w:bCs/>
        </w:rPr>
        <w:t>bleiben</w:t>
      </w:r>
      <w:r>
        <w:rPr>
          <w:rFonts w:cs="Arial"/>
          <w:bCs/>
        </w:rPr>
        <w:t xml:space="preserve"> würden</w:t>
      </w:r>
      <w:r w:rsidRPr="00CE13A0">
        <w:rPr>
          <w:rFonts w:cs="Arial"/>
          <w:bCs/>
        </w:rPr>
        <w:t xml:space="preserve">. Daher </w:t>
      </w:r>
      <w:r>
        <w:rPr>
          <w:rFonts w:cs="Arial"/>
          <w:bCs/>
        </w:rPr>
        <w:t>sollte</w:t>
      </w:r>
      <w:r w:rsidRPr="00CE13A0">
        <w:rPr>
          <w:rFonts w:cs="Arial"/>
          <w:bCs/>
        </w:rPr>
        <w:t xml:space="preserve"> </w:t>
      </w:r>
      <w:r>
        <w:rPr>
          <w:rFonts w:cs="Arial"/>
          <w:bCs/>
        </w:rPr>
        <w:t>man,</w:t>
      </w:r>
      <w:r w:rsidRPr="00CE13A0">
        <w:rPr>
          <w:rFonts w:cs="Arial"/>
          <w:bCs/>
        </w:rPr>
        <w:t xml:space="preserve"> </w:t>
      </w:r>
      <w:r w:rsidR="00665B27">
        <w:rPr>
          <w:rFonts w:cs="Arial"/>
          <w:bCs/>
        </w:rPr>
        <w:t xml:space="preserve">wenn man sich </w:t>
      </w:r>
      <w:r>
        <w:rPr>
          <w:rFonts w:cs="Arial"/>
          <w:bCs/>
        </w:rPr>
        <w:t>um Steuerung bemüht,</w:t>
      </w:r>
      <w:r w:rsidRPr="00CE13A0">
        <w:rPr>
          <w:rFonts w:cs="Arial"/>
          <w:bCs/>
        </w:rPr>
        <w:t xml:space="preserve"> </w:t>
      </w:r>
      <w:r w:rsidR="00665B27">
        <w:rPr>
          <w:rFonts w:cs="Arial"/>
          <w:bCs/>
        </w:rPr>
        <w:t>eine</w:t>
      </w:r>
      <w:r w:rsidR="00665B27" w:rsidRPr="00CE13A0">
        <w:rPr>
          <w:rFonts w:cs="Arial"/>
          <w:bCs/>
        </w:rPr>
        <w:t xml:space="preserve"> </w:t>
      </w:r>
      <w:r w:rsidRPr="00CE13A0">
        <w:rPr>
          <w:rFonts w:cs="Arial"/>
          <w:bCs/>
        </w:rPr>
        <w:t xml:space="preserve">Haltung </w:t>
      </w:r>
      <w:r w:rsidR="00665B27">
        <w:rPr>
          <w:rFonts w:cs="Arial"/>
          <w:bCs/>
        </w:rPr>
        <w:t xml:space="preserve">wie die </w:t>
      </w:r>
      <w:r w:rsidRPr="00CE13A0">
        <w:rPr>
          <w:rFonts w:cs="Arial"/>
          <w:bCs/>
        </w:rPr>
        <w:t xml:space="preserve">eines Ethnologen einnehmen. Das </w:t>
      </w:r>
      <w:r w:rsidRPr="00E64D5F">
        <w:rPr>
          <w:rFonts w:cs="Arial"/>
          <w:bCs/>
          <w:highlight w:val="cyan"/>
        </w:rPr>
        <w:t>Gespräch</w:t>
      </w:r>
      <w:r w:rsidRPr="00CE13A0">
        <w:rPr>
          <w:rFonts w:cs="Arial"/>
          <w:bCs/>
        </w:rPr>
        <w:t xml:space="preserve"> </w:t>
      </w:r>
      <w:r>
        <w:rPr>
          <w:rFonts w:cs="Arial"/>
          <w:bCs/>
        </w:rPr>
        <w:t>darf</w:t>
      </w:r>
      <w:r w:rsidRPr="00CE13A0">
        <w:rPr>
          <w:rFonts w:cs="Arial"/>
          <w:bCs/>
        </w:rPr>
        <w:t xml:space="preserve"> zu</w:t>
      </w:r>
      <w:r>
        <w:rPr>
          <w:rFonts w:cs="Arial"/>
          <w:bCs/>
        </w:rPr>
        <w:t>r</w:t>
      </w:r>
      <w:r w:rsidRPr="00CE13A0">
        <w:rPr>
          <w:rFonts w:cs="Arial"/>
          <w:bCs/>
        </w:rPr>
        <w:t xml:space="preserve"> Bühne werden, auf der </w:t>
      </w:r>
      <w:r>
        <w:rPr>
          <w:rFonts w:cs="Arial"/>
          <w:bCs/>
        </w:rPr>
        <w:t>auch</w:t>
      </w:r>
      <w:r w:rsidRPr="00CE13A0">
        <w:rPr>
          <w:rFonts w:cs="Arial"/>
          <w:bCs/>
        </w:rPr>
        <w:t xml:space="preserve"> </w:t>
      </w:r>
      <w:r>
        <w:rPr>
          <w:rFonts w:cs="Arial"/>
          <w:bCs/>
        </w:rPr>
        <w:t xml:space="preserve">unbewusste </w:t>
      </w:r>
      <w:r w:rsidRPr="00CE13A0">
        <w:rPr>
          <w:rFonts w:cs="Arial"/>
          <w:bCs/>
        </w:rPr>
        <w:t>Kräfte gelebt, beobachtet und geformt werden können. Deshalb sollte ein Meta</w:t>
      </w:r>
      <w:r>
        <w:rPr>
          <w:rFonts w:cs="Arial"/>
          <w:bCs/>
        </w:rPr>
        <w:t>-Z</w:t>
      </w:r>
      <w:r w:rsidRPr="00CE13A0">
        <w:rPr>
          <w:rFonts w:cs="Arial"/>
          <w:bCs/>
        </w:rPr>
        <w:t xml:space="preserve">iel </w:t>
      </w:r>
      <w:r>
        <w:rPr>
          <w:rFonts w:cs="Arial"/>
          <w:bCs/>
        </w:rPr>
        <w:t>von</w:t>
      </w:r>
      <w:r w:rsidRPr="00CE13A0">
        <w:rPr>
          <w:rFonts w:cs="Arial"/>
          <w:bCs/>
        </w:rPr>
        <w:t xml:space="preserve"> entwicklungs</w:t>
      </w:r>
      <w:r>
        <w:rPr>
          <w:rFonts w:cs="Arial"/>
          <w:bCs/>
        </w:rPr>
        <w:t xml:space="preserve">orientierter </w:t>
      </w:r>
      <w:r w:rsidRPr="00CE13A0">
        <w:rPr>
          <w:rFonts w:cs="Arial"/>
          <w:bCs/>
        </w:rPr>
        <w:t xml:space="preserve">Kommunikation die Verbesserung </w:t>
      </w:r>
      <w:r>
        <w:rPr>
          <w:rFonts w:cs="Arial"/>
          <w:bCs/>
        </w:rPr>
        <w:t>einer</w:t>
      </w:r>
      <w:r w:rsidRPr="00CE13A0">
        <w:rPr>
          <w:rFonts w:cs="Arial"/>
          <w:bCs/>
        </w:rPr>
        <w:t xml:space="preserve"> </w:t>
      </w:r>
      <w:r>
        <w:rPr>
          <w:rFonts w:cs="Arial"/>
          <w:bCs/>
          <w:highlight w:val="cyan"/>
        </w:rPr>
        <w:t>K</w:t>
      </w:r>
      <w:r w:rsidRPr="00E07116">
        <w:rPr>
          <w:rFonts w:cs="Arial"/>
          <w:bCs/>
          <w:highlight w:val="cyan"/>
        </w:rPr>
        <w:t>ommunikationskultur</w:t>
      </w:r>
      <w:r w:rsidRPr="00CE13A0">
        <w:rPr>
          <w:rFonts w:cs="Arial"/>
          <w:bCs/>
        </w:rPr>
        <w:t xml:space="preserve"> </w:t>
      </w:r>
      <w:r>
        <w:rPr>
          <w:rFonts w:cs="Arial"/>
          <w:bCs/>
        </w:rPr>
        <w:t xml:space="preserve">des </w:t>
      </w:r>
      <w:r w:rsidRPr="00E07116">
        <w:rPr>
          <w:rFonts w:cs="Arial"/>
          <w:bCs/>
          <w:highlight w:val="cyan"/>
        </w:rPr>
        <w:t>Dialog</w:t>
      </w:r>
      <w:r>
        <w:rPr>
          <w:rFonts w:cs="Arial"/>
          <w:bCs/>
        </w:rPr>
        <w:t xml:space="preserve">s </w:t>
      </w:r>
      <w:r w:rsidRPr="00CE13A0">
        <w:rPr>
          <w:rFonts w:cs="Arial"/>
          <w:bCs/>
        </w:rPr>
        <w:t>sein.</w:t>
      </w:r>
    </w:p>
    <w:p w14:paraId="22FFA2A7" w14:textId="2E62715A" w:rsidR="00364977" w:rsidRPr="00CE13A0" w:rsidRDefault="00364977" w:rsidP="00364977">
      <w:pPr>
        <w:tabs>
          <w:tab w:val="left" w:pos="2977"/>
        </w:tabs>
        <w:rPr>
          <w:rFonts w:cs="Arial"/>
          <w:bCs/>
        </w:rPr>
      </w:pPr>
      <w:r w:rsidRPr="00CE13A0">
        <w:rPr>
          <w:rFonts w:cs="Arial"/>
          <w:bCs/>
        </w:rPr>
        <w:t xml:space="preserve">Wie können wir </w:t>
      </w:r>
      <w:r w:rsidR="00665B27">
        <w:rPr>
          <w:rFonts w:cs="Arial"/>
          <w:bCs/>
        </w:rPr>
        <w:t xml:space="preserve">Kommunikation </w:t>
      </w:r>
      <w:r>
        <w:rPr>
          <w:rFonts w:cs="Arial"/>
          <w:bCs/>
        </w:rPr>
        <w:t>an der</w:t>
      </w:r>
      <w:r w:rsidRPr="00CE13A0">
        <w:rPr>
          <w:rFonts w:cs="Arial"/>
          <w:bCs/>
        </w:rPr>
        <w:t xml:space="preserve"> Oberfläche so verstehen und gestalten, dass </w:t>
      </w:r>
      <w:r w:rsidR="00665B27">
        <w:rPr>
          <w:rFonts w:cs="Arial"/>
          <w:bCs/>
        </w:rPr>
        <w:t xml:space="preserve">dabei </w:t>
      </w:r>
      <w:r w:rsidRPr="00CE13A0">
        <w:rPr>
          <w:rFonts w:cs="Arial"/>
          <w:bCs/>
        </w:rPr>
        <w:t>Bedeutungen und Energie</w:t>
      </w:r>
      <w:r>
        <w:rPr>
          <w:rFonts w:cs="Arial"/>
          <w:bCs/>
        </w:rPr>
        <w:t>n</w:t>
      </w:r>
      <w:r w:rsidRPr="00CE13A0">
        <w:rPr>
          <w:rFonts w:cs="Arial"/>
          <w:bCs/>
        </w:rPr>
        <w:t xml:space="preserve"> aus den Hintergründen positiv einbezogen werden? Wie können wir Methoden erwerben, die intuitive Wahrnehmungs- und Kommunikationsebenen ansprechen und </w:t>
      </w:r>
      <w:r w:rsidR="00665B27">
        <w:rPr>
          <w:rFonts w:cs="Arial"/>
          <w:bCs/>
        </w:rPr>
        <w:t xml:space="preserve">miteinander </w:t>
      </w:r>
      <w:r w:rsidRPr="00CE13A0">
        <w:rPr>
          <w:rFonts w:cs="Arial"/>
          <w:bCs/>
        </w:rPr>
        <w:t xml:space="preserve">verbinden? Bewusste Methoden sollten sensibel sein und neue Oberflächenformen schaffen, um mit den Hintergründen in Verbindung zu bleiben, </w:t>
      </w:r>
      <w:r>
        <w:rPr>
          <w:rFonts w:cs="Arial"/>
          <w:bCs/>
        </w:rPr>
        <w:t>und dabei</w:t>
      </w:r>
      <w:r w:rsidRPr="00CE13A0">
        <w:rPr>
          <w:rFonts w:cs="Arial"/>
          <w:bCs/>
        </w:rPr>
        <w:t xml:space="preserve"> </w:t>
      </w:r>
      <w:r>
        <w:rPr>
          <w:rFonts w:cs="Arial"/>
          <w:bCs/>
        </w:rPr>
        <w:t>mehr</w:t>
      </w:r>
      <w:r w:rsidRPr="00CE13A0">
        <w:rPr>
          <w:rFonts w:cs="Arial"/>
          <w:bCs/>
        </w:rPr>
        <w:t xml:space="preserve"> </w:t>
      </w:r>
      <w:r w:rsidR="0083286D">
        <w:rPr>
          <w:rFonts w:cs="Arial"/>
          <w:bCs/>
        </w:rPr>
        <w:t>als</w:t>
      </w:r>
      <w:r w:rsidR="0083286D" w:rsidRPr="00CE13A0">
        <w:rPr>
          <w:rFonts w:cs="Arial"/>
          <w:bCs/>
        </w:rPr>
        <w:t xml:space="preserve"> </w:t>
      </w:r>
      <w:r w:rsidRPr="005D1876">
        <w:rPr>
          <w:rFonts w:cs="Arial"/>
          <w:bCs/>
          <w:highlight w:val="cyan"/>
        </w:rPr>
        <w:t>Kommunikations-</w:t>
      </w:r>
      <w:r w:rsidR="0083286D" w:rsidRPr="005D1876">
        <w:rPr>
          <w:rFonts w:cs="Arial"/>
          <w:bCs/>
          <w:highlight w:val="cyan"/>
        </w:rPr>
        <w:t>Moderat</w:t>
      </w:r>
      <w:r w:rsidR="0083286D">
        <w:rPr>
          <w:rFonts w:cs="Arial"/>
          <w:bCs/>
          <w:highlight w:val="cyan"/>
        </w:rPr>
        <w:t>ion</w:t>
      </w:r>
      <w:r w:rsidR="0083286D">
        <w:rPr>
          <w:rFonts w:cs="Arial"/>
          <w:bCs/>
        </w:rPr>
        <w:t xml:space="preserve"> </w:t>
      </w:r>
      <w:r>
        <w:rPr>
          <w:rFonts w:cs="Arial"/>
          <w:bCs/>
        </w:rPr>
        <w:t>oder -</w:t>
      </w:r>
      <w:r w:rsidR="0083286D">
        <w:rPr>
          <w:rFonts w:cs="Arial"/>
          <w:bCs/>
        </w:rPr>
        <w:t>S</w:t>
      </w:r>
      <w:r w:rsidR="0083286D" w:rsidRPr="00CE13A0">
        <w:rPr>
          <w:rFonts w:cs="Arial"/>
          <w:bCs/>
        </w:rPr>
        <w:t>upervis</w:t>
      </w:r>
      <w:r w:rsidR="0083286D">
        <w:rPr>
          <w:rFonts w:cs="Arial"/>
          <w:bCs/>
        </w:rPr>
        <w:t>ion</w:t>
      </w:r>
      <w:r w:rsidR="0083286D" w:rsidRPr="00CE13A0">
        <w:rPr>
          <w:rFonts w:cs="Arial"/>
          <w:bCs/>
        </w:rPr>
        <w:t xml:space="preserve"> </w:t>
      </w:r>
      <w:r>
        <w:rPr>
          <w:rFonts w:cs="Arial"/>
          <w:bCs/>
        </w:rPr>
        <w:t>und weniger</w:t>
      </w:r>
      <w:r w:rsidRPr="00CE13A0">
        <w:rPr>
          <w:rFonts w:cs="Arial"/>
          <w:bCs/>
        </w:rPr>
        <w:t xml:space="preserve"> als </w:t>
      </w:r>
      <w:r w:rsidR="0083286D">
        <w:rPr>
          <w:rFonts w:cs="Arial"/>
          <w:bCs/>
        </w:rPr>
        <w:t xml:space="preserve">Kontrolle </w:t>
      </w:r>
      <w:r w:rsidRPr="00CE13A0">
        <w:rPr>
          <w:rFonts w:cs="Arial"/>
          <w:bCs/>
        </w:rPr>
        <w:t>fungieren.</w:t>
      </w:r>
      <w:r>
        <w:rPr>
          <w:rFonts w:cs="Arial"/>
          <w:bCs/>
        </w:rPr>
        <w:t xml:space="preserve"> Mehr dazu in Kap. 10</w:t>
      </w:r>
    </w:p>
    <w:bookmarkEnd w:id="3"/>
    <w:p w14:paraId="440FB437" w14:textId="77777777" w:rsidR="00364977" w:rsidRPr="00CE13A0" w:rsidRDefault="00364977" w:rsidP="00364977"/>
    <w:p w14:paraId="298169C3" w14:textId="77777777" w:rsidR="00364977" w:rsidRPr="0006444E" w:rsidRDefault="00364977" w:rsidP="00364977">
      <w:pPr>
        <w:rPr>
          <w:b/>
        </w:rPr>
      </w:pPr>
    </w:p>
    <w:p w14:paraId="64C33820" w14:textId="77777777" w:rsidR="00364977" w:rsidRPr="001901AE" w:rsidRDefault="00364977" w:rsidP="00B91130">
      <w:pPr>
        <w:pStyle w:val="berschrift1"/>
        <w:numPr>
          <w:ilvl w:val="0"/>
          <w:numId w:val="5"/>
        </w:numPr>
        <w:spacing w:before="0" w:after="0" w:line="480" w:lineRule="auto"/>
        <w:jc w:val="left"/>
      </w:pPr>
      <w:bookmarkStart w:id="15" w:name="_Toc26444944"/>
      <w:bookmarkStart w:id="16" w:name="_Toc26621676"/>
      <w:bookmarkStart w:id="17" w:name="_Toc26896319"/>
      <w:bookmarkStart w:id="18" w:name="_Toc35861006"/>
      <w:bookmarkEnd w:id="15"/>
      <w:bookmarkEnd w:id="16"/>
      <w:bookmarkEnd w:id="17"/>
      <w:r w:rsidRPr="001901AE">
        <w:t>Rollensysteme</w:t>
      </w:r>
      <w:r>
        <w:t xml:space="preserve"> teilen</w:t>
      </w:r>
      <w:bookmarkEnd w:id="18"/>
    </w:p>
    <w:p w14:paraId="304D1F1C" w14:textId="77777777" w:rsidR="00364977" w:rsidRPr="009E26F8" w:rsidRDefault="00364977" w:rsidP="00364977">
      <w:pPr>
        <w:tabs>
          <w:tab w:val="left" w:pos="2977"/>
        </w:tabs>
        <w:ind w:left="720"/>
        <w:rPr>
          <w:rFonts w:cs="Arial"/>
          <w:i/>
          <w:shd w:val="clear" w:color="auto" w:fill="FFFFFF"/>
        </w:rPr>
      </w:pPr>
    </w:p>
    <w:p w14:paraId="19AF35D6" w14:textId="74546383" w:rsidR="00364977" w:rsidRPr="009E26F8" w:rsidRDefault="00665B27" w:rsidP="00364977">
      <w:pPr>
        <w:rPr>
          <w:rFonts w:cs="Arial"/>
          <w:lang w:val="en-US"/>
        </w:rPr>
      </w:pPr>
      <w:r>
        <w:rPr>
          <w:rFonts w:cs="Arial"/>
          <w:i/>
          <w:lang w:val="en-US"/>
        </w:rPr>
        <w:t>“</w:t>
      </w:r>
      <w:r w:rsidR="00364977" w:rsidRPr="00BE5BEB">
        <w:rPr>
          <w:rFonts w:cs="Arial"/>
          <w:i/>
          <w:lang w:val="en-US"/>
        </w:rPr>
        <w:t>All the world's a stage, and all the men and women merely players … and one man in his time plays many parts”</w:t>
      </w:r>
      <w:r w:rsidR="00364977" w:rsidRPr="009E26F8">
        <w:rPr>
          <w:rFonts w:cs="Arial"/>
          <w:lang w:val="en-US"/>
        </w:rPr>
        <w:t xml:space="preserve"> – Shakespeare</w:t>
      </w:r>
      <w:r>
        <w:rPr>
          <w:rFonts w:cs="Arial"/>
          <w:lang w:val="en-US"/>
        </w:rPr>
        <w:t xml:space="preserve"> </w:t>
      </w:r>
    </w:p>
    <w:p w14:paraId="71B12336" w14:textId="77777777" w:rsidR="00364977" w:rsidRDefault="00364977" w:rsidP="00364977">
      <w:pPr>
        <w:tabs>
          <w:tab w:val="left" w:pos="2977"/>
        </w:tabs>
        <w:ind w:left="720"/>
        <w:rPr>
          <w:rFonts w:cs="Arial"/>
          <w:b/>
          <w:i/>
          <w:shd w:val="clear" w:color="auto" w:fill="FFFFFF"/>
          <w:lang w:val="en-US"/>
        </w:rPr>
      </w:pPr>
    </w:p>
    <w:p w14:paraId="33A0D1F8" w14:textId="77777777" w:rsidR="00364977" w:rsidRPr="000F3529" w:rsidRDefault="00364977" w:rsidP="00364977">
      <w:pPr>
        <w:tabs>
          <w:tab w:val="left" w:pos="2977"/>
        </w:tabs>
        <w:ind w:left="720"/>
        <w:rPr>
          <w:rFonts w:cs="Arial"/>
          <w:b/>
          <w:i/>
          <w:lang w:val="en-US"/>
        </w:rPr>
      </w:pPr>
    </w:p>
    <w:p w14:paraId="3BA3DA9B" w14:textId="77777777" w:rsidR="00364977" w:rsidRPr="001901AE" w:rsidRDefault="00364977" w:rsidP="00B91130">
      <w:pPr>
        <w:pStyle w:val="berschrift2"/>
        <w:numPr>
          <w:ilvl w:val="1"/>
          <w:numId w:val="5"/>
        </w:numPr>
        <w:spacing w:after="0" w:line="360" w:lineRule="auto"/>
        <w:jc w:val="left"/>
      </w:pPr>
      <w:r w:rsidRPr="009E26F8">
        <w:rPr>
          <w:lang w:val="en-US"/>
        </w:rPr>
        <w:t xml:space="preserve"> </w:t>
      </w:r>
      <w:bookmarkStart w:id="19" w:name="_Toc35861007"/>
      <w:r w:rsidRPr="001901AE">
        <w:t>Warum Rollen?</w:t>
      </w:r>
      <w:bookmarkEnd w:id="19"/>
    </w:p>
    <w:p w14:paraId="1806390A" w14:textId="77777777" w:rsidR="00364977" w:rsidRPr="00E94800" w:rsidRDefault="00364977" w:rsidP="00364977">
      <w:r w:rsidRPr="00771711">
        <w:t xml:space="preserve">Jeder hat </w:t>
      </w:r>
      <w:r w:rsidR="00665B27">
        <w:t xml:space="preserve">schon </w:t>
      </w:r>
      <w:r w:rsidRPr="00771711">
        <w:t xml:space="preserve">erlebt, dass </w:t>
      </w:r>
      <w:r>
        <w:t>Menschen</w:t>
      </w:r>
      <w:r w:rsidRPr="00771711">
        <w:t xml:space="preserve"> in verschiedenen Momenten unterschiedlich sein können. Als Berufskollege kann jemand selbstbewusst und klar argumentieren, als Untergebener kann er als Heuchler oder Rebell auftreten, und als Begleiter bei einem privaten Treffen kann er einfühlsam und charmant sein. Offensichtlich organisier</w:t>
      </w:r>
      <w:r>
        <w:t>en Menschen</w:t>
      </w:r>
      <w:r w:rsidRPr="00771711">
        <w:t xml:space="preserve"> sich selbst und </w:t>
      </w:r>
      <w:r>
        <w:t>ihre</w:t>
      </w:r>
      <w:r w:rsidRPr="00771711">
        <w:t xml:space="preserve"> Beziehungen auf unterschiedliche Weise, entsprechend den </w:t>
      </w:r>
      <w:r>
        <w:t>jeweils dominierenden</w:t>
      </w:r>
      <w:r w:rsidRPr="00771711">
        <w:t xml:space="preserve"> </w:t>
      </w:r>
      <w:r>
        <w:t>Wirklichkeit</w:t>
      </w:r>
      <w:r w:rsidRPr="00771711">
        <w:t xml:space="preserve">en. </w:t>
      </w:r>
      <w:r w:rsidR="00665B27">
        <w:t xml:space="preserve">Mithilfe von </w:t>
      </w:r>
      <w:r w:rsidRPr="00E94800">
        <w:t>Rollenkonzept</w:t>
      </w:r>
      <w:r>
        <w:t>e</w:t>
      </w:r>
      <w:r w:rsidR="00665B27">
        <w:t>n</w:t>
      </w:r>
      <w:r w:rsidRPr="00E94800">
        <w:t xml:space="preserve"> k</w:t>
      </w:r>
      <w:r>
        <w:t>ö</w:t>
      </w:r>
      <w:r w:rsidRPr="00E94800">
        <w:t>nn</w:t>
      </w:r>
      <w:r>
        <w:t>en</w:t>
      </w:r>
      <w:r w:rsidRPr="00E94800">
        <w:t xml:space="preserve"> </w:t>
      </w:r>
      <w:r w:rsidR="00665B27">
        <w:t xml:space="preserve">wir </w:t>
      </w:r>
      <w:r w:rsidRPr="00E94800">
        <w:t>solche Beobachtungen berücksichtigen.</w:t>
      </w:r>
    </w:p>
    <w:p w14:paraId="41C6E81C" w14:textId="77777777" w:rsidR="00364977" w:rsidRPr="00E94800" w:rsidRDefault="00364977" w:rsidP="00364977"/>
    <w:p w14:paraId="06C34BD9" w14:textId="4FD7F21F" w:rsidR="00364977" w:rsidRDefault="00364977" w:rsidP="00364977">
      <w:r w:rsidRPr="00771711">
        <w:t xml:space="preserve">Die </w:t>
      </w:r>
      <w:r w:rsidR="00D153F3">
        <w:t xml:space="preserve">verschiedenen </w:t>
      </w:r>
      <w:r w:rsidRPr="00771711">
        <w:t xml:space="preserve">Rollen, die im Leben </w:t>
      </w:r>
      <w:r>
        <w:t>eingenommen werden</w:t>
      </w:r>
      <w:r w:rsidRPr="00771711">
        <w:t xml:space="preserve">, </w:t>
      </w:r>
      <w:r>
        <w:t xml:space="preserve">machen </w:t>
      </w:r>
      <w:r w:rsidR="00D153F3">
        <w:t xml:space="preserve">die </w:t>
      </w:r>
      <w:r w:rsidRPr="00771711">
        <w:t>Persönlichkeit</w:t>
      </w:r>
      <w:r>
        <w:t xml:space="preserve"> aus</w:t>
      </w:r>
      <w:r w:rsidRPr="00771711" w:rsidDel="00EA1B88">
        <w:t xml:space="preserve"> </w:t>
      </w:r>
      <w:r w:rsidRPr="00771711">
        <w:t>und</w:t>
      </w:r>
      <w:r w:rsidRPr="00771711" w:rsidDel="00EA1B88">
        <w:t xml:space="preserve"> </w:t>
      </w:r>
      <w:r w:rsidRPr="00771711">
        <w:t xml:space="preserve">entscheiden </w:t>
      </w:r>
      <w:r>
        <w:t>über</w:t>
      </w:r>
      <w:r w:rsidRPr="00771711">
        <w:t xml:space="preserve"> </w:t>
      </w:r>
      <w:r>
        <w:t>Lebensentwicklung und</w:t>
      </w:r>
      <w:r w:rsidRPr="00771711">
        <w:t xml:space="preserve"> Karriere. </w:t>
      </w:r>
      <w:r>
        <w:t>P</w:t>
      </w:r>
      <w:r w:rsidRPr="00771711">
        <w:t xml:space="preserve">rofessionelle Kommunikation </w:t>
      </w:r>
      <w:r>
        <w:t xml:space="preserve">in Organisationen </w:t>
      </w:r>
      <w:r w:rsidRPr="00771711">
        <w:t xml:space="preserve">kann wesentlich qualifizierter gestaltet werden, wenn die </w:t>
      </w:r>
      <w:r w:rsidR="00830517">
        <w:t>geeignete</w:t>
      </w:r>
      <w:r w:rsidR="000565D9">
        <w:t>n</w:t>
      </w:r>
      <w:r w:rsidR="00830517" w:rsidRPr="00771711">
        <w:t xml:space="preserve"> </w:t>
      </w:r>
      <w:r w:rsidRPr="00771711">
        <w:t>Rollen aktiviert und ausge</w:t>
      </w:r>
      <w:r>
        <w:t>füllt</w:t>
      </w:r>
      <w:r w:rsidRPr="00771711">
        <w:t xml:space="preserve"> werden.  </w:t>
      </w:r>
      <w:r>
        <w:t xml:space="preserve">Mit </w:t>
      </w:r>
      <w:r w:rsidRPr="00771711">
        <w:t xml:space="preserve">Rollen </w:t>
      </w:r>
      <w:r>
        <w:t>im</w:t>
      </w:r>
      <w:r w:rsidRPr="00771711">
        <w:t xml:space="preserve"> Fokus können </w:t>
      </w:r>
      <w:r>
        <w:t>wir</w:t>
      </w:r>
      <w:r w:rsidRPr="00771711">
        <w:t xml:space="preserve"> Menschen und ihre Kommunikation betrachten, </w:t>
      </w:r>
      <w:r w:rsidRPr="009E26F8">
        <w:rPr>
          <w:highlight w:val="cyan"/>
        </w:rPr>
        <w:t>Rollenkompetenzen</w:t>
      </w:r>
      <w:r w:rsidRPr="00771711">
        <w:t xml:space="preserve"> entwickeln und </w:t>
      </w:r>
      <w:r w:rsidRPr="009E26F8">
        <w:rPr>
          <w:highlight w:val="cyan"/>
        </w:rPr>
        <w:t>Rollenbeziehungen</w:t>
      </w:r>
      <w:r>
        <w:t xml:space="preserve"> </w:t>
      </w:r>
      <w:r w:rsidRPr="00771711">
        <w:t xml:space="preserve">organisieren. Im Rollenkonzept </w:t>
      </w:r>
      <w:r w:rsidR="00D153F3">
        <w:t xml:space="preserve">des isb </w:t>
      </w:r>
      <w:r w:rsidRPr="00771711">
        <w:t xml:space="preserve">werden Beziehungen </w:t>
      </w:r>
      <w:r>
        <w:t>von</w:t>
      </w:r>
      <w:r w:rsidRPr="00771711">
        <w:t xml:space="preserve"> Rolle-zu-Rolle </w:t>
      </w:r>
      <w:r>
        <w:t>im</w:t>
      </w:r>
      <w:r w:rsidRPr="00771711">
        <w:t xml:space="preserve"> </w:t>
      </w:r>
      <w:r w:rsidRPr="009E26F8">
        <w:rPr>
          <w:highlight w:val="cyan"/>
        </w:rPr>
        <w:t>Kontext</w:t>
      </w:r>
      <w:r w:rsidRPr="00771711">
        <w:t xml:space="preserve"> und </w:t>
      </w:r>
      <w:r>
        <w:t xml:space="preserve">mit Bezug auf </w:t>
      </w:r>
      <w:r w:rsidRPr="009E26F8">
        <w:rPr>
          <w:highlight w:val="cyan"/>
        </w:rPr>
        <w:t>Inhalt</w:t>
      </w:r>
      <w:r w:rsidRPr="00771711">
        <w:t xml:space="preserve"> betrachtet. Dieses </w:t>
      </w:r>
      <w:r w:rsidRPr="009E26F8">
        <w:rPr>
          <w:highlight w:val="cyan"/>
        </w:rPr>
        <w:t>Rollenkonzept</w:t>
      </w:r>
      <w:r w:rsidRPr="00771711">
        <w:t xml:space="preserve"> integriert</w:t>
      </w:r>
      <w:r w:rsidRPr="00771711" w:rsidDel="00187842">
        <w:t xml:space="preserve"> </w:t>
      </w:r>
      <w:r>
        <w:t xml:space="preserve">so die jeweils relevanten </w:t>
      </w:r>
      <w:r w:rsidRPr="00771711">
        <w:t>Dimensionen über psychologische Aspekte hinaus.</w:t>
      </w:r>
    </w:p>
    <w:p w14:paraId="0D4176DD" w14:textId="77777777" w:rsidR="00364977" w:rsidRDefault="00364977" w:rsidP="00364977"/>
    <w:p w14:paraId="2379A426" w14:textId="77777777" w:rsidR="00364977" w:rsidRPr="001901AE" w:rsidRDefault="00364977" w:rsidP="00B91130">
      <w:pPr>
        <w:pStyle w:val="berschrift2"/>
        <w:numPr>
          <w:ilvl w:val="1"/>
          <w:numId w:val="5"/>
        </w:numPr>
        <w:spacing w:after="0" w:line="360" w:lineRule="auto"/>
        <w:jc w:val="left"/>
      </w:pPr>
      <w:r w:rsidRPr="001901AE">
        <w:t xml:space="preserve"> </w:t>
      </w:r>
      <w:bookmarkStart w:id="20" w:name="_Toc35861008"/>
      <w:r w:rsidRPr="001901AE">
        <w:t>Rollen als Bindeglied zwischen Individuum und Organisation</w:t>
      </w:r>
      <w:bookmarkEnd w:id="20"/>
    </w:p>
    <w:p w14:paraId="10DB686A" w14:textId="3FC1FD0A" w:rsidR="00830517" w:rsidRDefault="00364977" w:rsidP="00830517">
      <w:pPr>
        <w:tabs>
          <w:tab w:val="left" w:pos="2977"/>
        </w:tabs>
      </w:pPr>
      <w:r>
        <w:t>W</w:t>
      </w:r>
      <w:r w:rsidRPr="00771711">
        <w:t xml:space="preserve">ie </w:t>
      </w:r>
      <w:r>
        <w:t xml:space="preserve">man </w:t>
      </w:r>
      <w:r w:rsidR="00903E18">
        <w:t xml:space="preserve">die Begegnung zwischen </w:t>
      </w:r>
      <w:r w:rsidRPr="00771711">
        <w:t xml:space="preserve">Menschen und </w:t>
      </w:r>
      <w:r w:rsidR="00903E18">
        <w:t xml:space="preserve">deren </w:t>
      </w:r>
      <w:r w:rsidRPr="00771711">
        <w:t xml:space="preserve">Organisationen </w:t>
      </w:r>
      <w:r>
        <w:t>beschreibt</w:t>
      </w:r>
      <w:r w:rsidRPr="00771711">
        <w:t xml:space="preserve">, ist </w:t>
      </w:r>
      <w:r>
        <w:t>unvermeidbar</w:t>
      </w:r>
      <w:r w:rsidRPr="00771711">
        <w:t xml:space="preserve"> eine Frage der Wahl. Die Modelle, die wir für die Beschreibung </w:t>
      </w:r>
      <w:r w:rsidR="0060271F">
        <w:t>ge</w:t>
      </w:r>
      <w:r w:rsidR="0060271F" w:rsidRPr="00771711">
        <w:t>wähl</w:t>
      </w:r>
      <w:r w:rsidR="0060271F">
        <w:t>t haben</w:t>
      </w:r>
      <w:r w:rsidRPr="00771711">
        <w:t xml:space="preserve">, definieren die Merkmale und Arten von Beziehungen, die </w:t>
      </w:r>
      <w:r w:rsidR="00830517" w:rsidRPr="00771711">
        <w:t>be</w:t>
      </w:r>
      <w:r w:rsidR="00830517">
        <w:t>rücksichtigt</w:t>
      </w:r>
      <w:r w:rsidR="00830517" w:rsidRPr="00771711">
        <w:t xml:space="preserve"> </w:t>
      </w:r>
      <w:r w:rsidRPr="00771711">
        <w:t xml:space="preserve">werden sollen. Viele Ansätze unterscheiden zwischen </w:t>
      </w:r>
      <w:r w:rsidRPr="009E26F8">
        <w:rPr>
          <w:highlight w:val="cyan"/>
        </w:rPr>
        <w:t>Persönlichkeit und Organisation</w:t>
      </w:r>
      <w:r>
        <w:t>, fassen aber beides und ihre Beziehung zueinander nur</w:t>
      </w:r>
      <w:r w:rsidRPr="00771711">
        <w:t xml:space="preserve"> vage. Im </w:t>
      </w:r>
      <w:r>
        <w:t>Unterschied</w:t>
      </w:r>
      <w:r w:rsidRPr="00771711">
        <w:t xml:space="preserve"> dazu weisen wir sowohl Personen in einem Unternehmen als </w:t>
      </w:r>
      <w:r>
        <w:t>auch Organisationsstrukturen</w:t>
      </w:r>
      <w:r w:rsidRPr="00771711">
        <w:t xml:space="preserve"> </w:t>
      </w:r>
      <w:r>
        <w:t>Organisations-</w:t>
      </w:r>
      <w:r w:rsidRPr="00771711">
        <w:t>Rollen zu</w:t>
      </w:r>
      <w:r>
        <w:t xml:space="preserve"> </w:t>
      </w:r>
      <w:r w:rsidR="00513556">
        <w:t xml:space="preserve">(siehe. </w:t>
      </w:r>
      <w:r>
        <w:t>Abb. 6</w:t>
      </w:r>
      <w:r w:rsidR="00513556">
        <w:t>)</w:t>
      </w:r>
      <w:r w:rsidRPr="00771711">
        <w:t xml:space="preserve">, </w:t>
      </w:r>
      <w:r>
        <w:t>und</w:t>
      </w:r>
      <w:r w:rsidRPr="00771711">
        <w:t xml:space="preserve"> diskutieren beide Aspekte mit einer Sprache.</w:t>
      </w:r>
      <w:r w:rsidR="00830517">
        <w:t xml:space="preserve"> </w:t>
      </w:r>
      <w:r w:rsidRPr="00771711">
        <w:t>In der Begegnung von Individ</w:t>
      </w:r>
      <w:r>
        <w:t>u</w:t>
      </w:r>
      <w:r w:rsidRPr="00771711">
        <w:t>u</w:t>
      </w:r>
      <w:r>
        <w:t>m</w:t>
      </w:r>
      <w:r w:rsidRPr="00771711">
        <w:t xml:space="preserve"> und Organisation ist es </w:t>
      </w:r>
      <w:r w:rsidR="00830517">
        <w:lastRenderedPageBreak/>
        <w:t xml:space="preserve">allerdings </w:t>
      </w:r>
      <w:r w:rsidRPr="00771711">
        <w:t xml:space="preserve">nicht möglich, sich auf die Gesamtheit beider zu beziehen. </w:t>
      </w:r>
      <w:r w:rsidRPr="009E26F8">
        <w:t>Die Fragen stell</w:t>
      </w:r>
      <w:r>
        <w:t>en</w:t>
      </w:r>
      <w:r w:rsidRPr="009E26F8">
        <w:t xml:space="preserve"> sich: Wie viel Individuum? Wie viel Organisation?</w:t>
      </w:r>
      <w:r w:rsidR="00830517" w:rsidRPr="00830517">
        <w:t xml:space="preserve"> </w:t>
      </w:r>
    </w:p>
    <w:p w14:paraId="32455C9A" w14:textId="19F7B8F6" w:rsidR="00830517" w:rsidRDefault="00830517" w:rsidP="004F697F">
      <w:pPr>
        <w:tabs>
          <w:tab w:val="left" w:pos="2977"/>
        </w:tabs>
      </w:pPr>
      <w:r w:rsidRPr="00771711">
        <w:t>Organisat</w:t>
      </w:r>
      <w:r>
        <w:t>ions-</w:t>
      </w:r>
      <w:r w:rsidRPr="00771711">
        <w:t>Rollen</w:t>
      </w:r>
      <w:r>
        <w:t xml:space="preserve"> </w:t>
      </w:r>
      <w:r w:rsidRPr="00771711">
        <w:t xml:space="preserve">funktionieren </w:t>
      </w:r>
      <w:r>
        <w:t xml:space="preserve">als Bindeglied </w:t>
      </w:r>
      <w:r w:rsidRPr="00771711">
        <w:t xml:space="preserve">überall dort, wo sie positiv </w:t>
      </w:r>
      <w:r>
        <w:t>mit den</w:t>
      </w:r>
      <w:r w:rsidRPr="00771711">
        <w:t xml:space="preserve"> Hintergründe</w:t>
      </w:r>
      <w:r>
        <w:t>n</w:t>
      </w:r>
      <w:r w:rsidRPr="00771711">
        <w:t xml:space="preserve"> </w:t>
      </w:r>
      <w:r>
        <w:t>der</w:t>
      </w:r>
      <w:r w:rsidRPr="00771711">
        <w:t xml:space="preserve"> Individuen </w:t>
      </w:r>
      <w:r>
        <w:t>wie auch der Organisation</w:t>
      </w:r>
      <w:r w:rsidRPr="00771711">
        <w:t xml:space="preserve"> abgestimmt sind. Das </w:t>
      </w:r>
      <w:r>
        <w:t>Klären</w:t>
      </w:r>
      <w:r w:rsidRPr="00771711">
        <w:t xml:space="preserve"> von Rollen und das Ausbalancieren </w:t>
      </w:r>
      <w:r>
        <w:t xml:space="preserve">aus Sicht </w:t>
      </w:r>
      <w:r w:rsidRPr="00771711">
        <w:t>des Individuums und der Organisation verbinde</w:t>
      </w:r>
      <w:r>
        <w:t>n</w:t>
      </w:r>
      <w:r w:rsidRPr="00771711">
        <w:t xml:space="preserve"> </w:t>
      </w:r>
      <w:r w:rsidR="002C28A7">
        <w:t>Persönlichkeits-</w:t>
      </w:r>
      <w:r>
        <w:t xml:space="preserve">Entwicklungen </w:t>
      </w:r>
      <w:r w:rsidR="002C28A7">
        <w:t>u</w:t>
      </w:r>
      <w:r>
        <w:t>nd Organisation</w:t>
      </w:r>
      <w:r w:rsidR="002C28A7">
        <w:t>sentwicklung</w:t>
      </w:r>
      <w:r>
        <w:t>.</w:t>
      </w:r>
    </w:p>
    <w:p w14:paraId="33FD66ED" w14:textId="29FE4C26" w:rsidR="00364977" w:rsidRPr="009E26F8" w:rsidRDefault="00364977" w:rsidP="00364977"/>
    <w:p w14:paraId="1B6272FC" w14:textId="77777777" w:rsidR="00364977" w:rsidRPr="009E26F8" w:rsidRDefault="00364977" w:rsidP="00364977"/>
    <w:p w14:paraId="2AE1DBB4" w14:textId="77777777" w:rsidR="00364977" w:rsidRPr="009E26F8" w:rsidRDefault="00364977" w:rsidP="00364977">
      <w:pPr>
        <w:tabs>
          <w:tab w:val="left" w:pos="2977"/>
        </w:tabs>
        <w:rPr>
          <w:rFonts w:cs="Arial"/>
          <w:b/>
        </w:rPr>
      </w:pPr>
      <w:r w:rsidRPr="009E26F8">
        <w:rPr>
          <w:rFonts w:cs="Arial"/>
          <w:b/>
        </w:rPr>
        <w:t xml:space="preserve"> </w:t>
      </w:r>
    </w:p>
    <w:p w14:paraId="35B65E09" w14:textId="77777777" w:rsidR="00364977" w:rsidRDefault="00364977" w:rsidP="00364977">
      <w:pPr>
        <w:tabs>
          <w:tab w:val="left" w:pos="2977"/>
        </w:tabs>
        <w:rPr>
          <w:rFonts w:cs="Arial"/>
          <w:b/>
          <w:lang w:val="en-US"/>
        </w:rPr>
      </w:pPr>
      <w:r w:rsidRPr="009E26F8">
        <w:rPr>
          <w:rFonts w:cs="Arial"/>
          <w:noProof/>
        </w:rPr>
        <w:drawing>
          <wp:inline distT="0" distB="0" distL="0" distR="0" wp14:anchorId="4D75BEA0" wp14:editId="391ED5FE">
            <wp:extent cx="4265325" cy="2365599"/>
            <wp:effectExtent l="0" t="0" r="1905" b="0"/>
            <wp:docPr id="8" name="Bild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9-03 16.17.18.png"/>
                    <pic:cNvPicPr/>
                  </pic:nvPicPr>
                  <pic:blipFill>
                    <a:blip r:embed="rId15">
                      <a:extLst>
                        <a:ext uri="{28A0092B-C50C-407E-A947-70E740481C1C}">
                          <a14:useLocalDpi xmlns:a14="http://schemas.microsoft.com/office/drawing/2010/main" val="0"/>
                        </a:ext>
                      </a:extLst>
                    </a:blip>
                    <a:stretch>
                      <a:fillRect/>
                    </a:stretch>
                  </pic:blipFill>
                  <pic:spPr>
                    <a:xfrm>
                      <a:off x="0" y="0"/>
                      <a:ext cx="4265325" cy="2365599"/>
                    </a:xfrm>
                    <a:prstGeom prst="rect">
                      <a:avLst/>
                    </a:prstGeom>
                  </pic:spPr>
                </pic:pic>
              </a:graphicData>
            </a:graphic>
          </wp:inline>
        </w:drawing>
      </w:r>
    </w:p>
    <w:p w14:paraId="30424A59" w14:textId="77777777" w:rsidR="00364977" w:rsidRDefault="00364977" w:rsidP="00364977">
      <w:pPr>
        <w:tabs>
          <w:tab w:val="left" w:pos="2977"/>
        </w:tabs>
        <w:rPr>
          <w:rFonts w:cs="Arial"/>
          <w:b/>
          <w:lang w:val="en-US"/>
        </w:rPr>
      </w:pPr>
    </w:p>
    <w:p w14:paraId="7A2B1251" w14:textId="77777777" w:rsidR="00364977" w:rsidRDefault="00364977" w:rsidP="00364977">
      <w:pPr>
        <w:tabs>
          <w:tab w:val="left" w:pos="2977"/>
        </w:tabs>
        <w:rPr>
          <w:rFonts w:cs="Arial"/>
          <w:b/>
          <w:lang w:val="en-US"/>
        </w:rPr>
      </w:pPr>
      <w:r>
        <w:rPr>
          <w:rFonts w:cs="Arial"/>
          <w:b/>
          <w:bCs/>
          <w:color w:val="FF0000"/>
          <w:lang w:val="en-US"/>
        </w:rPr>
        <w:tab/>
      </w:r>
      <w:r>
        <w:rPr>
          <w:rFonts w:cs="Arial"/>
          <w:b/>
          <w:bCs/>
          <w:color w:val="FF0000"/>
          <w:lang w:val="en-US"/>
        </w:rPr>
        <w:tab/>
      </w:r>
      <w:r>
        <w:rPr>
          <w:rFonts w:cs="Arial"/>
          <w:b/>
          <w:bCs/>
          <w:color w:val="FF0000"/>
          <w:lang w:val="en-US"/>
        </w:rPr>
        <w:tab/>
      </w:r>
      <w:r>
        <w:rPr>
          <w:rFonts w:cs="Arial"/>
          <w:b/>
          <w:bCs/>
          <w:color w:val="FF0000"/>
          <w:lang w:val="en-US"/>
        </w:rPr>
        <w:tab/>
      </w:r>
      <w:r>
        <w:rPr>
          <w:rFonts w:cs="Arial"/>
          <w:b/>
          <w:bCs/>
          <w:color w:val="FF0000"/>
          <w:lang w:val="en-US"/>
        </w:rPr>
        <w:tab/>
      </w:r>
    </w:p>
    <w:p w14:paraId="616AB365" w14:textId="77777777" w:rsidR="00364977" w:rsidRPr="009E26F8" w:rsidRDefault="00364977" w:rsidP="00364977">
      <w:pPr>
        <w:tabs>
          <w:tab w:val="left" w:pos="2977"/>
        </w:tabs>
        <w:rPr>
          <w:rFonts w:cs="Arial"/>
        </w:rPr>
      </w:pPr>
      <w:r w:rsidRPr="009E26F8">
        <w:rPr>
          <w:rFonts w:cs="Arial"/>
        </w:rPr>
        <w:t xml:space="preserve">Abb. </w:t>
      </w:r>
      <w:r>
        <w:rPr>
          <w:rFonts w:cs="Arial"/>
        </w:rPr>
        <w:t>6</w:t>
      </w:r>
      <w:r w:rsidRPr="009E26F8">
        <w:rPr>
          <w:rFonts w:cs="Arial"/>
        </w:rPr>
        <w:t xml:space="preserve"> Organisations-Rollen – Begegnung Mensch-Organisation (Schmid 2017)</w:t>
      </w:r>
    </w:p>
    <w:p w14:paraId="55712133" w14:textId="77777777" w:rsidR="00364977" w:rsidRPr="009E26F8" w:rsidRDefault="00364977" w:rsidP="00364977">
      <w:pPr>
        <w:tabs>
          <w:tab w:val="left" w:pos="2977"/>
        </w:tabs>
        <w:rPr>
          <w:rFonts w:cs="Arial"/>
          <w:b/>
        </w:rPr>
      </w:pPr>
    </w:p>
    <w:p w14:paraId="3A8F875C" w14:textId="77777777" w:rsidR="00364977" w:rsidRPr="00771711" w:rsidRDefault="00364977" w:rsidP="00364977"/>
    <w:p w14:paraId="2F489DA1" w14:textId="77777777" w:rsidR="00364977" w:rsidRPr="001901AE" w:rsidRDefault="00364977" w:rsidP="00B91130">
      <w:pPr>
        <w:pStyle w:val="berschrift2"/>
        <w:numPr>
          <w:ilvl w:val="1"/>
          <w:numId w:val="5"/>
        </w:numPr>
        <w:spacing w:after="0" w:line="360" w:lineRule="auto"/>
        <w:jc w:val="left"/>
      </w:pPr>
      <w:r w:rsidRPr="001901AE">
        <w:t xml:space="preserve"> </w:t>
      </w:r>
      <w:bookmarkStart w:id="21" w:name="_Toc35861009"/>
      <w:r w:rsidRPr="001901AE">
        <w:t>Was sind Rollen?</w:t>
      </w:r>
      <w:bookmarkEnd w:id="21"/>
      <w:r w:rsidRPr="001901AE">
        <w:t xml:space="preserve"> </w:t>
      </w:r>
    </w:p>
    <w:p w14:paraId="0FD3EEBA" w14:textId="2480B2DD" w:rsidR="00364977" w:rsidRDefault="00364977" w:rsidP="00364977">
      <w:r w:rsidRPr="00771711">
        <w:t xml:space="preserve">Wie viele Komponenten der Theatermetapher wird </w:t>
      </w:r>
      <w:r w:rsidR="002F6792">
        <w:t xml:space="preserve">der Begriff </w:t>
      </w:r>
      <w:r w:rsidRPr="00771711">
        <w:t xml:space="preserve">"Rolle" als </w:t>
      </w:r>
      <w:r w:rsidR="002F6792">
        <w:t>etwas B</w:t>
      </w:r>
      <w:r w:rsidRPr="00771711">
        <w:t>ekannt</w:t>
      </w:r>
      <w:r w:rsidR="002F6792">
        <w:t>es</w:t>
      </w:r>
      <w:r w:rsidRPr="00771711">
        <w:t xml:space="preserve"> </w:t>
      </w:r>
      <w:r w:rsidR="00E47D7D">
        <w:t>erlebt</w:t>
      </w:r>
      <w:r w:rsidR="002F6792">
        <w:t xml:space="preserve"> </w:t>
      </w:r>
      <w:r w:rsidRPr="00771711">
        <w:t xml:space="preserve">und ist leicht zu verstehen, ohne definiert zu </w:t>
      </w:r>
      <w:r>
        <w:t>werden</w:t>
      </w:r>
      <w:r w:rsidRPr="00771711">
        <w:t xml:space="preserve">. </w:t>
      </w:r>
    </w:p>
    <w:p w14:paraId="7B3A3A02" w14:textId="77777777" w:rsidR="00E47D7D" w:rsidRDefault="00E47D7D" w:rsidP="00364977"/>
    <w:p w14:paraId="507A02C0" w14:textId="785A856C" w:rsidR="00364977" w:rsidRPr="00771711" w:rsidRDefault="00364977" w:rsidP="00364977">
      <w:r w:rsidRPr="00771711">
        <w:t xml:space="preserve">Betrachten wir </w:t>
      </w:r>
      <w:r>
        <w:t xml:space="preserve">dennoch </w:t>
      </w:r>
      <w:r w:rsidRPr="00771711">
        <w:t>eine Definition:</w:t>
      </w:r>
    </w:p>
    <w:p w14:paraId="73C86DE4" w14:textId="77777777" w:rsidR="00364977" w:rsidRPr="00CA0BDE" w:rsidRDefault="00364977" w:rsidP="00364977">
      <w:pPr>
        <w:rPr>
          <w:i/>
        </w:rPr>
      </w:pPr>
      <w:r w:rsidRPr="00CA0BDE">
        <w:rPr>
          <w:i/>
        </w:rPr>
        <w:t xml:space="preserve">Eine Rolle ist ein kohärentes System von Einstellungen, Gefühlen, Verhaltensweisen, von Perspektiven auf Wirklichkeit und auf die Beziehungen, in denen sie gelebt werden. </w:t>
      </w:r>
    </w:p>
    <w:p w14:paraId="6B2CC47A" w14:textId="4FF046C6" w:rsidR="00364977" w:rsidRDefault="00E47D7D" w:rsidP="00364977">
      <w:r>
        <w:t>Hier ist per</w:t>
      </w:r>
      <w:r w:rsidR="00364977" w:rsidRPr="00771711">
        <w:t xml:space="preserve"> Definition jede Rolle mit einem bestimmten </w:t>
      </w:r>
      <w:r w:rsidR="00364977">
        <w:t>Wirklichkei</w:t>
      </w:r>
      <w:r w:rsidR="00364977" w:rsidRPr="00771711">
        <w:t xml:space="preserve">tsbereich und Bezugsrahmen verknüpft und </w:t>
      </w:r>
      <w:r w:rsidR="00364977">
        <w:t>erstreckt sich auf</w:t>
      </w:r>
      <w:r w:rsidR="00364977" w:rsidRPr="00771711">
        <w:t xml:space="preserve"> die Beziehungen, in denen diese Rolle </w:t>
      </w:r>
      <w:r w:rsidR="00364977">
        <w:t>gelebt</w:t>
      </w:r>
      <w:r w:rsidR="00364977" w:rsidRPr="00771711">
        <w:t xml:space="preserve"> </w:t>
      </w:r>
      <w:r w:rsidRPr="00771711">
        <w:t>w</w:t>
      </w:r>
      <w:r>
        <w:t>ird.</w:t>
      </w:r>
      <w:r w:rsidR="00364977" w:rsidRPr="00771711">
        <w:t xml:space="preserve"> </w:t>
      </w:r>
      <w:r w:rsidR="00364977">
        <w:t>Meist werden</w:t>
      </w:r>
      <w:r w:rsidR="00364977" w:rsidRPr="00771711">
        <w:t xml:space="preserve"> Rolle</w:t>
      </w:r>
      <w:r w:rsidR="00364977">
        <w:t>n</w:t>
      </w:r>
      <w:r w:rsidR="00364977" w:rsidRPr="00771711">
        <w:t xml:space="preserve"> </w:t>
      </w:r>
      <w:r w:rsidR="00364977">
        <w:t xml:space="preserve">wenig </w:t>
      </w:r>
      <w:r>
        <w:t xml:space="preserve">so </w:t>
      </w:r>
      <w:r w:rsidR="00364977">
        <w:t>reflektiert</w:t>
      </w:r>
      <w:r w:rsidR="00364977" w:rsidRPr="00771711">
        <w:t xml:space="preserve"> ge</w:t>
      </w:r>
      <w:r w:rsidR="00364977">
        <w:t>lebt</w:t>
      </w:r>
      <w:r w:rsidR="002F6792">
        <w:t xml:space="preserve">. </w:t>
      </w:r>
      <w:r>
        <w:t>Sie</w:t>
      </w:r>
      <w:r w:rsidR="002F6792">
        <w:t xml:space="preserve"> legen </w:t>
      </w:r>
      <w:r>
        <w:t xml:space="preserve">eher </w:t>
      </w:r>
      <w:r w:rsidR="002F6792">
        <w:t>nahe…</w:t>
      </w:r>
      <w:r>
        <w:t xml:space="preserve"> oder</w:t>
      </w:r>
      <w:r w:rsidR="002F6792">
        <w:t xml:space="preserve"> laden ein zu…</w:t>
      </w:r>
      <w:r w:rsidR="00364977" w:rsidRPr="00771711">
        <w:t xml:space="preserve"> </w:t>
      </w:r>
      <w:r>
        <w:t>ohne dass reflektiert wird, welche Wirklichkeiten</w:t>
      </w:r>
      <w:r w:rsidRPr="00E47D7D">
        <w:t xml:space="preserve"> </w:t>
      </w:r>
      <w:r>
        <w:t>damit hervorgerufen und welche</w:t>
      </w:r>
      <w:r w:rsidRPr="00771711">
        <w:t xml:space="preserve"> </w:t>
      </w:r>
      <w:r w:rsidR="00364977" w:rsidRPr="00771711">
        <w:t xml:space="preserve">Art von Beziehungen </w:t>
      </w:r>
      <w:r w:rsidR="00364977">
        <w:t>nahelegt und ge</w:t>
      </w:r>
      <w:r w:rsidR="00364977" w:rsidRPr="00771711">
        <w:t>formt</w:t>
      </w:r>
      <w:r w:rsidR="00364977">
        <w:t xml:space="preserve"> werden</w:t>
      </w:r>
      <w:r w:rsidR="00364977" w:rsidRPr="00771711">
        <w:t>.</w:t>
      </w:r>
    </w:p>
    <w:p w14:paraId="2F7A77E1" w14:textId="77777777" w:rsidR="00364977" w:rsidRDefault="00364977" w:rsidP="00364977"/>
    <w:p w14:paraId="0855BA73" w14:textId="77777777" w:rsidR="00364977" w:rsidRPr="00771711" w:rsidRDefault="00364977" w:rsidP="00364977"/>
    <w:p w14:paraId="5BDE7ABC" w14:textId="77777777" w:rsidR="00364977" w:rsidRPr="00CA0BDE" w:rsidRDefault="00364977" w:rsidP="00364977">
      <w:pPr>
        <w:ind w:right="360"/>
        <w:rPr>
          <w:rFonts w:cs="Arial"/>
          <w:bCs/>
        </w:rPr>
      </w:pPr>
      <w:r w:rsidRPr="00CA0BDE">
        <w:rPr>
          <w:rFonts w:cs="Arial"/>
          <w:bCs/>
        </w:rPr>
        <w:t>Illustration:</w:t>
      </w:r>
    </w:p>
    <w:p w14:paraId="0117578A" w14:textId="57BB30ED" w:rsidR="00364977" w:rsidRDefault="001C384B" w:rsidP="00364977">
      <w:r>
        <w:t>Um</w:t>
      </w:r>
      <w:r w:rsidRPr="005041D8">
        <w:t xml:space="preserve"> </w:t>
      </w:r>
      <w:r w:rsidR="00364977" w:rsidRPr="005041D8">
        <w:t xml:space="preserve">die Vielfalt als auch die Bedeutung </w:t>
      </w:r>
      <w:r w:rsidR="00364977">
        <w:t>von</w:t>
      </w:r>
      <w:r w:rsidR="00364977" w:rsidRPr="005041D8">
        <w:t xml:space="preserve"> Rollen </w:t>
      </w:r>
      <w:r>
        <w:t xml:space="preserve">nachvollziehbar zu machen, nehmen wir folgendes </w:t>
      </w:r>
      <w:r w:rsidR="00364977">
        <w:t xml:space="preserve"> Beispiel</w:t>
      </w:r>
      <w:r>
        <w:t>:</w:t>
      </w:r>
      <w:r w:rsidR="00364977" w:rsidRPr="005041D8">
        <w:t xml:space="preserve"> </w:t>
      </w:r>
      <w:r w:rsidR="0002650D">
        <w:t>Man stelle</w:t>
      </w:r>
      <w:r w:rsidR="00364977" w:rsidRPr="005041D8">
        <w:t xml:space="preserve"> sich einen Verkehrsunfall vor, an dem die </w:t>
      </w:r>
      <w:r w:rsidR="00364977">
        <w:t>Unfallbeteiligten</w:t>
      </w:r>
      <w:r w:rsidR="00364977" w:rsidRPr="005041D8">
        <w:t xml:space="preserve">, </w:t>
      </w:r>
      <w:r w:rsidR="00364977">
        <w:t>deren</w:t>
      </w:r>
      <w:r w:rsidR="00364977" w:rsidRPr="005041D8">
        <w:t xml:space="preserve"> Nachbarn, der Einsatzleiter </w:t>
      </w:r>
      <w:r w:rsidR="00364977">
        <w:t>der Feuerwehr</w:t>
      </w:r>
      <w:r w:rsidR="00364977" w:rsidRPr="005041D8">
        <w:t xml:space="preserve">, der Krankenwagen, die für die Sicherung der Unfallstelle und alle zukünftigen Beweise zuständige Polizei und ein zufällig vorbeikommender Kollege </w:t>
      </w:r>
      <w:r w:rsidR="00364977">
        <w:t>zu Gange</w:t>
      </w:r>
      <w:r w:rsidR="00364977" w:rsidRPr="005041D8">
        <w:t xml:space="preserve"> sind. </w:t>
      </w:r>
      <w:r w:rsidR="0002650D">
        <w:t>Man kann</w:t>
      </w:r>
      <w:r w:rsidR="00364977" w:rsidRPr="005041D8">
        <w:t xml:space="preserve"> </w:t>
      </w:r>
      <w:r w:rsidR="0002650D">
        <w:t>sich</w:t>
      </w:r>
      <w:r w:rsidR="0002650D" w:rsidRPr="005041D8">
        <w:t xml:space="preserve"> </w:t>
      </w:r>
      <w:r w:rsidR="00364977" w:rsidRPr="005041D8">
        <w:t xml:space="preserve">viele andere Rollen vorstellen, die - je nach Ereignis - die eigenen Einstellungen, Gefühle und Verhaltensweisen der Rollenspieler und ihre eigenen Perspektiven auf die Realität aktivieren. </w:t>
      </w:r>
      <w:r w:rsidR="00364977">
        <w:t>A</w:t>
      </w:r>
      <w:r w:rsidR="00364977" w:rsidRPr="005041D8">
        <w:t xml:space="preserve">lle </w:t>
      </w:r>
      <w:r w:rsidR="00364977">
        <w:t>Rollen beziehen sich auf</w:t>
      </w:r>
      <w:r w:rsidR="00364977" w:rsidRPr="005041D8">
        <w:t xml:space="preserve"> bestimmte Aspekte der Realität </w:t>
      </w:r>
      <w:r w:rsidR="00364977" w:rsidRPr="005041D8">
        <w:lastRenderedPageBreak/>
        <w:t xml:space="preserve">und </w:t>
      </w:r>
      <w:r w:rsidR="00364977">
        <w:t>induzieren</w:t>
      </w:r>
      <w:r w:rsidR="00364977" w:rsidRPr="005041D8">
        <w:t xml:space="preserve"> Vorstellungen davon, wie </w:t>
      </w:r>
      <w:r w:rsidR="00364977">
        <w:t>die</w:t>
      </w:r>
      <w:r w:rsidR="00364977" w:rsidRPr="005041D8">
        <w:t xml:space="preserve"> Beziehungen zu anderen Menschen am Unfallort </w:t>
      </w:r>
      <w:r w:rsidR="00364977">
        <w:t xml:space="preserve">zu </w:t>
      </w:r>
      <w:r w:rsidR="00364977" w:rsidRPr="005041D8">
        <w:t xml:space="preserve">gestalten </w:t>
      </w:r>
      <w:r w:rsidR="00364977">
        <w:t>sind</w:t>
      </w:r>
      <w:r w:rsidR="00364977" w:rsidRPr="005041D8">
        <w:t>. Wenn der Einsatzleiter der Feuerwehr zufällig ein persönlicher Freund eines der Schwerverletzten und vielleicht Pate des anwesenden, aber unverletzten Sohnes d</w:t>
      </w:r>
      <w:r w:rsidR="00364977">
        <w:t>ies</w:t>
      </w:r>
      <w:r w:rsidR="00364977" w:rsidRPr="005041D8">
        <w:t xml:space="preserve">er Person ist, können wir uns vorstellen, dass mehrere Rollen gleichzeitig aktiviert werden und in einer solchen Situation </w:t>
      </w:r>
      <w:r w:rsidR="00364977">
        <w:t>ausbalanciert werden müssen.</w:t>
      </w:r>
    </w:p>
    <w:p w14:paraId="7786096B" w14:textId="77777777" w:rsidR="00364977" w:rsidRDefault="00364977" w:rsidP="00364977"/>
    <w:p w14:paraId="6C24483A" w14:textId="77777777" w:rsidR="00364977" w:rsidRPr="00121D0B" w:rsidRDefault="00364977" w:rsidP="00B91130">
      <w:pPr>
        <w:pStyle w:val="berschrift2"/>
        <w:numPr>
          <w:ilvl w:val="1"/>
          <w:numId w:val="5"/>
        </w:numPr>
        <w:spacing w:after="0" w:line="360" w:lineRule="auto"/>
        <w:jc w:val="left"/>
      </w:pPr>
      <w:bookmarkStart w:id="22" w:name="_Toc35861010"/>
      <w:r w:rsidRPr="00121D0B">
        <w:t>Rollen und drei Welten</w:t>
      </w:r>
      <w:bookmarkEnd w:id="22"/>
    </w:p>
    <w:p w14:paraId="46F3D647" w14:textId="6D6CFC47" w:rsidR="00364977" w:rsidRPr="008955EE" w:rsidRDefault="00364977" w:rsidP="00364977">
      <w:r w:rsidRPr="008955EE">
        <w:t xml:space="preserve">Im </w:t>
      </w:r>
      <w:r w:rsidR="009C6219">
        <w:t>isb</w:t>
      </w:r>
      <w:r>
        <w:t>-</w:t>
      </w:r>
      <w:r w:rsidRPr="008955EE">
        <w:t xml:space="preserve">Rollenmodell wird </w:t>
      </w:r>
      <w:r>
        <w:t>Persönlichkeit</w:t>
      </w:r>
      <w:r w:rsidRPr="008955EE">
        <w:t xml:space="preserve"> als das Portfolio </w:t>
      </w:r>
      <w:r w:rsidR="001C73E3">
        <w:t>der unterschiedlichen</w:t>
      </w:r>
      <w:r w:rsidR="001C73E3" w:rsidRPr="008955EE">
        <w:t xml:space="preserve"> </w:t>
      </w:r>
      <w:r w:rsidRPr="008955EE">
        <w:t>Rollen beschrieben, d</w:t>
      </w:r>
      <w:r>
        <w:t xml:space="preserve">ie </w:t>
      </w:r>
      <w:r w:rsidRPr="008955EE">
        <w:t xml:space="preserve">auf den Bühnen </w:t>
      </w:r>
      <w:r>
        <w:t>ihrer</w:t>
      </w:r>
      <w:r w:rsidRPr="008955EE">
        <w:t xml:space="preserve"> Welt </w:t>
      </w:r>
      <w:r>
        <w:t>ge</w:t>
      </w:r>
      <w:r w:rsidRPr="008955EE">
        <w:t>spielt</w:t>
      </w:r>
      <w:r>
        <w:t xml:space="preserve"> werden</w:t>
      </w:r>
      <w:r w:rsidRPr="008955EE">
        <w:t xml:space="preserve">. </w:t>
      </w:r>
    </w:p>
    <w:p w14:paraId="1370295A" w14:textId="77777777" w:rsidR="00364977" w:rsidRPr="008955EE" w:rsidRDefault="00364977" w:rsidP="00364977"/>
    <w:p w14:paraId="50EF2714" w14:textId="0A170168" w:rsidR="00364977" w:rsidRDefault="00600E90" w:rsidP="00364977">
      <w:r>
        <w:t>Für das</w:t>
      </w:r>
      <w:r w:rsidR="001C73E3">
        <w:t xml:space="preserve"> </w:t>
      </w:r>
      <w:r w:rsidR="00364977" w:rsidRPr="00CA0BDE">
        <w:rPr>
          <w:highlight w:val="cyan"/>
        </w:rPr>
        <w:t>Drei-Welten-Modell</w:t>
      </w:r>
      <w:r w:rsidR="00364977" w:rsidRPr="008955EE">
        <w:t xml:space="preserve"> </w:t>
      </w:r>
      <w:r>
        <w:t xml:space="preserve">wurden </w:t>
      </w:r>
      <w:r w:rsidR="00364977" w:rsidRPr="008955EE">
        <w:t>drei Welten</w:t>
      </w:r>
      <w:r>
        <w:t>, in denen solche Rollen</w:t>
      </w:r>
      <w:r w:rsidR="00364977" w:rsidRPr="008955EE">
        <w:t xml:space="preserve"> operieren, </w:t>
      </w:r>
      <w:r w:rsidR="001C73E3">
        <w:t xml:space="preserve"> ausgewählt</w:t>
      </w:r>
      <w:r w:rsidR="00364977">
        <w:t xml:space="preserve">: </w:t>
      </w:r>
      <w:r w:rsidR="00364977" w:rsidRPr="008955EE">
        <w:t xml:space="preserve"> </w:t>
      </w:r>
      <w:r w:rsidR="00364977" w:rsidRPr="009E26F8">
        <w:rPr>
          <w:highlight w:val="cyan"/>
        </w:rPr>
        <w:t>Privatwelt</w:t>
      </w:r>
      <w:r w:rsidR="00364977" w:rsidRPr="008955EE">
        <w:t xml:space="preserve">, </w:t>
      </w:r>
      <w:r w:rsidR="00364977" w:rsidRPr="009E26F8">
        <w:rPr>
          <w:highlight w:val="cyan"/>
        </w:rPr>
        <w:t>Organisationswelt</w:t>
      </w:r>
      <w:r w:rsidR="00364977" w:rsidRPr="008955EE">
        <w:t xml:space="preserve"> und </w:t>
      </w:r>
      <w:r w:rsidR="00364977">
        <w:rPr>
          <w:highlight w:val="cyan"/>
        </w:rPr>
        <w:t>Profession</w:t>
      </w:r>
      <w:r w:rsidR="00364977" w:rsidRPr="009E26F8">
        <w:rPr>
          <w:highlight w:val="cyan"/>
        </w:rPr>
        <w:t>swelt</w:t>
      </w:r>
      <w:r w:rsidR="00364977" w:rsidRPr="008955EE">
        <w:t xml:space="preserve">. Jede </w:t>
      </w:r>
      <w:r w:rsidR="00364977">
        <w:t>Rolle steht für andere</w:t>
      </w:r>
      <w:r w:rsidR="00364977" w:rsidRPr="008955EE">
        <w:t xml:space="preserve"> Herausforderungen, je nachdem, ob eine </w:t>
      </w:r>
      <w:r w:rsidR="00364977">
        <w:t>O</w:t>
      </w:r>
      <w:r w:rsidR="00364977" w:rsidRPr="008955EE">
        <w:t>rganisat</w:t>
      </w:r>
      <w:r w:rsidR="00364977">
        <w:t>ions-</w:t>
      </w:r>
      <w:r w:rsidR="00364977" w:rsidRPr="008955EE">
        <w:t>Rolle (z.B. Frauen</w:t>
      </w:r>
      <w:r w:rsidR="00364977">
        <w:t>beauftragte</w:t>
      </w:r>
      <w:r w:rsidR="00364977" w:rsidRPr="008955EE">
        <w:t>), eine berufliche Rolle (z.B. Sozialarbeiterin) oder eine private Rolle (z.B. Mutter) von zentraler Bedeutung ist.</w:t>
      </w:r>
    </w:p>
    <w:p w14:paraId="01BB0BC0" w14:textId="77777777" w:rsidR="00364977" w:rsidRDefault="00364977" w:rsidP="00364977"/>
    <w:p w14:paraId="7FBE8449" w14:textId="769FE646" w:rsidR="00364977" w:rsidRPr="008955EE" w:rsidRDefault="00364977" w:rsidP="00364977">
      <w:r w:rsidRPr="008955EE">
        <w:t>Abb</w:t>
      </w:r>
      <w:r>
        <w:t>. 7</w:t>
      </w:r>
      <w:r w:rsidRPr="008955EE">
        <w:t xml:space="preserve"> zeigt Persönlichkeit</w:t>
      </w:r>
      <w:r w:rsidRPr="008955EE" w:rsidDel="004C64AC">
        <w:t xml:space="preserve"> </w:t>
      </w:r>
      <w:r>
        <w:t xml:space="preserve">als Portfolio von </w:t>
      </w:r>
      <w:r w:rsidRPr="008955EE">
        <w:t xml:space="preserve">Rollen in diesen drei Welten und unterscheidet das Rollenrepertoire in </w:t>
      </w:r>
      <w:r w:rsidRPr="009E26F8">
        <w:rPr>
          <w:highlight w:val="cyan"/>
        </w:rPr>
        <w:t>Organisationsrollen</w:t>
      </w:r>
      <w:r w:rsidRPr="008955EE">
        <w:t xml:space="preserve">, </w:t>
      </w:r>
      <w:r w:rsidRPr="009E26F8">
        <w:rPr>
          <w:highlight w:val="cyan"/>
        </w:rPr>
        <w:t>Professionsrollen</w:t>
      </w:r>
      <w:r w:rsidRPr="008955EE">
        <w:t xml:space="preserve"> und </w:t>
      </w:r>
      <w:r w:rsidRPr="009E26F8">
        <w:rPr>
          <w:highlight w:val="cyan"/>
        </w:rPr>
        <w:t>Privatrollen</w:t>
      </w:r>
      <w:r w:rsidRPr="008955EE">
        <w:t xml:space="preserve">.  </w:t>
      </w:r>
      <w:r>
        <w:t>Das daraus abgeleitete Leiter-Modell eignet sich, wie unten dargestellt, für die Analyse von Rollen-Beziehungen</w:t>
      </w:r>
      <w:r w:rsidR="0026548A">
        <w:t xml:space="preserve"> und Kommunikation</w:t>
      </w:r>
      <w:r>
        <w:t>.</w:t>
      </w:r>
    </w:p>
    <w:p w14:paraId="4AE5E5EC" w14:textId="77777777" w:rsidR="00364977" w:rsidRDefault="00364977" w:rsidP="00364977">
      <w:pPr>
        <w:shd w:val="clear" w:color="auto" w:fill="FFFFFF"/>
        <w:ind w:right="360"/>
        <w:jc w:val="center"/>
        <w:rPr>
          <w:rFonts w:cs="Arial"/>
          <w:b/>
          <w:lang w:val="en-US"/>
        </w:rPr>
      </w:pPr>
      <w:r w:rsidRPr="009E26F8">
        <w:rPr>
          <w:rFonts w:cs="Arial"/>
          <w:noProof/>
          <w:spacing w:val="-4"/>
        </w:rPr>
        <w:drawing>
          <wp:inline distT="0" distB="0" distL="0" distR="0" wp14:anchorId="6F045141" wp14:editId="13AE1E9B">
            <wp:extent cx="4772073" cy="2440791"/>
            <wp:effectExtent l="0" t="0" r="3175" b="0"/>
            <wp:docPr id="6" name="Bild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9-03 16.52.17.png"/>
                    <pic:cNvPicPr/>
                  </pic:nvPicPr>
                  <pic:blipFill>
                    <a:blip r:embed="rId16">
                      <a:extLst>
                        <a:ext uri="{28A0092B-C50C-407E-A947-70E740481C1C}">
                          <a14:useLocalDpi xmlns:a14="http://schemas.microsoft.com/office/drawing/2010/main" val="0"/>
                        </a:ext>
                      </a:extLst>
                    </a:blip>
                    <a:stretch>
                      <a:fillRect/>
                    </a:stretch>
                  </pic:blipFill>
                  <pic:spPr>
                    <a:xfrm>
                      <a:off x="0" y="0"/>
                      <a:ext cx="4772073" cy="2440791"/>
                    </a:xfrm>
                    <a:prstGeom prst="rect">
                      <a:avLst/>
                    </a:prstGeom>
                  </pic:spPr>
                </pic:pic>
              </a:graphicData>
            </a:graphic>
          </wp:inline>
        </w:drawing>
      </w:r>
    </w:p>
    <w:p w14:paraId="70B273CF" w14:textId="77777777" w:rsidR="00364977" w:rsidRPr="000F3529" w:rsidRDefault="00364977" w:rsidP="00364977">
      <w:pPr>
        <w:shd w:val="clear" w:color="auto" w:fill="FFFFFF"/>
        <w:ind w:right="360"/>
        <w:rPr>
          <w:rFonts w:cs="Arial"/>
          <w:b/>
          <w:lang w:val="en-US"/>
        </w:rPr>
      </w:pPr>
    </w:p>
    <w:p w14:paraId="0911CDAE" w14:textId="77777777" w:rsidR="00364977" w:rsidRPr="009E26F8" w:rsidRDefault="00364977" w:rsidP="00364977">
      <w:pPr>
        <w:ind w:right="360"/>
        <w:rPr>
          <w:rFonts w:cs="Arial"/>
          <w:b/>
          <w:lang w:val="de-CH"/>
        </w:rPr>
      </w:pPr>
      <w:r w:rsidRPr="009E26F8">
        <w:rPr>
          <w:rFonts w:cs="Arial"/>
          <w:lang w:val="de-CH"/>
        </w:rPr>
        <w:t xml:space="preserve">Abb. </w:t>
      </w:r>
      <w:r>
        <w:rPr>
          <w:rFonts w:cs="Arial"/>
          <w:lang w:val="de-CH"/>
        </w:rPr>
        <w:t>7</w:t>
      </w:r>
      <w:r w:rsidRPr="009E26F8">
        <w:rPr>
          <w:rFonts w:cs="Arial"/>
          <w:lang w:val="de-CH"/>
        </w:rPr>
        <w:t>: Drei-Welten-Modell der Persönlichkeit und “Leiter-Modell der Rollen</w:t>
      </w:r>
      <w:r>
        <w:rPr>
          <w:rFonts w:cs="Arial"/>
          <w:lang w:val="de-CH"/>
        </w:rPr>
        <w:t>“</w:t>
      </w:r>
      <w:r w:rsidRPr="009E26F8">
        <w:rPr>
          <w:rFonts w:cs="Arial"/>
          <w:lang w:val="de-CH"/>
        </w:rPr>
        <w:t xml:space="preserve"> (Schmid 1994)</w:t>
      </w:r>
    </w:p>
    <w:p w14:paraId="0B0C3AE5" w14:textId="77777777" w:rsidR="00364977" w:rsidRPr="009E26F8" w:rsidRDefault="00364977" w:rsidP="00364977">
      <w:pPr>
        <w:ind w:right="360"/>
      </w:pPr>
    </w:p>
    <w:p w14:paraId="6F3C1CE2" w14:textId="77777777" w:rsidR="00364977" w:rsidRDefault="00364977" w:rsidP="00364977">
      <w:r>
        <w:t>Diskussion:</w:t>
      </w:r>
    </w:p>
    <w:p w14:paraId="702D050E" w14:textId="226A0C8B" w:rsidR="00364977" w:rsidRDefault="00364977" w:rsidP="00364977">
      <w:r w:rsidRPr="008955EE">
        <w:t xml:space="preserve">Reduziert das </w:t>
      </w:r>
      <w:r w:rsidRPr="009E26F8">
        <w:rPr>
          <w:highlight w:val="cyan"/>
        </w:rPr>
        <w:t>Rollen-Modell</w:t>
      </w:r>
      <w:r w:rsidRPr="008955EE">
        <w:t xml:space="preserve"> Menschen auf "Rollen spielen" anstatt </w:t>
      </w:r>
      <w:r w:rsidR="006240B1">
        <w:t>auf „Rolle</w:t>
      </w:r>
      <w:r w:rsidR="000665D4">
        <w:t>n</w:t>
      </w:r>
      <w:r w:rsidR="006240B1">
        <w:t xml:space="preserve"> </w:t>
      </w:r>
      <w:r w:rsidR="000665D4">
        <w:t>ernst nehmen</w:t>
      </w:r>
      <w:r w:rsidR="006240B1">
        <w:t xml:space="preserve"> oder leben“?</w:t>
      </w:r>
      <w:r w:rsidRPr="008955EE">
        <w:t xml:space="preserve">? </w:t>
      </w:r>
      <w:r w:rsidR="006240B1">
        <w:t>Nein, denn in</w:t>
      </w:r>
      <w:r w:rsidRPr="008955EE">
        <w:t xml:space="preserve"> diesem Modell gibt es keinen Unterschied zwischen Menschen und ihren Rollen, </w:t>
      </w:r>
      <w:r>
        <w:t>denn</w:t>
      </w:r>
      <w:r w:rsidRPr="008955EE">
        <w:t xml:space="preserve"> </w:t>
      </w:r>
      <w:r>
        <w:t>Persönlichkeit</w:t>
      </w:r>
      <w:r w:rsidRPr="008955EE">
        <w:t xml:space="preserve"> </w:t>
      </w:r>
      <w:r w:rsidR="006240B1">
        <w:t>wurde ja</w:t>
      </w:r>
      <w:r w:rsidRPr="008955EE">
        <w:t xml:space="preserve"> definiert als ein </w:t>
      </w:r>
      <w:r>
        <w:t>Bündel</w:t>
      </w:r>
      <w:r w:rsidRPr="008955EE">
        <w:t xml:space="preserve"> von Rollen. Aus pragmatischen Gründen impliziert das Modell, dass Menschen </w:t>
      </w:r>
      <w:r>
        <w:t>ih</w:t>
      </w:r>
      <w:r w:rsidRPr="008955EE">
        <w:t>r</w:t>
      </w:r>
      <w:r>
        <w:t>e</w:t>
      </w:r>
      <w:r w:rsidRPr="008955EE">
        <w:t xml:space="preserve"> Menschlichkeit</w:t>
      </w:r>
      <w:r>
        <w:t xml:space="preserve"> ausschließlich </w:t>
      </w:r>
      <w:r w:rsidRPr="004F697F">
        <w:rPr>
          <w:b/>
          <w:bCs/>
        </w:rPr>
        <w:t>in</w:t>
      </w:r>
      <w:r w:rsidRPr="008955EE">
        <w:t xml:space="preserve"> ihre</w:t>
      </w:r>
      <w:r>
        <w:t>n Rollen</w:t>
      </w:r>
      <w:r w:rsidRPr="008955EE">
        <w:t xml:space="preserve"> </w:t>
      </w:r>
      <w:r>
        <w:t xml:space="preserve">erleben und ausdrücken, so wie in der Theatermetapher </w:t>
      </w:r>
      <w:r w:rsidR="000665D4">
        <w:t xml:space="preserve">(Kap. 10.9) </w:t>
      </w:r>
      <w:r>
        <w:t xml:space="preserve">das Leben als Serie von Szenen konzipiert </w:t>
      </w:r>
      <w:r w:rsidR="000665D4">
        <w:t>wird</w:t>
      </w:r>
      <w:r>
        <w:t xml:space="preserve">. </w:t>
      </w:r>
      <w:r w:rsidRPr="008955EE">
        <w:t>Die Einzigartigkeit und Menschlichkeit des Einzelnen</w:t>
      </w:r>
      <w:r w:rsidR="00903E87">
        <w:t xml:space="preserve"> </w:t>
      </w:r>
      <w:r w:rsidRPr="008955EE">
        <w:t>drück</w:t>
      </w:r>
      <w:r w:rsidR="00903E87">
        <w:t>en</w:t>
      </w:r>
      <w:r w:rsidRPr="008955EE">
        <w:t xml:space="preserve"> sich in der Art und Weise aus, wie er seine Rolle spielt. </w:t>
      </w:r>
      <w:r>
        <w:t xml:space="preserve">Jeder </w:t>
      </w:r>
      <w:r w:rsidRPr="008955EE">
        <w:t xml:space="preserve">Mensch </w:t>
      </w:r>
      <w:r>
        <w:t>ist</w:t>
      </w:r>
      <w:r w:rsidRPr="008955EE">
        <w:t xml:space="preserve"> </w:t>
      </w:r>
      <w:r>
        <w:t xml:space="preserve">so </w:t>
      </w:r>
      <w:r w:rsidRPr="008955EE">
        <w:t xml:space="preserve">auf einzigartige Weise mit </w:t>
      </w:r>
      <w:r>
        <w:t>Inszenierungen</w:t>
      </w:r>
      <w:r w:rsidRPr="008955EE">
        <w:t xml:space="preserve"> und Bühnen </w:t>
      </w:r>
      <w:r w:rsidR="000665D4">
        <w:t>sein</w:t>
      </w:r>
      <w:r w:rsidR="000665D4" w:rsidRPr="008955EE">
        <w:t xml:space="preserve">er </w:t>
      </w:r>
      <w:r w:rsidRPr="008955EE">
        <w:t>Welt</w:t>
      </w:r>
      <w:r w:rsidR="000665D4">
        <w:t>en</w:t>
      </w:r>
      <w:r w:rsidRPr="008955EE">
        <w:t xml:space="preserve"> verbunden</w:t>
      </w:r>
      <w:r>
        <w:t>.</w:t>
      </w:r>
      <w:r w:rsidRPr="008955EE">
        <w:t xml:space="preserve"> </w:t>
      </w:r>
      <w:r>
        <w:t>Die dort</w:t>
      </w:r>
      <w:r w:rsidRPr="008955EE">
        <w:t xml:space="preserve"> </w:t>
      </w:r>
      <w:r>
        <w:t>gelebten</w:t>
      </w:r>
      <w:r w:rsidRPr="008955EE">
        <w:t xml:space="preserve"> Rollen </w:t>
      </w:r>
      <w:r>
        <w:t xml:space="preserve">werden </w:t>
      </w:r>
      <w:r w:rsidRPr="008955EE">
        <w:t xml:space="preserve">von </w:t>
      </w:r>
      <w:r>
        <w:t>ihm</w:t>
      </w:r>
      <w:r w:rsidRPr="008955EE">
        <w:t xml:space="preserve"> und anderen mitbestimmt. Persönlichkeit und Kommunikation werden daher </w:t>
      </w:r>
      <w:r>
        <w:t xml:space="preserve">immer auch </w:t>
      </w:r>
      <w:r w:rsidRPr="008955EE">
        <w:t xml:space="preserve">als eine Frage des Kontextes und der Inhalte, </w:t>
      </w:r>
      <w:r>
        <w:t>also mit</w:t>
      </w:r>
      <w:r w:rsidRPr="008955EE">
        <w:t xml:space="preserve"> </w:t>
      </w:r>
      <w:r w:rsidR="006240B1">
        <w:t>gesellschaftlichem Bezug</w:t>
      </w:r>
      <w:r w:rsidR="006240B1" w:rsidRPr="008955EE">
        <w:t xml:space="preserve"> </w:t>
      </w:r>
      <w:r w:rsidRPr="008955EE">
        <w:t>betrachtet.</w:t>
      </w:r>
    </w:p>
    <w:p w14:paraId="0A27ED24" w14:textId="77777777" w:rsidR="00364977" w:rsidRDefault="00364977" w:rsidP="00364977"/>
    <w:p w14:paraId="38C125B7" w14:textId="77777777" w:rsidR="00364977" w:rsidRPr="00121D0B" w:rsidRDefault="00364977" w:rsidP="00B91130">
      <w:pPr>
        <w:pStyle w:val="berschrift2"/>
        <w:numPr>
          <w:ilvl w:val="1"/>
          <w:numId w:val="5"/>
        </w:numPr>
        <w:spacing w:after="0" w:line="360" w:lineRule="auto"/>
        <w:jc w:val="left"/>
      </w:pPr>
      <w:r w:rsidRPr="00121D0B">
        <w:lastRenderedPageBreak/>
        <w:t xml:space="preserve"> </w:t>
      </w:r>
      <w:bookmarkStart w:id="23" w:name="_Toc35861011"/>
      <w:r w:rsidRPr="00121D0B">
        <w:t>Persönlichkeit</w:t>
      </w:r>
      <w:bookmarkEnd w:id="23"/>
      <w:r w:rsidRPr="00121D0B">
        <w:t xml:space="preserve"> </w:t>
      </w:r>
    </w:p>
    <w:p w14:paraId="64D0BAB0" w14:textId="2452F50B" w:rsidR="00364977" w:rsidRDefault="00364977" w:rsidP="00364977">
      <w:r w:rsidRPr="008955EE">
        <w:t xml:space="preserve">Da wir das </w:t>
      </w:r>
      <w:r>
        <w:t>Rollenmodell</w:t>
      </w:r>
      <w:r w:rsidRPr="008955EE">
        <w:t xml:space="preserve"> </w:t>
      </w:r>
      <w:r>
        <w:t>für</w:t>
      </w:r>
      <w:r w:rsidRPr="008955EE">
        <w:t xml:space="preserve"> Persönlichkeitsdiskussion verwenden, passt es zu vielen Überlegungen und Ansätzen der </w:t>
      </w:r>
      <w:r w:rsidRPr="00061844">
        <w:rPr>
          <w:highlight w:val="cyan"/>
        </w:rPr>
        <w:t>T</w:t>
      </w:r>
      <w:r w:rsidR="00061844" w:rsidRPr="004F697F">
        <w:rPr>
          <w:highlight w:val="cyan"/>
        </w:rPr>
        <w:t>ransaktions</w:t>
      </w:r>
      <w:r w:rsidR="000565D9">
        <w:rPr>
          <w:highlight w:val="cyan"/>
        </w:rPr>
        <w:t>a</w:t>
      </w:r>
      <w:r w:rsidR="00061844" w:rsidRPr="004F697F">
        <w:rPr>
          <w:highlight w:val="cyan"/>
        </w:rPr>
        <w:t>nalyse</w:t>
      </w:r>
      <w:r w:rsidR="00061844">
        <w:t xml:space="preserve"> (TA)</w:t>
      </w:r>
      <w:r w:rsidRPr="008955EE">
        <w:t xml:space="preserve">. </w:t>
      </w:r>
    </w:p>
    <w:p w14:paraId="3696F0A4" w14:textId="77777777" w:rsidR="00364977" w:rsidRPr="008955EE" w:rsidRDefault="00364977" w:rsidP="00364977"/>
    <w:p w14:paraId="579AA356" w14:textId="407DA111" w:rsidR="00364977" w:rsidRDefault="00364977" w:rsidP="00364977">
      <w:r w:rsidRPr="008955EE">
        <w:t>Hier sind einige Beispiele</w:t>
      </w:r>
      <w:r w:rsidR="00061844">
        <w:t xml:space="preserve"> für Konzepte de TA mit Organisationsfeld-geeigneten Benennungen</w:t>
      </w:r>
      <w:r w:rsidRPr="008955EE">
        <w:t>:</w:t>
      </w:r>
    </w:p>
    <w:p w14:paraId="2E98DEBF" w14:textId="77777777" w:rsidR="009D3D6A" w:rsidRPr="008955EE" w:rsidRDefault="009D3D6A" w:rsidP="00364977"/>
    <w:p w14:paraId="6278F953" w14:textId="39BC6EBD" w:rsidR="00364977" w:rsidRDefault="00364977" w:rsidP="00364977">
      <w:r w:rsidRPr="008955EE">
        <w:t xml:space="preserve">Unter der Überschrift </w:t>
      </w:r>
      <w:r w:rsidRPr="004F697F">
        <w:rPr>
          <w:b/>
          <w:bCs/>
          <w:highlight w:val="cyan"/>
        </w:rPr>
        <w:t>Rollen-Integration</w:t>
      </w:r>
      <w:r w:rsidRPr="008955EE">
        <w:t xml:space="preserve"> und </w:t>
      </w:r>
      <w:r w:rsidRPr="004F697F">
        <w:rPr>
          <w:b/>
          <w:bCs/>
          <w:highlight w:val="cyan"/>
        </w:rPr>
        <w:t>Umgang mit Ressourcen</w:t>
      </w:r>
      <w:r>
        <w:t xml:space="preserve"> </w:t>
      </w:r>
      <w:r w:rsidRPr="008955EE">
        <w:t xml:space="preserve">können Fragen zur Autonomie und Funktionsweise </w:t>
      </w:r>
      <w:r w:rsidR="009D3D6A">
        <w:t xml:space="preserve">von Einzelnen und Teams </w:t>
      </w:r>
      <w:r w:rsidRPr="008955EE">
        <w:t xml:space="preserve">diskutiert werden. Heutzutage werden </w:t>
      </w:r>
      <w:r>
        <w:t>Professionelle</w:t>
      </w:r>
      <w:r w:rsidRPr="008955EE">
        <w:t xml:space="preserve"> in einer immer größer werdenden Vielfalt von Rollen </w:t>
      </w:r>
      <w:r>
        <w:t>beansprucht</w:t>
      </w:r>
      <w:r w:rsidRPr="008955EE">
        <w:t xml:space="preserve"> und müssen verschiedene Zugehörigkeiten zu verschiedenen Systemen und deren Bezugsrahmen </w:t>
      </w:r>
      <w:r>
        <w:t>zusammenbringen</w:t>
      </w:r>
      <w:r w:rsidRPr="008955EE">
        <w:t xml:space="preserve">. Daher ist es unwahrscheinlich, dass </w:t>
      </w:r>
      <w:r w:rsidR="00042C55">
        <w:t>s</w:t>
      </w:r>
      <w:r w:rsidRPr="008955EE">
        <w:t xml:space="preserve">ie sich mit </w:t>
      </w:r>
      <w:r>
        <w:t xml:space="preserve">nur </w:t>
      </w:r>
      <w:r w:rsidRPr="008955EE">
        <w:t>einer Rolle oder mit einem kleinen, überschaubaren Bündel von Rollen identifizieren</w:t>
      </w:r>
      <w:r w:rsidR="00042C55">
        <w:t xml:space="preserve"> können</w:t>
      </w:r>
      <w:r w:rsidRPr="008955EE">
        <w:t xml:space="preserve">. Vielmehr muss eine autonome, professionelle Haltung bei der Auswahl und Gestaltung von Rollen sowie bei der Entscheidung </w:t>
      </w:r>
      <w:r w:rsidR="00CB0669">
        <w:t xml:space="preserve">über </w:t>
      </w:r>
      <w:r w:rsidRPr="008955EE">
        <w:t xml:space="preserve">und Kontrolle von Zugehörigkeiten </w:t>
      </w:r>
      <w:r>
        <w:t>entwickelt</w:t>
      </w:r>
      <w:r w:rsidRPr="008955EE">
        <w:t xml:space="preserve"> werden. Das </w:t>
      </w:r>
      <w:r w:rsidR="00042C55">
        <w:t xml:space="preserve">eigene </w:t>
      </w:r>
      <w:r w:rsidRPr="008955EE">
        <w:t xml:space="preserve">Netzwerk </w:t>
      </w:r>
      <w:r w:rsidR="00042C55">
        <w:t>der verschiedenen</w:t>
      </w:r>
      <w:r w:rsidRPr="008955EE">
        <w:t xml:space="preserve"> Rollen und </w:t>
      </w:r>
      <w:r>
        <w:t>Bezüg</w:t>
      </w:r>
      <w:r w:rsidRPr="008955EE">
        <w:t xml:space="preserve">e zusammenzustellen, ist </w:t>
      </w:r>
      <w:r w:rsidR="00042C55">
        <w:t xml:space="preserve">schon an sich </w:t>
      </w:r>
      <w:r w:rsidRPr="008955EE">
        <w:t xml:space="preserve">eine </w:t>
      </w:r>
      <w:r>
        <w:t>Herausforderung</w:t>
      </w:r>
      <w:r w:rsidRPr="008955EE">
        <w:t xml:space="preserve">. Wir sind aber auch </w:t>
      </w:r>
      <w:r w:rsidR="008E01AB">
        <w:t xml:space="preserve">immer wieder </w:t>
      </w:r>
      <w:r w:rsidRPr="008955EE">
        <w:t xml:space="preserve">mit Konflikten zwischen verschiedenen Zugehörigkeiten und Rollen konfrontiert. </w:t>
      </w:r>
      <w:r w:rsidR="008E01AB">
        <w:t>V</w:t>
      </w:r>
      <w:r w:rsidRPr="008955EE">
        <w:t xml:space="preserve">erfügbare Ressourcen </w:t>
      </w:r>
      <w:r w:rsidR="008E01AB">
        <w:t xml:space="preserve">wollen und müssen </w:t>
      </w:r>
      <w:r>
        <w:t>sorgfältig</w:t>
      </w:r>
      <w:r w:rsidRPr="008955EE">
        <w:t xml:space="preserve"> bewirtschafte</w:t>
      </w:r>
      <w:r w:rsidR="008E01AB">
        <w:t>t werden</w:t>
      </w:r>
      <w:r w:rsidRPr="008955EE">
        <w:t xml:space="preserve">, einschließlich der Energie- und Zeitressourcen. In der modernen Geschäftswelt sind viele </w:t>
      </w:r>
      <w:r>
        <w:t>Professionelle</w:t>
      </w:r>
      <w:r w:rsidRPr="008955EE">
        <w:t xml:space="preserve"> </w:t>
      </w:r>
      <w:r w:rsidR="00CB0669">
        <w:t xml:space="preserve">und Teams </w:t>
      </w:r>
      <w:r w:rsidRPr="008955EE">
        <w:t xml:space="preserve">von den hohen Anforderungen an sie überfordert, </w:t>
      </w:r>
      <w:r>
        <w:t>wenn sie es nicht</w:t>
      </w:r>
      <w:r w:rsidRPr="008955EE">
        <w:t xml:space="preserve"> schaffen, die Komplexität durch eigene Identität zu kontrollieren und Rollen kongruent zu tragfähigen Strukturen zu bündeln.</w:t>
      </w:r>
    </w:p>
    <w:p w14:paraId="5601D23F" w14:textId="77777777" w:rsidR="00364977" w:rsidRPr="008955EE" w:rsidRDefault="00364977" w:rsidP="00364977"/>
    <w:p w14:paraId="1EEBA6B6" w14:textId="0CF11B89" w:rsidR="00364977" w:rsidRDefault="00364977" w:rsidP="00364977">
      <w:r w:rsidRPr="008955EE">
        <w:t xml:space="preserve">Neben </w:t>
      </w:r>
      <w:r>
        <w:t>eigen</w:t>
      </w:r>
      <w:r w:rsidRPr="008955EE">
        <w:t xml:space="preserve">en Rollenvorstellungen gibt es </w:t>
      </w:r>
      <w:r w:rsidR="008E01AB">
        <w:t xml:space="preserve">außerdem </w:t>
      </w:r>
      <w:r w:rsidRPr="008955EE">
        <w:t>Erwartungen und Urteil</w:t>
      </w:r>
      <w:r>
        <w:t>e anderer</w:t>
      </w:r>
      <w:r w:rsidRPr="008955EE">
        <w:t xml:space="preserve"> darüber, wie Rolle</w:t>
      </w:r>
      <w:r w:rsidR="00CB0669">
        <w:t>n</w:t>
      </w:r>
      <w:r w:rsidRPr="008955EE">
        <w:t xml:space="preserve"> gespielt w</w:t>
      </w:r>
      <w:r>
        <w:t>erden soll</w:t>
      </w:r>
      <w:r w:rsidR="00CB0669">
        <w:t>en</w:t>
      </w:r>
      <w:r w:rsidRPr="008955EE">
        <w:t xml:space="preserve">. </w:t>
      </w:r>
      <w:r w:rsidR="008E01AB">
        <w:t xml:space="preserve">Denn </w:t>
      </w:r>
      <w:r w:rsidRPr="008955EE">
        <w:t xml:space="preserve">Rollen können </w:t>
      </w:r>
      <w:r>
        <w:t xml:space="preserve">gut </w:t>
      </w:r>
      <w:r w:rsidRPr="008955EE">
        <w:t xml:space="preserve">nur im Zusammenspiel mit anderen und </w:t>
      </w:r>
      <w:r>
        <w:t>mit</w:t>
      </w:r>
      <w:r w:rsidRPr="008955EE">
        <w:t xml:space="preserve"> Verständnis </w:t>
      </w:r>
      <w:r>
        <w:t xml:space="preserve">deren </w:t>
      </w:r>
      <w:r w:rsidRPr="008955EE">
        <w:t xml:space="preserve">Rollen </w:t>
      </w:r>
      <w:r w:rsidR="00CB0669">
        <w:t xml:space="preserve">anderer </w:t>
      </w:r>
      <w:r>
        <w:t xml:space="preserve">und </w:t>
      </w:r>
      <w:r w:rsidRPr="008955EE">
        <w:t xml:space="preserve">des </w:t>
      </w:r>
      <w:r>
        <w:t>aufzuführenden Stücks</w:t>
      </w:r>
      <w:r w:rsidRPr="008955EE">
        <w:t xml:space="preserve"> gespielt werden.</w:t>
      </w:r>
    </w:p>
    <w:p w14:paraId="51675634" w14:textId="77777777" w:rsidR="00364977" w:rsidRPr="008955EE" w:rsidRDefault="00364977" w:rsidP="00364977">
      <w:pPr>
        <w:rPr>
          <w:rFonts w:cs="Arial"/>
          <w:b/>
        </w:rPr>
      </w:pPr>
    </w:p>
    <w:p w14:paraId="0462EAAD" w14:textId="369DC53E" w:rsidR="00364977" w:rsidRPr="008955EE" w:rsidRDefault="00364977" w:rsidP="00364977">
      <w:r w:rsidRPr="008955EE">
        <w:rPr>
          <w:rFonts w:cs="Arial"/>
          <w:b/>
        </w:rPr>
        <w:t xml:space="preserve">Rollenkompetenz </w:t>
      </w:r>
      <w:r w:rsidRPr="008955EE">
        <w:t xml:space="preserve">bedeutet, das kohärente System von Einstellungen, Gefühlen, Verhalten, </w:t>
      </w:r>
      <w:r>
        <w:t>Wirklichkeit</w:t>
      </w:r>
      <w:r w:rsidRPr="008955EE">
        <w:t xml:space="preserve">sperspektive und </w:t>
      </w:r>
      <w:r w:rsidR="00CB0669" w:rsidRPr="008955EE">
        <w:t>d</w:t>
      </w:r>
      <w:r w:rsidR="00CB0669">
        <w:t>er</w:t>
      </w:r>
      <w:r w:rsidR="00CB0669" w:rsidRPr="008955EE">
        <w:t xml:space="preserve"> </w:t>
      </w:r>
      <w:r w:rsidR="00CB0669">
        <w:t>mit</w:t>
      </w:r>
      <w:r w:rsidR="00CB0669" w:rsidRPr="008955EE">
        <w:t xml:space="preserve"> </w:t>
      </w:r>
      <w:r w:rsidRPr="008955EE">
        <w:t xml:space="preserve">der Rolle </w:t>
      </w:r>
      <w:r w:rsidR="00CB0669">
        <w:t>verbundenen B</w:t>
      </w:r>
      <w:r w:rsidRPr="008955EE">
        <w:t xml:space="preserve">eziehungen zu steuern. Dazu gehört </w:t>
      </w:r>
      <w:r>
        <w:t>ein</w:t>
      </w:r>
      <w:r w:rsidRPr="008955EE">
        <w:t xml:space="preserve"> Verständnis </w:t>
      </w:r>
      <w:r>
        <w:t xml:space="preserve">vom </w:t>
      </w:r>
      <w:r w:rsidRPr="008955EE">
        <w:t xml:space="preserve">und die Abstimmung </w:t>
      </w:r>
      <w:r>
        <w:t>im</w:t>
      </w:r>
      <w:r w:rsidRPr="008955EE">
        <w:t xml:space="preserve"> beabsichtigten Spiel. Viele </w:t>
      </w:r>
      <w:r w:rsidRPr="009E26F8">
        <w:rPr>
          <w:highlight w:val="cyan"/>
        </w:rPr>
        <w:t>Persönlichkeitsprobleme</w:t>
      </w:r>
      <w:r w:rsidRPr="008955EE">
        <w:t xml:space="preserve"> ergeben sich</w:t>
      </w:r>
      <w:r w:rsidR="00540ADD">
        <w:t>,</w:t>
      </w:r>
      <w:r w:rsidRPr="008955EE">
        <w:t xml:space="preserve"> </w:t>
      </w:r>
      <w:r>
        <w:t>wenn</w:t>
      </w:r>
      <w:r w:rsidRPr="008955EE">
        <w:t xml:space="preserve"> die Notwendigkeit, </w:t>
      </w:r>
      <w:r w:rsidRPr="009E26F8">
        <w:rPr>
          <w:highlight w:val="cyan"/>
        </w:rPr>
        <w:t>Rollenspielfähigkeiten</w:t>
      </w:r>
      <w:r w:rsidRPr="008955EE">
        <w:t xml:space="preserve"> zu erwerben, entweder nicht erkannt oder nicht ernst genommen wird</w:t>
      </w:r>
      <w:r>
        <w:t xml:space="preserve"> oder</w:t>
      </w:r>
      <w:r w:rsidRPr="008955EE">
        <w:t xml:space="preserve"> </w:t>
      </w:r>
      <w:r w:rsidR="00540ADD">
        <w:t xml:space="preserve">nur </w:t>
      </w:r>
      <w:r w:rsidRPr="008955EE">
        <w:t>unzureichende Schritte unternommen werden, um sie zu erwerben.</w:t>
      </w:r>
    </w:p>
    <w:p w14:paraId="61D1A3E5" w14:textId="77777777" w:rsidR="00364977" w:rsidRDefault="00364977" w:rsidP="00364977">
      <w:pPr>
        <w:rPr>
          <w:rFonts w:cs="Arial"/>
          <w:b/>
        </w:rPr>
      </w:pPr>
    </w:p>
    <w:p w14:paraId="4289791C" w14:textId="4498512E" w:rsidR="00364977" w:rsidRPr="008955EE" w:rsidRDefault="00540ADD" w:rsidP="00364977">
      <w:r w:rsidRPr="008955EE">
        <w:t>Schlag</w:t>
      </w:r>
      <w:r>
        <w:t>worte</w:t>
      </w:r>
      <w:r w:rsidRPr="008955EE">
        <w:t xml:space="preserve"> </w:t>
      </w:r>
      <w:r w:rsidR="00364977" w:rsidRPr="008955EE">
        <w:t xml:space="preserve">wie </w:t>
      </w:r>
      <w:r w:rsidR="00364977" w:rsidRPr="008955EE">
        <w:rPr>
          <w:b/>
        </w:rPr>
        <w:t xml:space="preserve">die </w:t>
      </w:r>
      <w:r>
        <w:rPr>
          <w:b/>
        </w:rPr>
        <w:t>„</w:t>
      </w:r>
      <w:r w:rsidR="00364977" w:rsidRPr="008C215D">
        <w:rPr>
          <w:b/>
        </w:rPr>
        <w:t>Aktivierung von Rollen</w:t>
      </w:r>
      <w:r>
        <w:rPr>
          <w:b/>
        </w:rPr>
        <w:t>“</w:t>
      </w:r>
      <w:r w:rsidR="00364977" w:rsidRPr="008955EE">
        <w:rPr>
          <w:b/>
        </w:rPr>
        <w:t xml:space="preserve">, </w:t>
      </w:r>
      <w:r>
        <w:rPr>
          <w:b/>
        </w:rPr>
        <w:t>„</w:t>
      </w:r>
      <w:r w:rsidR="00364977">
        <w:rPr>
          <w:b/>
        </w:rPr>
        <w:t>führende R</w:t>
      </w:r>
      <w:r w:rsidR="00364977" w:rsidRPr="008955EE">
        <w:rPr>
          <w:b/>
        </w:rPr>
        <w:t>ollen</w:t>
      </w:r>
      <w:r>
        <w:rPr>
          <w:b/>
        </w:rPr>
        <w:t>“</w:t>
      </w:r>
      <w:r w:rsidR="00364977" w:rsidRPr="008955EE">
        <w:rPr>
          <w:b/>
        </w:rPr>
        <w:t xml:space="preserve"> und </w:t>
      </w:r>
      <w:r>
        <w:rPr>
          <w:b/>
        </w:rPr>
        <w:t>„</w:t>
      </w:r>
      <w:r w:rsidR="00364977">
        <w:rPr>
          <w:b/>
        </w:rPr>
        <w:t>Regiemacht</w:t>
      </w:r>
      <w:r>
        <w:rPr>
          <w:b/>
        </w:rPr>
        <w:t>“</w:t>
      </w:r>
      <w:r w:rsidR="00364977" w:rsidRPr="008955EE">
        <w:rPr>
          <w:b/>
        </w:rPr>
        <w:t xml:space="preserve"> </w:t>
      </w:r>
      <w:r w:rsidR="00A03D1F">
        <w:t>können</w:t>
      </w:r>
      <w:r w:rsidR="00364977" w:rsidRPr="008955EE">
        <w:t xml:space="preserve"> </w:t>
      </w:r>
      <w:r w:rsidR="00364977">
        <w:t xml:space="preserve">hier nur </w:t>
      </w:r>
      <w:r w:rsidR="00364977" w:rsidRPr="008955EE">
        <w:t xml:space="preserve"> </w:t>
      </w:r>
      <w:r w:rsidR="00364977">
        <w:t>kurz</w:t>
      </w:r>
      <w:r w:rsidR="00364977" w:rsidRPr="008955EE">
        <w:t xml:space="preserve"> </w:t>
      </w:r>
      <w:r w:rsidR="00A03D1F">
        <w:t>erwähnt werden</w:t>
      </w:r>
      <w:r w:rsidR="00364977">
        <w:t>.</w:t>
      </w:r>
    </w:p>
    <w:p w14:paraId="2EF7F6BF" w14:textId="77777777" w:rsidR="00364977" w:rsidRPr="00E94800" w:rsidRDefault="00364977" w:rsidP="00364977">
      <w:r w:rsidRPr="008955EE">
        <w:t>Professionalität hat viel mit der Fähigkeit zu tun, bestimmte Rollen bewusst zu aktivieren und zu deaktivieren</w:t>
      </w:r>
      <w:r>
        <w:t xml:space="preserve">. Dies hat viel </w:t>
      </w:r>
      <w:r w:rsidRPr="008955EE">
        <w:t>der Strukturierung von Situationen</w:t>
      </w:r>
      <w:r>
        <w:t xml:space="preserve"> aber auch mit der Steuerung des eigenen Erlebens einerseits zu tun und andererseits mit der Kompetenz,</w:t>
      </w:r>
      <w:r>
        <w:rPr>
          <w:highlight w:val="cyan"/>
        </w:rPr>
        <w:t xml:space="preserve"> </w:t>
      </w:r>
      <w:r w:rsidRPr="009E26F8">
        <w:rPr>
          <w:highlight w:val="cyan"/>
        </w:rPr>
        <w:t>Rollen</w:t>
      </w:r>
      <w:r>
        <w:t xml:space="preserve"> gezielt bei anderen zu aktivieren</w:t>
      </w:r>
      <w:r w:rsidRPr="008955EE">
        <w:t xml:space="preserve">. Ebenso wichtig ist es, sich für </w:t>
      </w:r>
      <w:r>
        <w:t xml:space="preserve">eigene </w:t>
      </w:r>
      <w:r w:rsidRPr="008955EE">
        <w:t>Rolle</w:t>
      </w:r>
      <w:r>
        <w:t>n</w:t>
      </w:r>
      <w:r w:rsidRPr="008955EE">
        <w:t xml:space="preserve"> entscheiden und </w:t>
      </w:r>
      <w:r>
        <w:t>diese durchhalten</w:t>
      </w:r>
      <w:r w:rsidRPr="008955EE">
        <w:t xml:space="preserve"> zu können. </w:t>
      </w:r>
      <w:r>
        <w:t xml:space="preserve">Hier geht es auch um </w:t>
      </w:r>
      <w:r w:rsidRPr="00CA0BDE">
        <w:rPr>
          <w:highlight w:val="cyan"/>
        </w:rPr>
        <w:t>Steuerung des eigenen Rollensystems</w:t>
      </w:r>
      <w:r>
        <w:t xml:space="preserve">. </w:t>
      </w:r>
      <w:r w:rsidRPr="008955EE">
        <w:t xml:space="preserve">Welche </w:t>
      </w:r>
      <w:r>
        <w:t xml:space="preserve">der eigenen </w:t>
      </w:r>
      <w:r w:rsidRPr="008955EE">
        <w:t>Rolle</w:t>
      </w:r>
      <w:r>
        <w:t>n</w:t>
      </w:r>
      <w:r w:rsidRPr="008955EE">
        <w:t xml:space="preserve"> steuert den Prozess</w:t>
      </w:r>
      <w:r>
        <w:t xml:space="preserve"> und</w:t>
      </w:r>
      <w:r w:rsidRPr="008955EE">
        <w:t xml:space="preserve"> </w:t>
      </w:r>
      <w:r>
        <w:t xml:space="preserve">den Switch zwischen verschiedenen </w:t>
      </w:r>
      <w:r w:rsidRPr="008955EE">
        <w:t xml:space="preserve">Rollen? </w:t>
      </w:r>
      <w:r>
        <w:t xml:space="preserve">Welche Rolle ist dabei führend und </w:t>
      </w:r>
      <w:r w:rsidRPr="00E94800">
        <w:t>orchestriert andere Rollen?</w:t>
      </w:r>
    </w:p>
    <w:p w14:paraId="79C1D37A" w14:textId="77777777" w:rsidR="00364977" w:rsidRPr="00E94800" w:rsidRDefault="00364977" w:rsidP="00364977"/>
    <w:p w14:paraId="1BDAE436" w14:textId="115D9862" w:rsidR="00364977" w:rsidRPr="008955EE" w:rsidRDefault="00364977" w:rsidP="00364977">
      <w:pPr>
        <w:shd w:val="clear" w:color="auto" w:fill="FFFFFF"/>
        <w:ind w:right="360"/>
      </w:pPr>
      <w:r w:rsidRPr="00CA0BDE">
        <w:rPr>
          <w:b/>
          <w:highlight w:val="cyan"/>
        </w:rPr>
        <w:t>Persönlichkeitseinschränkungen</w:t>
      </w:r>
      <w:r w:rsidRPr="00CA0BDE">
        <w:rPr>
          <w:b/>
        </w:rPr>
        <w:t xml:space="preserve"> </w:t>
      </w:r>
      <w:r w:rsidRPr="008955EE">
        <w:t xml:space="preserve">werden </w:t>
      </w:r>
      <w:r>
        <w:t xml:space="preserve">als </w:t>
      </w:r>
      <w:r w:rsidRPr="009E26F8">
        <w:rPr>
          <w:highlight w:val="cyan"/>
        </w:rPr>
        <w:t>Begrenzungen im</w:t>
      </w:r>
      <w:r>
        <w:t xml:space="preserve"> </w:t>
      </w:r>
      <w:r w:rsidRPr="009E26F8">
        <w:rPr>
          <w:highlight w:val="cyan"/>
        </w:rPr>
        <w:t>Rollenmanagemen</w:t>
      </w:r>
      <w:r w:rsidRPr="00663566">
        <w:rPr>
          <w:highlight w:val="cyan"/>
        </w:rPr>
        <w:t>t</w:t>
      </w:r>
      <w:r>
        <w:t xml:space="preserve"> </w:t>
      </w:r>
      <w:r w:rsidRPr="008955EE">
        <w:t xml:space="preserve">diskutiert, z.B. </w:t>
      </w:r>
      <w:r w:rsidRPr="008C215D">
        <w:t xml:space="preserve">Rollenfixierung, Rollenausschluss, </w:t>
      </w:r>
      <w:r w:rsidRPr="009E26F8">
        <w:t>Rollentrübung</w:t>
      </w:r>
      <w:r w:rsidRPr="008C215D">
        <w:t xml:space="preserve">, Rollenverwirrung und </w:t>
      </w:r>
      <w:r>
        <w:t xml:space="preserve">rigide </w:t>
      </w:r>
      <w:r w:rsidRPr="008C215D">
        <w:t>Rollengewohnheiten</w:t>
      </w:r>
      <w:r w:rsidRPr="008955EE">
        <w:t>. Diese Begriffe sind irgendwie selbsterklärend und w</w:t>
      </w:r>
      <w:r w:rsidR="002A1821">
        <w:t>e</w:t>
      </w:r>
      <w:r w:rsidRPr="008955EE">
        <w:t>rden an anderer Stelle diskutiert</w:t>
      </w:r>
      <w:r>
        <w:t>.</w:t>
      </w:r>
      <w:r w:rsidRPr="008955EE">
        <w:t xml:space="preserve"> Viele Überlegungen aus dem Konzept der Ich-Zustände </w:t>
      </w:r>
      <w:r>
        <w:t>aus der Transaktionsanalyse können hier</w:t>
      </w:r>
      <w:r w:rsidRPr="008955EE">
        <w:t xml:space="preserve"> einfach </w:t>
      </w:r>
      <w:r>
        <w:t>ange</w:t>
      </w:r>
      <w:r w:rsidRPr="008955EE">
        <w:t>wende</w:t>
      </w:r>
      <w:r>
        <w:t>t</w:t>
      </w:r>
      <w:r w:rsidRPr="008955EE">
        <w:t xml:space="preserve"> und </w:t>
      </w:r>
      <w:r>
        <w:t>auf Rollen erweitert werden</w:t>
      </w:r>
      <w:r w:rsidRPr="008955EE">
        <w:t xml:space="preserve">. </w:t>
      </w:r>
    </w:p>
    <w:p w14:paraId="3771ACE1" w14:textId="1AAD9A38" w:rsidR="00364977" w:rsidRDefault="00364977" w:rsidP="00364977">
      <w:pPr>
        <w:shd w:val="clear" w:color="auto" w:fill="FFFFFF"/>
        <w:ind w:right="360"/>
      </w:pPr>
      <w:r w:rsidRPr="008955EE">
        <w:t xml:space="preserve">Zur Veranschaulichung beziehe ich mich auf die </w:t>
      </w:r>
      <w:r w:rsidRPr="004F697F">
        <w:rPr>
          <w:b/>
          <w:bCs/>
        </w:rPr>
        <w:t>Rollenkontamination</w:t>
      </w:r>
      <w:r w:rsidRPr="008955EE">
        <w:t xml:space="preserve"> als eine chronische Einbeziehung von störenden Elementen anderer Rollen in eine </w:t>
      </w:r>
      <w:r>
        <w:t xml:space="preserve">derzeit gespielte </w:t>
      </w:r>
      <w:r w:rsidRPr="008955EE">
        <w:t xml:space="preserve">Rolle, ohne dass </w:t>
      </w:r>
      <w:r w:rsidR="00540ADD">
        <w:t>es der Person bewusst wäre</w:t>
      </w:r>
      <w:r w:rsidRPr="008955EE">
        <w:t xml:space="preserve">. </w:t>
      </w:r>
      <w:r>
        <w:t>Auch wenn die aus anderen Rollen aufgenommenen</w:t>
      </w:r>
      <w:r w:rsidRPr="008955EE">
        <w:t xml:space="preserve"> Elemente </w:t>
      </w:r>
      <w:r>
        <w:t xml:space="preserve">von der Person selbst als </w:t>
      </w:r>
      <w:r w:rsidRPr="008955EE">
        <w:t xml:space="preserve">angemessen </w:t>
      </w:r>
      <w:r w:rsidR="00540ADD">
        <w:t>wahrgenommen</w:t>
      </w:r>
      <w:r w:rsidR="00540ADD" w:rsidRPr="008955EE">
        <w:t xml:space="preserve"> </w:t>
      </w:r>
      <w:r>
        <w:t>werden</w:t>
      </w:r>
      <w:r w:rsidRPr="008955EE">
        <w:t xml:space="preserve">, </w:t>
      </w:r>
      <w:r>
        <w:t xml:space="preserve">sind </w:t>
      </w:r>
      <w:r w:rsidR="00540ADD">
        <w:t>die Kommunikations</w:t>
      </w:r>
      <w:r w:rsidR="002A1821">
        <w:t>p</w:t>
      </w:r>
      <w:r>
        <w:t>artner irritiert</w:t>
      </w:r>
      <w:r w:rsidRPr="008955EE">
        <w:t xml:space="preserve">. So können beispielsweise </w:t>
      </w:r>
      <w:r w:rsidRPr="008955EE">
        <w:lastRenderedPageBreak/>
        <w:t xml:space="preserve">Tarifverhandlungen zu </w:t>
      </w:r>
      <w:r>
        <w:t>Irritationen</w:t>
      </w:r>
      <w:r w:rsidRPr="008955EE">
        <w:t xml:space="preserve"> führen, wenn sich </w:t>
      </w:r>
      <w:r>
        <w:t>ein Verhandlungspartner spürbar an</w:t>
      </w:r>
      <w:r w:rsidRPr="008955EE">
        <w:t xml:space="preserve"> </w:t>
      </w:r>
      <w:r>
        <w:t>eigenen</w:t>
      </w:r>
      <w:r w:rsidRPr="008955EE">
        <w:t xml:space="preserve"> Lohn</w:t>
      </w:r>
      <w:r>
        <w:t>interessen</w:t>
      </w:r>
      <w:r w:rsidRPr="008955EE">
        <w:t xml:space="preserve"> </w:t>
      </w:r>
      <w:r>
        <w:t>orientiert</w:t>
      </w:r>
      <w:r w:rsidRPr="008955EE">
        <w:t xml:space="preserve">. Gefühle </w:t>
      </w:r>
      <w:r>
        <w:t xml:space="preserve">als Betroffener </w:t>
      </w:r>
      <w:r w:rsidRPr="008955EE">
        <w:t xml:space="preserve">werden </w:t>
      </w:r>
      <w:r>
        <w:t>dabei</w:t>
      </w:r>
      <w:r w:rsidRPr="008955EE">
        <w:t xml:space="preserve"> mit </w:t>
      </w:r>
      <w:r>
        <w:t>zur</w:t>
      </w:r>
      <w:r w:rsidRPr="008955EE">
        <w:t xml:space="preserve"> Verhand</w:t>
      </w:r>
      <w:r>
        <w:t>ler-R</w:t>
      </w:r>
      <w:r w:rsidRPr="008955EE">
        <w:t xml:space="preserve">olle </w:t>
      </w:r>
      <w:r>
        <w:t xml:space="preserve">passenden Gefühlen </w:t>
      </w:r>
      <w:r w:rsidRPr="008955EE">
        <w:t>verwechselt.</w:t>
      </w:r>
      <w:r w:rsidR="00540ADD">
        <w:t xml:space="preserve"> </w:t>
      </w:r>
      <w:r w:rsidRPr="008955EE">
        <w:t xml:space="preserve">In einem anderen Beispiel kann </w:t>
      </w:r>
      <w:r>
        <w:t xml:space="preserve">sich </w:t>
      </w:r>
      <w:r w:rsidRPr="008955EE">
        <w:t>jemand in eine</w:t>
      </w:r>
      <w:r>
        <w:t>r privaten Beziehung so verhalten</w:t>
      </w:r>
      <w:r w:rsidRPr="008955EE">
        <w:t xml:space="preserve">, </w:t>
      </w:r>
      <w:r>
        <w:t>wie er das als Paartherapeut tun würde</w:t>
      </w:r>
      <w:r w:rsidRPr="008955EE">
        <w:t xml:space="preserve"> und </w:t>
      </w:r>
      <w:r>
        <w:t>dies</w:t>
      </w:r>
      <w:r w:rsidRPr="008955EE">
        <w:t xml:space="preserve"> nicht als </w:t>
      </w:r>
      <w:r>
        <w:t>der</w:t>
      </w:r>
      <w:r w:rsidRPr="008955EE">
        <w:t xml:space="preserve"> private</w:t>
      </w:r>
      <w:r>
        <w:t>n</w:t>
      </w:r>
      <w:r w:rsidRPr="008955EE">
        <w:t xml:space="preserve"> Rollenbeziehungen </w:t>
      </w:r>
      <w:r>
        <w:t xml:space="preserve">fremd </w:t>
      </w:r>
      <w:r w:rsidRPr="008955EE">
        <w:t>identifizieren können.</w:t>
      </w:r>
      <w:r>
        <w:t xml:space="preserve"> Man nennt das dann </w:t>
      </w:r>
      <w:r w:rsidRPr="004F697F">
        <w:rPr>
          <w:highlight w:val="cyan"/>
        </w:rPr>
        <w:t>professionelle Deformation</w:t>
      </w:r>
      <w:r>
        <w:t>.</w:t>
      </w:r>
    </w:p>
    <w:p w14:paraId="1F021599" w14:textId="77777777" w:rsidR="00364977" w:rsidRDefault="00364977" w:rsidP="00364977">
      <w:pPr>
        <w:shd w:val="clear" w:color="auto" w:fill="FFFFFF"/>
        <w:ind w:right="360"/>
      </w:pPr>
    </w:p>
    <w:p w14:paraId="2E034A9A" w14:textId="77777777" w:rsidR="00364977" w:rsidRPr="00121D0B" w:rsidRDefault="00364977" w:rsidP="00B91130">
      <w:pPr>
        <w:pStyle w:val="berschrift2"/>
        <w:numPr>
          <w:ilvl w:val="1"/>
          <w:numId w:val="5"/>
        </w:numPr>
        <w:spacing w:after="0" w:line="360" w:lineRule="auto"/>
        <w:jc w:val="left"/>
      </w:pPr>
      <w:r w:rsidRPr="00121D0B">
        <w:t xml:space="preserve"> </w:t>
      </w:r>
      <w:bookmarkStart w:id="24" w:name="_Toc35861012"/>
      <w:r w:rsidRPr="00121D0B">
        <w:t>Kommunikation und Beziehungen</w:t>
      </w:r>
      <w:bookmarkEnd w:id="24"/>
    </w:p>
    <w:p w14:paraId="4F51BC61" w14:textId="53CE6071" w:rsidR="00364977" w:rsidRDefault="00364977" w:rsidP="00364977">
      <w:pPr>
        <w:rPr>
          <w:rFonts w:cs="Arial"/>
        </w:rPr>
      </w:pPr>
      <w:r>
        <w:rPr>
          <w:rFonts w:cs="Arial"/>
        </w:rPr>
        <w:t xml:space="preserve">Mit dem </w:t>
      </w:r>
      <w:r w:rsidR="009C6219">
        <w:rPr>
          <w:rFonts w:cs="Arial"/>
        </w:rPr>
        <w:t>isb</w:t>
      </w:r>
      <w:r>
        <w:rPr>
          <w:rFonts w:cs="Arial"/>
        </w:rPr>
        <w:t>-Rollen-Modell</w:t>
      </w:r>
      <w:r w:rsidRPr="000264C8">
        <w:rPr>
          <w:rFonts w:cs="Arial"/>
        </w:rPr>
        <w:t xml:space="preserve"> kann </w:t>
      </w:r>
      <w:r w:rsidR="00357503">
        <w:rPr>
          <w:rFonts w:cs="Arial"/>
        </w:rPr>
        <w:t xml:space="preserve">auch </w:t>
      </w:r>
      <w:r w:rsidRPr="000264C8">
        <w:rPr>
          <w:rFonts w:cs="Arial"/>
        </w:rPr>
        <w:t xml:space="preserve">Kommunikation beschrieben werden. Das </w:t>
      </w:r>
      <w:r>
        <w:rPr>
          <w:rFonts w:cs="Arial"/>
        </w:rPr>
        <w:t>L</w:t>
      </w:r>
      <w:r w:rsidRPr="000264C8">
        <w:rPr>
          <w:rFonts w:cs="Arial"/>
        </w:rPr>
        <w:t>eitermodell dient zur Veranschaulichung der Interaktion</w:t>
      </w:r>
      <w:r>
        <w:rPr>
          <w:rFonts w:cs="Arial"/>
        </w:rPr>
        <w:t xml:space="preserve"> in einem Diagramm</w:t>
      </w:r>
      <w:r w:rsidRPr="000264C8">
        <w:rPr>
          <w:rFonts w:cs="Arial"/>
        </w:rPr>
        <w:t>. In Abb</w:t>
      </w:r>
      <w:r>
        <w:rPr>
          <w:rFonts w:cs="Arial"/>
        </w:rPr>
        <w:t>.</w:t>
      </w:r>
      <w:r w:rsidRPr="000264C8">
        <w:rPr>
          <w:rFonts w:cs="Arial"/>
        </w:rPr>
        <w:t xml:space="preserve"> </w:t>
      </w:r>
      <w:r w:rsidR="00357503">
        <w:rPr>
          <w:rFonts w:cs="Arial"/>
        </w:rPr>
        <w:t>8</w:t>
      </w:r>
      <w:r w:rsidRPr="000264C8">
        <w:rPr>
          <w:rFonts w:cs="Arial"/>
        </w:rPr>
        <w:t xml:space="preserve"> werden Rollenbereiche </w:t>
      </w:r>
      <w:r>
        <w:rPr>
          <w:rFonts w:cs="Arial"/>
        </w:rPr>
        <w:t xml:space="preserve">entsprechend dem Drei-Welten-Model </w:t>
      </w:r>
      <w:r w:rsidRPr="000264C8">
        <w:rPr>
          <w:rFonts w:cs="Arial"/>
        </w:rPr>
        <w:t>unterschieden. Werden mehr Rollenbereiche und Rollen benötigt, können weitere Differenzierungen</w:t>
      </w:r>
      <w:r>
        <w:rPr>
          <w:rFonts w:cs="Arial"/>
        </w:rPr>
        <w:t xml:space="preserve"> vorgenommen werde</w:t>
      </w:r>
      <w:r w:rsidRPr="000264C8">
        <w:rPr>
          <w:rFonts w:cs="Arial"/>
        </w:rPr>
        <w:t xml:space="preserve">n. Die durch Pfeile dargestellten Kommunikationseinheiten werden als </w:t>
      </w:r>
      <w:r w:rsidRPr="009E26F8">
        <w:rPr>
          <w:rFonts w:cs="Arial"/>
          <w:highlight w:val="cyan"/>
        </w:rPr>
        <w:t>Transaktionen</w:t>
      </w:r>
      <w:r w:rsidRPr="000264C8">
        <w:rPr>
          <w:rFonts w:cs="Arial"/>
        </w:rPr>
        <w:t xml:space="preserve"> bezeichnet. Bei der Verwendung eines solchen Diagramms muss geklärt werden, </w:t>
      </w:r>
      <w:r>
        <w:rPr>
          <w:rFonts w:cs="Arial"/>
        </w:rPr>
        <w:t xml:space="preserve">von </w:t>
      </w:r>
      <w:r w:rsidRPr="000264C8">
        <w:rPr>
          <w:rFonts w:cs="Arial"/>
        </w:rPr>
        <w:t>welche</w:t>
      </w:r>
      <w:r>
        <w:rPr>
          <w:rFonts w:cs="Arial"/>
        </w:rPr>
        <w:t>n</w:t>
      </w:r>
      <w:r w:rsidRPr="000264C8">
        <w:rPr>
          <w:rFonts w:cs="Arial"/>
        </w:rPr>
        <w:t xml:space="preserve"> Rollen die Transaktion </w:t>
      </w:r>
      <w:r>
        <w:rPr>
          <w:rFonts w:cs="Arial"/>
        </w:rPr>
        <w:t>ausgehen</w:t>
      </w:r>
      <w:r w:rsidRPr="000264C8">
        <w:rPr>
          <w:rFonts w:cs="Arial"/>
        </w:rPr>
        <w:t xml:space="preserve">, welche Rolle </w:t>
      </w:r>
      <w:r>
        <w:rPr>
          <w:rFonts w:cs="Arial"/>
        </w:rPr>
        <w:t>angesprochen werden</w:t>
      </w:r>
      <w:r w:rsidRPr="000264C8">
        <w:rPr>
          <w:rFonts w:cs="Arial"/>
        </w:rPr>
        <w:t xml:space="preserve"> und welche Rolle</w:t>
      </w:r>
      <w:r>
        <w:rPr>
          <w:rFonts w:cs="Arial"/>
        </w:rPr>
        <w:t>n</w:t>
      </w:r>
      <w:r w:rsidRPr="000264C8">
        <w:rPr>
          <w:rFonts w:cs="Arial"/>
        </w:rPr>
        <w:t xml:space="preserve"> </w:t>
      </w:r>
      <w:r>
        <w:rPr>
          <w:rFonts w:cs="Arial"/>
        </w:rPr>
        <w:t>antworten sollen</w:t>
      </w:r>
      <w:r w:rsidRPr="000264C8">
        <w:rPr>
          <w:rFonts w:cs="Arial"/>
        </w:rPr>
        <w:t>.</w:t>
      </w:r>
      <w:r w:rsidR="00357503">
        <w:rPr>
          <w:rFonts w:cs="Arial"/>
        </w:rPr>
        <w:t xml:space="preserve"> Die Sicherung der „richtigen Kanäle“ kann für das Kommunikationsergebnis entscheidend sein.</w:t>
      </w:r>
    </w:p>
    <w:p w14:paraId="2976041A" w14:textId="77777777" w:rsidR="00357503" w:rsidRPr="000264C8" w:rsidRDefault="00357503" w:rsidP="00364977">
      <w:pPr>
        <w:rPr>
          <w:rFonts w:cs="Arial"/>
        </w:rPr>
      </w:pPr>
    </w:p>
    <w:p w14:paraId="0DB4A531" w14:textId="2D5764F2" w:rsidR="00364977" w:rsidRPr="000264C8" w:rsidRDefault="00364977" w:rsidP="00364977">
      <w:pPr>
        <w:rPr>
          <w:rFonts w:cs="Arial"/>
        </w:rPr>
      </w:pPr>
      <w:r w:rsidRPr="000264C8">
        <w:rPr>
          <w:rFonts w:cs="Arial"/>
        </w:rPr>
        <w:t xml:space="preserve">Es gibt Transaktionen, die als </w:t>
      </w:r>
      <w:r w:rsidRPr="000264C8">
        <w:rPr>
          <w:rFonts w:cs="Arial"/>
          <w:i/>
        </w:rPr>
        <w:t>offen</w:t>
      </w:r>
      <w:r w:rsidRPr="000264C8">
        <w:rPr>
          <w:rFonts w:cs="Arial"/>
        </w:rPr>
        <w:t xml:space="preserve"> im Vordergrund</w:t>
      </w:r>
      <w:r w:rsidRPr="000264C8" w:rsidDel="00056FF1">
        <w:rPr>
          <w:rFonts w:cs="Arial"/>
        </w:rPr>
        <w:t xml:space="preserve"> </w:t>
      </w:r>
      <w:r w:rsidRPr="000264C8">
        <w:rPr>
          <w:rFonts w:cs="Arial"/>
        </w:rPr>
        <w:t xml:space="preserve">(durchgezogene Pfeile) und Transaktionen, die als </w:t>
      </w:r>
      <w:r w:rsidRPr="000264C8">
        <w:rPr>
          <w:rFonts w:cs="Arial"/>
          <w:i/>
        </w:rPr>
        <w:t>ver</w:t>
      </w:r>
      <w:r>
        <w:rPr>
          <w:rFonts w:cs="Arial"/>
          <w:i/>
        </w:rPr>
        <w:t>borgen</w:t>
      </w:r>
      <w:r w:rsidRPr="000264C8">
        <w:rPr>
          <w:rFonts w:cs="Arial"/>
          <w:b/>
        </w:rPr>
        <w:t xml:space="preserve"> </w:t>
      </w:r>
      <w:r w:rsidRPr="000264C8">
        <w:rPr>
          <w:rFonts w:cs="Arial"/>
        </w:rPr>
        <w:t>im Hintergrund (gestrichelte Pfeile)</w:t>
      </w:r>
      <w:r w:rsidRPr="00056FF1">
        <w:rPr>
          <w:rFonts w:cs="Arial"/>
        </w:rPr>
        <w:t xml:space="preserve"> </w:t>
      </w:r>
      <w:r>
        <w:rPr>
          <w:rFonts w:cs="Arial"/>
        </w:rPr>
        <w:t>angesehen werden</w:t>
      </w:r>
      <w:r w:rsidRPr="000264C8">
        <w:rPr>
          <w:rFonts w:cs="Arial"/>
        </w:rPr>
        <w:t xml:space="preserve">. </w:t>
      </w:r>
      <w:r>
        <w:rPr>
          <w:rFonts w:cs="Arial"/>
        </w:rPr>
        <w:t xml:space="preserve">So werden Botschaften auf der Vorderbühne von solchen auf der Hinterbühne unterschieden. Die </w:t>
      </w:r>
      <w:r w:rsidR="003001D3">
        <w:rPr>
          <w:rFonts w:cs="Arial"/>
        </w:rPr>
        <w:t xml:space="preserve">Nummerierung </w:t>
      </w:r>
      <w:r>
        <w:rPr>
          <w:rFonts w:cs="Arial"/>
        </w:rPr>
        <w:t xml:space="preserve">in Abb. 8 </w:t>
      </w:r>
      <w:r w:rsidR="003001D3">
        <w:rPr>
          <w:rFonts w:cs="Arial"/>
        </w:rPr>
        <w:t xml:space="preserve">bezieht </w:t>
      </w:r>
      <w:r>
        <w:rPr>
          <w:rFonts w:cs="Arial"/>
        </w:rPr>
        <w:t>sich auf das Beispiel unten.</w:t>
      </w:r>
    </w:p>
    <w:p w14:paraId="6631F502" w14:textId="77777777" w:rsidR="00364977" w:rsidRDefault="00364977" w:rsidP="00364977">
      <w:pPr>
        <w:rPr>
          <w:rFonts w:cs="Arial"/>
          <w:b/>
        </w:rPr>
      </w:pPr>
      <w:r w:rsidRPr="009E26F8">
        <w:rPr>
          <w:rFonts w:cs="Arial"/>
          <w:noProof/>
        </w:rPr>
        <w:drawing>
          <wp:inline distT="0" distB="0" distL="0" distR="0" wp14:anchorId="19D8DAAE" wp14:editId="2F4A0BCB">
            <wp:extent cx="4500357" cy="2742715"/>
            <wp:effectExtent l="0" t="0" r="0" b="635"/>
            <wp:docPr id="14" name="Bild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9-04 17.08.06.png"/>
                    <pic:cNvPicPr/>
                  </pic:nvPicPr>
                  <pic:blipFill>
                    <a:blip r:embed="rId17">
                      <a:extLst>
                        <a:ext uri="{28A0092B-C50C-407E-A947-70E740481C1C}">
                          <a14:useLocalDpi xmlns:a14="http://schemas.microsoft.com/office/drawing/2010/main" val="0"/>
                        </a:ext>
                      </a:extLst>
                    </a:blip>
                    <a:stretch>
                      <a:fillRect/>
                    </a:stretch>
                  </pic:blipFill>
                  <pic:spPr>
                    <a:xfrm>
                      <a:off x="0" y="0"/>
                      <a:ext cx="4500357" cy="2742715"/>
                    </a:xfrm>
                    <a:prstGeom prst="rect">
                      <a:avLst/>
                    </a:prstGeom>
                  </pic:spPr>
                </pic:pic>
              </a:graphicData>
            </a:graphic>
          </wp:inline>
        </w:drawing>
      </w:r>
    </w:p>
    <w:p w14:paraId="25912E03" w14:textId="77777777" w:rsidR="00364977" w:rsidRPr="008232C1" w:rsidRDefault="00364977" w:rsidP="00364977">
      <w:pPr>
        <w:tabs>
          <w:tab w:val="left" w:pos="2977"/>
        </w:tabs>
        <w:rPr>
          <w:rFonts w:cs="Arial"/>
          <w:lang w:val="en-US"/>
        </w:rPr>
      </w:pPr>
      <w:r>
        <w:rPr>
          <w:rFonts w:cs="Arial"/>
          <w:b/>
          <w:bCs/>
          <w:color w:val="FF0000"/>
        </w:rPr>
        <w:tab/>
      </w:r>
      <w:r>
        <w:rPr>
          <w:rFonts w:cs="Arial"/>
          <w:b/>
          <w:bCs/>
          <w:color w:val="FF0000"/>
        </w:rPr>
        <w:tab/>
      </w:r>
    </w:p>
    <w:p w14:paraId="4D9EEC3A" w14:textId="77777777" w:rsidR="00364977" w:rsidRPr="009E26F8" w:rsidRDefault="00364977" w:rsidP="00364977">
      <w:r w:rsidRPr="009E26F8">
        <w:rPr>
          <w:rFonts w:cs="Arial"/>
        </w:rPr>
        <w:t>Abb.</w:t>
      </w:r>
      <w:r>
        <w:rPr>
          <w:rFonts w:cs="Arial"/>
        </w:rPr>
        <w:t>8</w:t>
      </w:r>
      <w:r w:rsidRPr="009E26F8">
        <w:rPr>
          <w:rFonts w:cs="Arial"/>
        </w:rPr>
        <w:t xml:space="preserve"> Analyse von Kommunikation mit den Rollen-Leiter-Modell</w:t>
      </w:r>
      <w:r>
        <w:rPr>
          <w:rFonts w:cs="Arial"/>
        </w:rPr>
        <w:t xml:space="preserve"> (Schmid 1994)</w:t>
      </w:r>
    </w:p>
    <w:p w14:paraId="64D93D51" w14:textId="77777777" w:rsidR="00364977" w:rsidRDefault="00364977" w:rsidP="00364977"/>
    <w:p w14:paraId="7D123ADE" w14:textId="77777777" w:rsidR="008D696E" w:rsidRDefault="008D696E" w:rsidP="00364977"/>
    <w:p w14:paraId="3F694CD0" w14:textId="77777777" w:rsidR="00364977" w:rsidRPr="00547C15" w:rsidRDefault="00364977" w:rsidP="00364977">
      <w:r w:rsidRPr="00547C15">
        <w:t xml:space="preserve">Betrachten wir </w:t>
      </w:r>
      <w:r>
        <w:t>ein</w:t>
      </w:r>
      <w:r w:rsidRPr="00547C15">
        <w:t xml:space="preserve"> Beispiel:</w:t>
      </w:r>
    </w:p>
    <w:p w14:paraId="45B48C46" w14:textId="77777777" w:rsidR="00364977" w:rsidRDefault="00364977" w:rsidP="00364977">
      <w:r w:rsidRPr="00547C15">
        <w:t xml:space="preserve">Stellen Sie sich eine Strategiediskussion zwischen dem Leiter einer Personalabteilung und seinem Team vor, </w:t>
      </w:r>
      <w:r>
        <w:t>mit der</w:t>
      </w:r>
      <w:r w:rsidRPr="00547C15">
        <w:t xml:space="preserve"> Agenda </w:t>
      </w:r>
      <w:r>
        <w:t>„</w:t>
      </w:r>
      <w:r w:rsidRPr="00547C15">
        <w:t>Prioritäten setz</w:t>
      </w:r>
      <w:r>
        <w:t>en“</w:t>
      </w:r>
      <w:r w:rsidRPr="00547C15">
        <w:t xml:space="preserve">. </w:t>
      </w:r>
    </w:p>
    <w:p w14:paraId="6C405CFD" w14:textId="7F791986" w:rsidR="003001D3" w:rsidRDefault="00364977" w:rsidP="00364977">
      <w:r w:rsidRPr="00547C15">
        <w:t xml:space="preserve">Die Diskussion findet zunächst auf der Ebene der </w:t>
      </w:r>
      <w:r>
        <w:t>Organisationsr</w:t>
      </w:r>
      <w:r w:rsidRPr="00547C15">
        <w:t>ollen statt</w:t>
      </w:r>
      <w:r>
        <w:t>.</w:t>
      </w:r>
      <w:r w:rsidRPr="00547C15">
        <w:t xml:space="preserve"> Vorschläge können entsprechend der Unternehmenskultur ein</w:t>
      </w:r>
      <w:r>
        <w:t>gebracht werden</w:t>
      </w:r>
      <w:r w:rsidRPr="00547C15">
        <w:t xml:space="preserve">, aber die endgültige Entscheidung liegt beim Leiter </w:t>
      </w:r>
      <w:r w:rsidR="00721D62">
        <w:t xml:space="preserve">der </w:t>
      </w:r>
      <w:r w:rsidRPr="00547C15">
        <w:t>Personal</w:t>
      </w:r>
      <w:r w:rsidR="00721D62">
        <w:t>abteilung</w:t>
      </w:r>
      <w:r w:rsidRPr="00547C15">
        <w:t xml:space="preserve"> (Transaktion 1./2.). Nach einiger Zeit, unbemerkt von den Teilnehmern, findet ein Wechsel </w:t>
      </w:r>
      <w:r>
        <w:t xml:space="preserve">zu einem </w:t>
      </w:r>
      <w:r w:rsidR="003001D3">
        <w:t>fachlichen</w:t>
      </w:r>
      <w:r w:rsidR="003001D3" w:rsidRPr="00547C15">
        <w:t xml:space="preserve"> </w:t>
      </w:r>
      <w:r>
        <w:t>Streitgespräch</w:t>
      </w:r>
      <w:r w:rsidRPr="00547C15">
        <w:t xml:space="preserve"> (Transaktion 3./4.) statt</w:t>
      </w:r>
      <w:r>
        <w:t>. Da bei einem solchen normalerweise von Gleichberechtigung der Meinungen ausgegangen wird, kann der Entscheidungsvorbehalt nun als ungerechtfertigte Dominanz erlebt werden</w:t>
      </w:r>
      <w:r w:rsidRPr="00547C15">
        <w:t xml:space="preserve">. </w:t>
      </w:r>
    </w:p>
    <w:p w14:paraId="3A76228F" w14:textId="7E9F64AB" w:rsidR="00364977" w:rsidRDefault="00364977" w:rsidP="00364977">
      <w:r w:rsidRPr="00547C15">
        <w:lastRenderedPageBreak/>
        <w:t xml:space="preserve">Im Hintergrund </w:t>
      </w:r>
      <w:r>
        <w:t xml:space="preserve">(gestrichelte Pfeile) </w:t>
      </w:r>
      <w:r w:rsidRPr="00547C15">
        <w:t xml:space="preserve">könnte </w:t>
      </w:r>
      <w:r>
        <w:t>zudem</w:t>
      </w:r>
      <w:r w:rsidRPr="00547C15">
        <w:t xml:space="preserve"> </w:t>
      </w:r>
      <w:r w:rsidR="00572AD9">
        <w:t>die unterschwellige</w:t>
      </w:r>
      <w:r w:rsidRPr="00547C15">
        <w:t xml:space="preserve"> Rivalität </w:t>
      </w:r>
      <w:r>
        <w:t xml:space="preserve">um </w:t>
      </w:r>
      <w:r w:rsidRPr="00547C15">
        <w:t xml:space="preserve">eine Frau </w:t>
      </w:r>
      <w:r>
        <w:t>stören</w:t>
      </w:r>
      <w:r w:rsidRPr="00547C15">
        <w:t xml:space="preserve">. </w:t>
      </w:r>
      <w:r>
        <w:t>Ein</w:t>
      </w:r>
      <w:r w:rsidRPr="00547C15">
        <w:t xml:space="preserve"> psychologische</w:t>
      </w:r>
      <w:r>
        <w:t>r</w:t>
      </w:r>
      <w:r w:rsidRPr="00547C15">
        <w:t xml:space="preserve"> Ansatz </w:t>
      </w:r>
      <w:r w:rsidR="00572AD9" w:rsidRPr="00547C15">
        <w:t>k</w:t>
      </w:r>
      <w:r w:rsidR="00572AD9">
        <w:t>önnte</w:t>
      </w:r>
      <w:r w:rsidR="00572AD9" w:rsidRPr="00547C15">
        <w:t xml:space="preserve"> </w:t>
      </w:r>
      <w:r w:rsidRPr="00547C15">
        <w:t>nahelegen, die Aufmerksamkeit auf diesen Hintergrund zu lenken</w:t>
      </w:r>
      <w:r>
        <w:t>, um damit eine solche Störung zu beseitigen</w:t>
      </w:r>
      <w:r w:rsidRPr="00547C15">
        <w:t xml:space="preserve">. </w:t>
      </w:r>
      <w:r>
        <w:t>Ein</w:t>
      </w:r>
      <w:r w:rsidRPr="00547C15">
        <w:t xml:space="preserve"> </w:t>
      </w:r>
      <w:r w:rsidR="00572AD9">
        <w:t>o</w:t>
      </w:r>
      <w:r>
        <w:t>rganisationsbezogener</w:t>
      </w:r>
      <w:r w:rsidRPr="00547C15">
        <w:t xml:space="preserve"> </w:t>
      </w:r>
      <w:r>
        <w:t>A</w:t>
      </w:r>
      <w:r w:rsidRPr="00547C15">
        <w:t xml:space="preserve">nsatz </w:t>
      </w:r>
      <w:r>
        <w:t>w</w:t>
      </w:r>
      <w:r w:rsidR="00572AD9">
        <w:t>ü</w:t>
      </w:r>
      <w:r>
        <w:t>rd</w:t>
      </w:r>
      <w:r w:rsidR="00572AD9">
        <w:t>e</w:t>
      </w:r>
      <w:r w:rsidRPr="00547C15">
        <w:t xml:space="preserve"> die Aufmerksamkeit </w:t>
      </w:r>
      <w:r w:rsidR="00572AD9">
        <w:t xml:space="preserve">jedoch </w:t>
      </w:r>
      <w:r>
        <w:t xml:space="preserve">eher </w:t>
      </w:r>
      <w:r w:rsidRPr="00547C15">
        <w:t xml:space="preserve">auf den </w:t>
      </w:r>
      <w:r>
        <w:t>W</w:t>
      </w:r>
      <w:r w:rsidRPr="00547C15">
        <w:t xml:space="preserve">echsel </w:t>
      </w:r>
      <w:r w:rsidR="003001D3">
        <w:t>zwischen den</w:t>
      </w:r>
      <w:r>
        <w:t xml:space="preserve"> Rollen </w:t>
      </w:r>
      <w:r w:rsidRPr="00547C15">
        <w:t xml:space="preserve">und Rollenbeziehungen lenken. Die Wiederherstellung einer stabilen Kommunikation </w:t>
      </w:r>
      <w:r>
        <w:t>innerhalb der</w:t>
      </w:r>
      <w:r w:rsidRPr="00547C15">
        <w:t xml:space="preserve"> </w:t>
      </w:r>
      <w:r>
        <w:t xml:space="preserve">Organisations-Rollen-Beziehung, in denen letztlich </w:t>
      </w:r>
      <w:r w:rsidR="00572AD9">
        <w:t xml:space="preserve">als </w:t>
      </w:r>
      <w:r>
        <w:t xml:space="preserve">selbstverständlich </w:t>
      </w:r>
      <w:r w:rsidR="00572AD9">
        <w:t xml:space="preserve">angenommen wird, dass die höhere Hierarchieebene </w:t>
      </w:r>
      <w:r>
        <w:t xml:space="preserve">entscheidet, </w:t>
      </w:r>
      <w:r w:rsidRPr="00547C15">
        <w:t>kann das Problem lösen.</w:t>
      </w:r>
      <w:r>
        <w:t xml:space="preserve"> Die</w:t>
      </w:r>
      <w:r w:rsidRPr="00547C15">
        <w:t xml:space="preserve"> psychologische Sicht auf private </w:t>
      </w:r>
      <w:r w:rsidR="003001D3">
        <w:t>Rollen und Welten</w:t>
      </w:r>
      <w:r w:rsidR="003001D3" w:rsidRPr="00547C15">
        <w:t xml:space="preserve"> </w:t>
      </w:r>
      <w:r>
        <w:t xml:space="preserve">bietet </w:t>
      </w:r>
      <w:r w:rsidR="003001D3">
        <w:t>möglicherweise</w:t>
      </w:r>
      <w:r w:rsidR="003001D3" w:rsidRPr="00547C15">
        <w:t xml:space="preserve"> </w:t>
      </w:r>
      <w:r w:rsidRPr="00547C15">
        <w:t xml:space="preserve">eine </w:t>
      </w:r>
      <w:r w:rsidR="003001D3">
        <w:t>unpassende</w:t>
      </w:r>
      <w:r w:rsidRPr="00547C15">
        <w:t xml:space="preserve"> Hintergrund</w:t>
      </w:r>
      <w:r>
        <w:t>betrachtung</w:t>
      </w:r>
      <w:r w:rsidRPr="00547C15">
        <w:t xml:space="preserve">. </w:t>
      </w:r>
    </w:p>
    <w:p w14:paraId="6118AC94" w14:textId="77777777" w:rsidR="00364977" w:rsidRDefault="00364977" w:rsidP="00364977"/>
    <w:p w14:paraId="0AA1816F" w14:textId="2E055B79" w:rsidR="00364977" w:rsidRPr="00547C15" w:rsidRDefault="00364977" w:rsidP="00364977">
      <w:r w:rsidRPr="00547C15">
        <w:t>Hier ist ein Beispiel</w:t>
      </w:r>
      <w:r w:rsidR="00CC0C10">
        <w:t>,</w:t>
      </w:r>
      <w:r w:rsidRPr="00547C15">
        <w:t xml:space="preserve"> </w:t>
      </w:r>
      <w:r w:rsidR="00CC0C10">
        <w:t>bei dem Störungen aus einem</w:t>
      </w:r>
      <w:r>
        <w:t xml:space="preserve"> Organisations-</w:t>
      </w:r>
      <w:r w:rsidRPr="00547C15">
        <w:t>Hintergrund</w:t>
      </w:r>
      <w:r w:rsidR="00CC0C10">
        <w:t xml:space="preserve"> übersehen werden</w:t>
      </w:r>
      <w:r w:rsidRPr="00547C15">
        <w:t>: Zwei Mitglieder einer Abteilung - der Kommunikationstrainer und der Schulungsadministrator</w:t>
      </w:r>
      <w:r w:rsidR="00572AD9">
        <w:t xml:space="preserve"> -</w:t>
      </w:r>
      <w:r w:rsidRPr="00547C15">
        <w:t xml:space="preserve"> </w:t>
      </w:r>
      <w:r>
        <w:t>erleben wiederkehrende Konflikte. Sie</w:t>
      </w:r>
      <w:r w:rsidRPr="00547C15">
        <w:t xml:space="preserve"> könn</w:t>
      </w:r>
      <w:r>
        <w:t>t</w:t>
      </w:r>
      <w:r w:rsidRPr="00547C15">
        <w:t>en denken, dass sie Probleme haben, als Fachleute zusammenzuarbeiten</w:t>
      </w:r>
      <w:r w:rsidR="00CC0C10">
        <w:t xml:space="preserve"> oder privat zu harmonieren</w:t>
      </w:r>
      <w:r>
        <w:t xml:space="preserve">, weil </w:t>
      </w:r>
      <w:r w:rsidR="00CC0C10">
        <w:t xml:space="preserve">die </w:t>
      </w:r>
      <w:r w:rsidRPr="00547C15">
        <w:t>Problem</w:t>
      </w:r>
      <w:r>
        <w:t>e</w:t>
      </w:r>
      <w:r w:rsidRPr="00547C15">
        <w:t xml:space="preserve"> </w:t>
      </w:r>
      <w:r w:rsidR="00CC0C10">
        <w:t>nicht nachhaltig beseitigt werden können</w:t>
      </w:r>
      <w:r w:rsidRPr="00547C15">
        <w:t>. Sie könn</w:t>
      </w:r>
      <w:r w:rsidR="00CC0C10">
        <w:t>t</w:t>
      </w:r>
      <w:r w:rsidRPr="00547C15">
        <w:t xml:space="preserve">en jedoch übersehen, dass die Schwierigkeiten in ihrer Beziehung noch mehr durch den Hintergrund der Organisationsstruktur </w:t>
      </w:r>
      <w:r w:rsidR="00CC0C10">
        <w:t>wie</w:t>
      </w:r>
      <w:r w:rsidR="00CC0C10" w:rsidRPr="00547C15">
        <w:t xml:space="preserve"> </w:t>
      </w:r>
      <w:r w:rsidRPr="00547C15">
        <w:t xml:space="preserve">z.B. </w:t>
      </w:r>
      <w:r>
        <w:t xml:space="preserve">durch </w:t>
      </w:r>
      <w:r w:rsidRPr="00547C15">
        <w:t xml:space="preserve">unvereinbare, doppelt definierte Verantwortungsbereiche </w:t>
      </w:r>
      <w:r>
        <w:t>oder nicht kompatible Zielsetzungen v</w:t>
      </w:r>
      <w:r w:rsidRPr="00547C15">
        <w:t xml:space="preserve">erursacht werden. </w:t>
      </w:r>
    </w:p>
    <w:p w14:paraId="70EF46BA" w14:textId="77777777" w:rsidR="00364977" w:rsidRPr="00547C15" w:rsidRDefault="00364977" w:rsidP="00364977"/>
    <w:p w14:paraId="267951BF" w14:textId="2421A62E" w:rsidR="00364977" w:rsidRPr="00547C15" w:rsidRDefault="00A3277C" w:rsidP="00364977">
      <w:r>
        <w:t xml:space="preserve">Die Betonung von </w:t>
      </w:r>
      <w:r w:rsidR="00364977">
        <w:t>Organisationsr</w:t>
      </w:r>
      <w:r w:rsidR="00364977" w:rsidRPr="00547C15">
        <w:t xml:space="preserve">ollen </w:t>
      </w:r>
      <w:r w:rsidRPr="00547C15">
        <w:t>k</w:t>
      </w:r>
      <w:r>
        <w:t>ann</w:t>
      </w:r>
      <w:r w:rsidRPr="00547C15">
        <w:t xml:space="preserve"> </w:t>
      </w:r>
      <w:r w:rsidR="00832C44" w:rsidRPr="00547C15">
        <w:t>Beziehungs</w:t>
      </w:r>
      <w:r>
        <w:t>gestalt</w:t>
      </w:r>
      <w:r w:rsidR="00832C44">
        <w:t>ung</w:t>
      </w:r>
      <w:r w:rsidR="00832C44" w:rsidRPr="00547C15">
        <w:t xml:space="preserve"> </w:t>
      </w:r>
      <w:r w:rsidR="00364977">
        <w:t>erleichtern und</w:t>
      </w:r>
      <w:r w:rsidR="00364977" w:rsidRPr="00547C15">
        <w:t xml:space="preserve"> professionelle</w:t>
      </w:r>
      <w:r w:rsidR="00364977">
        <w:t xml:space="preserve"> </w:t>
      </w:r>
      <w:r w:rsidR="00832C44">
        <w:t xml:space="preserve">wie private </w:t>
      </w:r>
      <w:r w:rsidR="00364977">
        <w:t>Differenzen</w:t>
      </w:r>
      <w:r w:rsidR="00364977" w:rsidRPr="00547C15">
        <w:t xml:space="preserve"> aus dem Hintergrund </w:t>
      </w:r>
      <w:r w:rsidR="00364977">
        <w:t>in Schach halten</w:t>
      </w:r>
      <w:r w:rsidR="00832C44">
        <w:t>, indem sie den Fokus auf die relevante Ebene der Abstimmung lenk</w:t>
      </w:r>
      <w:r>
        <w:t>t</w:t>
      </w:r>
      <w:r w:rsidR="00832C44">
        <w:t xml:space="preserve"> und weniger </w:t>
      </w:r>
      <w:r>
        <w:t>R</w:t>
      </w:r>
      <w:r w:rsidR="00832C44">
        <w:t>elevante</w:t>
      </w:r>
      <w:r>
        <w:t>s</w:t>
      </w:r>
      <w:r w:rsidR="00832C44">
        <w:t xml:space="preserve"> in den Hintergrund treten l</w:t>
      </w:r>
      <w:r>
        <w:t>ässt</w:t>
      </w:r>
      <w:r w:rsidR="00832C44">
        <w:t>.</w:t>
      </w:r>
      <w:r w:rsidR="00364977" w:rsidRPr="00547C15">
        <w:t xml:space="preserve"> </w:t>
      </w:r>
      <w:r>
        <w:t>Mit dem</w:t>
      </w:r>
      <w:r w:rsidRPr="00547C15">
        <w:t xml:space="preserve"> </w:t>
      </w:r>
      <w:r>
        <w:t>obigen</w:t>
      </w:r>
      <w:r w:rsidRPr="00547C15">
        <w:t xml:space="preserve"> </w:t>
      </w:r>
      <w:r>
        <w:t>Diagramm</w:t>
      </w:r>
      <w:r w:rsidR="00494EB3">
        <w:t xml:space="preserve"> </w:t>
      </w:r>
      <w:r>
        <w:t>dargestellt</w:t>
      </w:r>
      <w:r w:rsidRPr="00547C15">
        <w:t xml:space="preserve"> </w:t>
      </w:r>
      <w:r>
        <w:t>würden</w:t>
      </w:r>
      <w:r w:rsidRPr="00547C15">
        <w:t xml:space="preserve"> </w:t>
      </w:r>
      <w:r w:rsidR="00364977" w:rsidRPr="00547C15">
        <w:t xml:space="preserve">die gestrichelten Pfeile </w:t>
      </w:r>
      <w:r w:rsidR="00494EB3">
        <w:t xml:space="preserve">für </w:t>
      </w:r>
      <w:r w:rsidR="00364977" w:rsidRPr="00547C15">
        <w:t>ver</w:t>
      </w:r>
      <w:r w:rsidR="00364977">
        <w:t>borgene</w:t>
      </w:r>
      <w:r w:rsidR="00364977" w:rsidRPr="00547C15">
        <w:t xml:space="preserve"> Transaktion</w:t>
      </w:r>
      <w:r w:rsidR="00364977">
        <w:t>en</w:t>
      </w:r>
      <w:r w:rsidR="00364977" w:rsidRPr="00547C15">
        <w:t xml:space="preserve"> aufgrund von </w:t>
      </w:r>
      <w:r w:rsidR="00364977">
        <w:t>Organisationsr</w:t>
      </w:r>
      <w:r w:rsidR="00364977" w:rsidRPr="00547C15">
        <w:t>ollen in diesem bestimmten Unternehmen</w:t>
      </w:r>
      <w:r w:rsidR="00494EB3">
        <w:t xml:space="preserve"> stehen</w:t>
      </w:r>
      <w:r w:rsidR="00364977" w:rsidRPr="00547C15">
        <w:t xml:space="preserve">. Um </w:t>
      </w:r>
      <w:r w:rsidR="00364977">
        <w:t>eine</w:t>
      </w:r>
      <w:r w:rsidR="00364977" w:rsidRPr="00547C15">
        <w:t xml:space="preserve"> Situation</w:t>
      </w:r>
      <w:r w:rsidR="00364977">
        <w:t xml:space="preserve"> in diesem Fall</w:t>
      </w:r>
      <w:r w:rsidR="00364977" w:rsidRPr="00547C15">
        <w:t xml:space="preserve"> zu klären, ist es wichtig, die Hintergrundbeziehung zwischen den </w:t>
      </w:r>
      <w:r w:rsidR="00364977">
        <w:t>Organisationsrollen</w:t>
      </w:r>
      <w:r w:rsidR="00364977" w:rsidRPr="00547C15">
        <w:t xml:space="preserve"> in den Vordergrund </w:t>
      </w:r>
      <w:r w:rsidR="00364977">
        <w:t xml:space="preserve">und ins Zentrum der Aufmerksamkeit </w:t>
      </w:r>
      <w:r w:rsidR="00364977" w:rsidRPr="00547C15">
        <w:t xml:space="preserve">zu rücken. Andernfalls </w:t>
      </w:r>
      <w:r w:rsidR="00364977">
        <w:t xml:space="preserve">kann </w:t>
      </w:r>
      <w:r w:rsidR="00364977" w:rsidRPr="009E26F8">
        <w:rPr>
          <w:highlight w:val="cyan"/>
        </w:rPr>
        <w:t>Eskalation</w:t>
      </w:r>
      <w:r w:rsidR="00364977" w:rsidRPr="00547C15">
        <w:t xml:space="preserve"> </w:t>
      </w:r>
      <w:r w:rsidR="00364977" w:rsidRPr="009E26F8">
        <w:rPr>
          <w:highlight w:val="cyan"/>
        </w:rPr>
        <w:t>neurotische Reaktionen</w:t>
      </w:r>
      <w:r w:rsidR="00364977" w:rsidRPr="00547C15">
        <w:t xml:space="preserve"> </w:t>
      </w:r>
      <w:r w:rsidR="00364977">
        <w:t>hervorrufen</w:t>
      </w:r>
      <w:r w:rsidR="002251E5">
        <w:t xml:space="preserve"> und</w:t>
      </w:r>
      <w:r w:rsidR="00364977" w:rsidRPr="00547C15">
        <w:t xml:space="preserve"> </w:t>
      </w:r>
      <w:r w:rsidR="00364977">
        <w:t xml:space="preserve">unnötige </w:t>
      </w:r>
      <w:r w:rsidR="00364977" w:rsidRPr="009E26F8">
        <w:rPr>
          <w:highlight w:val="cyan"/>
        </w:rPr>
        <w:t>psychotherapeutische Arbeit</w:t>
      </w:r>
      <w:r w:rsidR="00364977" w:rsidRPr="00547C15">
        <w:t xml:space="preserve"> erfordern. Wenn </w:t>
      </w:r>
      <w:r w:rsidR="00364977">
        <w:t>Eskalation</w:t>
      </w:r>
      <w:r w:rsidR="00364977" w:rsidRPr="00547C15">
        <w:t xml:space="preserve"> auf </w:t>
      </w:r>
      <w:r w:rsidR="00364977">
        <w:t>der</w:t>
      </w:r>
      <w:r w:rsidR="00364977" w:rsidRPr="00547C15">
        <w:t xml:space="preserve"> Ebene </w:t>
      </w:r>
      <w:r w:rsidR="00364977">
        <w:t>der Organisation auf</w:t>
      </w:r>
      <w:r w:rsidR="00364977" w:rsidRPr="00547C15">
        <w:t>gelöst w</w:t>
      </w:r>
      <w:r w:rsidR="00364977">
        <w:t>ird</w:t>
      </w:r>
      <w:r w:rsidR="00364977" w:rsidRPr="00547C15">
        <w:t xml:space="preserve">, können Menschen bewusst zu kompetentem Verhalten und guten Beziehungen zurückkehren, da das Unternehmen funktionaler und gesünder geworden ist. </w:t>
      </w:r>
    </w:p>
    <w:p w14:paraId="1741CFC0" w14:textId="1F7AA75A" w:rsidR="00364977" w:rsidRDefault="00364977" w:rsidP="00364977">
      <w:pPr>
        <w:rPr>
          <w:b/>
        </w:rPr>
      </w:pPr>
    </w:p>
    <w:p w14:paraId="3F72FD7D" w14:textId="77777777" w:rsidR="00952EA5" w:rsidRPr="0006444E" w:rsidRDefault="00952EA5" w:rsidP="00364977">
      <w:pPr>
        <w:rPr>
          <w:b/>
        </w:rPr>
      </w:pPr>
    </w:p>
    <w:p w14:paraId="52CBB78A" w14:textId="77777777" w:rsidR="00364977" w:rsidRDefault="008D696E" w:rsidP="00B91130">
      <w:pPr>
        <w:pStyle w:val="berschrift1"/>
        <w:numPr>
          <w:ilvl w:val="0"/>
          <w:numId w:val="5"/>
        </w:numPr>
        <w:spacing w:before="0" w:after="0" w:line="480" w:lineRule="auto"/>
        <w:jc w:val="left"/>
      </w:pPr>
      <w:bookmarkStart w:id="25" w:name="_Toc35861013"/>
      <w:bookmarkStart w:id="26" w:name="_Toc13429044"/>
      <w:bookmarkEnd w:id="4"/>
      <w:r w:rsidRPr="00D70795">
        <w:t>Gemeinsame</w:t>
      </w:r>
      <w:r>
        <w:t xml:space="preserve"> </w:t>
      </w:r>
      <w:r w:rsidRPr="00D70795">
        <w:t>Verantwortung</w:t>
      </w:r>
      <w:bookmarkEnd w:id="25"/>
      <w:r w:rsidR="00364977" w:rsidRPr="00D70795">
        <w:t xml:space="preserve"> </w:t>
      </w:r>
    </w:p>
    <w:p w14:paraId="6C4D0B36" w14:textId="77777777" w:rsidR="00364977" w:rsidRPr="00D70795" w:rsidRDefault="00364977" w:rsidP="00B91130">
      <w:pPr>
        <w:pStyle w:val="berschrift2"/>
        <w:numPr>
          <w:ilvl w:val="1"/>
          <w:numId w:val="5"/>
        </w:numPr>
        <w:spacing w:after="0" w:line="360" w:lineRule="auto"/>
        <w:jc w:val="left"/>
      </w:pPr>
      <w:bookmarkStart w:id="27" w:name="_Toc403906801"/>
      <w:bookmarkStart w:id="28" w:name="_Toc13429045"/>
      <w:bookmarkStart w:id="29" w:name="_Toc26896328"/>
      <w:bookmarkStart w:id="30" w:name="_Toc35861014"/>
      <w:bookmarkEnd w:id="26"/>
      <w:r w:rsidRPr="00D70795">
        <w:t>Was ist Verantwortung?</w:t>
      </w:r>
      <w:bookmarkEnd w:id="27"/>
      <w:bookmarkEnd w:id="28"/>
      <w:bookmarkEnd w:id="29"/>
      <w:bookmarkEnd w:id="30"/>
    </w:p>
    <w:p w14:paraId="62B40DE7" w14:textId="3E8ED896" w:rsidR="00364977" w:rsidRDefault="00364977" w:rsidP="00364977">
      <w:r>
        <w:t>Organisationen</w:t>
      </w:r>
      <w:r w:rsidRPr="0006444E">
        <w:t xml:space="preserve"> können </w:t>
      </w:r>
      <w:r>
        <w:t>dadurch</w:t>
      </w:r>
      <w:r w:rsidRPr="0006444E">
        <w:t xml:space="preserve"> charakterisiert werden, d</w:t>
      </w:r>
      <w:r>
        <w:t>ass s</w:t>
      </w:r>
      <w:r w:rsidRPr="0006444E">
        <w:t xml:space="preserve">ie für Leistung und Entwicklung verantwortlich sind. Dies kann nur </w:t>
      </w:r>
      <w:r w:rsidR="00E5595E">
        <w:t xml:space="preserve">dann </w:t>
      </w:r>
      <w:r w:rsidRPr="0006444E">
        <w:t xml:space="preserve">erreicht werden, wenn eine Anzahl von Akteuren verantwortungsbewusst handelt, sowohl einzeln als auch </w:t>
      </w:r>
      <w:r w:rsidR="00FF08C2">
        <w:t>zusammen</w:t>
      </w:r>
      <w:r w:rsidRPr="0006444E">
        <w:t xml:space="preserve"> mit anderen. Ein</w:t>
      </w:r>
      <w:r>
        <w:t>e</w:t>
      </w:r>
      <w:r w:rsidRPr="0006444E">
        <w:t xml:space="preserve"> </w:t>
      </w:r>
      <w:r>
        <w:t>Organisation</w:t>
      </w:r>
      <w:r w:rsidRPr="0006444E">
        <w:t xml:space="preserve"> kann </w:t>
      </w:r>
      <w:r>
        <w:t>insofern</w:t>
      </w:r>
      <w:r w:rsidRPr="0006444E">
        <w:t xml:space="preserve"> als</w:t>
      </w:r>
      <w:r w:rsidR="00E5595E">
        <w:t xml:space="preserve"> ein</w:t>
      </w:r>
      <w:r w:rsidRPr="0006444E">
        <w:t xml:space="preserve"> </w:t>
      </w:r>
      <w:r w:rsidRPr="0098030D">
        <w:rPr>
          <w:highlight w:val="cyan"/>
        </w:rPr>
        <w:t>Verantwortungssystem</w:t>
      </w:r>
      <w:r w:rsidRPr="0006444E">
        <w:t xml:space="preserve"> beschrieben werden (siehe </w:t>
      </w:r>
      <w:r w:rsidR="00E5595E">
        <w:t>auch</w:t>
      </w:r>
      <w:r w:rsidRPr="0006444E">
        <w:t xml:space="preserve"> Kap. </w:t>
      </w:r>
      <w:r>
        <w:t>5</w:t>
      </w:r>
      <w:r w:rsidRPr="0006444E">
        <w:t>.1</w:t>
      </w:r>
      <w:r w:rsidR="00FF08C2">
        <w:t>)</w:t>
      </w:r>
      <w:r>
        <w:t>. Individuelle</w:t>
      </w:r>
      <w:r w:rsidRPr="0006444E">
        <w:t xml:space="preserve"> und </w:t>
      </w:r>
      <w:r w:rsidRPr="001C6B1E">
        <w:rPr>
          <w:highlight w:val="cyan"/>
        </w:rPr>
        <w:t xml:space="preserve">gemeinsame </w:t>
      </w:r>
      <w:r w:rsidR="00E5595E" w:rsidRPr="001C6B1E">
        <w:rPr>
          <w:highlight w:val="cyan"/>
        </w:rPr>
        <w:t>Verantwort</w:t>
      </w:r>
      <w:r w:rsidR="00E5595E">
        <w:t xml:space="preserve">ung </w:t>
      </w:r>
      <w:r>
        <w:t xml:space="preserve">zu klären, </w:t>
      </w:r>
      <w:r w:rsidRPr="0006444E">
        <w:t xml:space="preserve">sowie </w:t>
      </w:r>
      <w:r w:rsidR="00FF08C2">
        <w:t xml:space="preserve">mit anderen </w:t>
      </w:r>
      <w:r w:rsidR="00E5595E">
        <w:t xml:space="preserve">im Dialog </w:t>
      </w:r>
      <w:r w:rsidR="00FF08C2" w:rsidRPr="0006444E">
        <w:t xml:space="preserve">über Verantwortlichkeiten </w:t>
      </w:r>
      <w:r w:rsidR="00E5595E">
        <w:t xml:space="preserve">zu </w:t>
      </w:r>
      <w:r w:rsidR="00FF08C2">
        <w:t>sein,</w:t>
      </w:r>
      <w:r w:rsidR="00E5595E">
        <w:t xml:space="preserve"> </w:t>
      </w:r>
      <w:r w:rsidRPr="0006444E">
        <w:t xml:space="preserve">sind </w:t>
      </w:r>
      <w:r>
        <w:t>ein wichtiger</w:t>
      </w:r>
      <w:r w:rsidRPr="0006444E">
        <w:t xml:space="preserve"> Schlüssel</w:t>
      </w:r>
      <w:r w:rsidR="00FF08C2">
        <w:t xml:space="preserve"> zu</w:t>
      </w:r>
      <w:r w:rsidR="00FF08C2" w:rsidRPr="0006444E">
        <w:t xml:space="preserve"> </w:t>
      </w:r>
      <w:r w:rsidR="00FF08C2">
        <w:t>Leistung und Zufriedenheit im</w:t>
      </w:r>
      <w:r w:rsidR="000565D9">
        <w:t xml:space="preserve"> </w:t>
      </w:r>
      <w:r w:rsidRPr="0006444E">
        <w:t>Unternehmen.</w:t>
      </w:r>
      <w:r>
        <w:t xml:space="preserve"> </w:t>
      </w:r>
      <w:r w:rsidR="00FF08C2">
        <w:t xml:space="preserve">Auch deshalb </w:t>
      </w:r>
      <w:r>
        <w:t xml:space="preserve">macht es Sinn, </w:t>
      </w:r>
      <w:bookmarkStart w:id="31" w:name="_Toc302313648"/>
      <w:r w:rsidRPr="0006444E">
        <w:t>die Kultur eines Unternehmens</w:t>
      </w:r>
      <w:r w:rsidR="00E5595E">
        <w:t xml:space="preserve"> mithilfe </w:t>
      </w:r>
      <w:r>
        <w:t xml:space="preserve">von </w:t>
      </w:r>
      <w:r w:rsidRPr="001C6B1E">
        <w:rPr>
          <w:highlight w:val="cyan"/>
        </w:rPr>
        <w:t>Verantwortung</w:t>
      </w:r>
      <w:r w:rsidRPr="0006444E">
        <w:t xml:space="preserve"> </w:t>
      </w:r>
      <w:r>
        <w:t xml:space="preserve">zu </w:t>
      </w:r>
      <w:r w:rsidRPr="0006444E">
        <w:t>beschr</w:t>
      </w:r>
      <w:r>
        <w:t>ei</w:t>
      </w:r>
      <w:r w:rsidRPr="0006444E">
        <w:t xml:space="preserve">ben. </w:t>
      </w:r>
    </w:p>
    <w:p w14:paraId="3086375A" w14:textId="6FF90E7C" w:rsidR="00364977" w:rsidRDefault="00364977" w:rsidP="00364977">
      <w:r>
        <w:t xml:space="preserve">Im Englischen leitet sich </w:t>
      </w:r>
      <w:r w:rsidRPr="0006444E">
        <w:t>"</w:t>
      </w:r>
      <w:r>
        <w:t>responsible" von "response-able</w:t>
      </w:r>
      <w:r w:rsidRPr="0006444E">
        <w:t>" ab, "</w:t>
      </w:r>
      <w:r>
        <w:t>Responsibility</w:t>
      </w:r>
      <w:r w:rsidRPr="0006444E">
        <w:t xml:space="preserve">" bedeutet im </w:t>
      </w:r>
      <w:r w:rsidR="00E5595E">
        <w:t>wörtlichen Sinne</w:t>
      </w:r>
      <w:r w:rsidR="00E5595E" w:rsidRPr="0006444E">
        <w:t xml:space="preserve"> </w:t>
      </w:r>
      <w:r w:rsidRPr="0006444E">
        <w:t>"</w:t>
      </w:r>
      <w:r w:rsidRPr="001C6B1E">
        <w:rPr>
          <w:highlight w:val="cyan"/>
        </w:rPr>
        <w:t>Antwort-Fähigkeit</w:t>
      </w:r>
      <w:r w:rsidRPr="0006444E">
        <w:t>". D</w:t>
      </w:r>
      <w:r>
        <w:t>amit</w:t>
      </w:r>
      <w:r w:rsidRPr="0006444E">
        <w:t xml:space="preserve"> kann die Fähigkeit einer Person, eines Teams oder einer Organisation als Ganzes </w:t>
      </w:r>
      <w:r>
        <w:t>beschrieben werden</w:t>
      </w:r>
      <w:r w:rsidRPr="0006444E">
        <w:t xml:space="preserve">. </w:t>
      </w:r>
      <w:r>
        <w:t xml:space="preserve">Dabei ist </w:t>
      </w:r>
      <w:r w:rsidR="00E5595E">
        <w:t xml:space="preserve">die </w:t>
      </w:r>
      <w:r w:rsidRPr="0006444E">
        <w:t xml:space="preserve">Verpflichtung </w:t>
      </w:r>
      <w:r w:rsidR="00E5595E">
        <w:t>zur Antwort</w:t>
      </w:r>
      <w:r w:rsidRPr="0006444E">
        <w:t xml:space="preserve"> nur ein Teil von</w:t>
      </w:r>
      <w:r>
        <w:t xml:space="preserve"> „Antwort-Fähigkeit“. In der Regel we</w:t>
      </w:r>
      <w:r w:rsidRPr="0006444E">
        <w:t>rd</w:t>
      </w:r>
      <w:r>
        <w:t>en</w:t>
      </w:r>
      <w:r w:rsidRPr="0006444E">
        <w:t xml:space="preserve"> auch Unterstützung von anderen und Ressourcen benötig</w:t>
      </w:r>
      <w:r w:rsidR="00E5595E">
        <w:t>, um Antwort geben zu können</w:t>
      </w:r>
      <w:r w:rsidRPr="0006444E">
        <w:t xml:space="preserve">. Darüber hinaus wird Verantwortung nicht ohne Motivation und Kompetenz von Individuen und Systemen funktionieren. Das untenstehende Modell (Abb. </w:t>
      </w:r>
      <w:r>
        <w:t>9</w:t>
      </w:r>
      <w:r w:rsidRPr="0006444E">
        <w:t xml:space="preserve">) kann helfen, </w:t>
      </w:r>
      <w:r w:rsidR="00F11B80" w:rsidRPr="0006444E">
        <w:t>Interventions</w:t>
      </w:r>
      <w:r w:rsidR="00F11B80">
        <w:t>bereiche</w:t>
      </w:r>
      <w:r w:rsidR="00F11B80" w:rsidRPr="0006444E">
        <w:t xml:space="preserve"> </w:t>
      </w:r>
      <w:r w:rsidRPr="0006444E">
        <w:t xml:space="preserve">zu identifizieren, </w:t>
      </w:r>
      <w:r w:rsidR="00F11B80">
        <w:t>i</w:t>
      </w:r>
      <w:r w:rsidRPr="0006444E">
        <w:t>n de</w:t>
      </w:r>
      <w:r>
        <w:t>nen</w:t>
      </w:r>
      <w:r w:rsidRPr="0006444E">
        <w:t xml:space="preserve"> </w:t>
      </w:r>
      <w:r w:rsidRPr="009443E2">
        <w:rPr>
          <w:highlight w:val="cyan"/>
        </w:rPr>
        <w:t>gemeinsame Verantwortung</w:t>
      </w:r>
      <w:r w:rsidRPr="0006444E">
        <w:t xml:space="preserve"> in </w:t>
      </w:r>
      <w:r>
        <w:t>einer</w:t>
      </w:r>
      <w:r w:rsidRPr="0006444E">
        <w:t xml:space="preserve"> Organisation </w:t>
      </w:r>
      <w:r>
        <w:t>gefördert</w:t>
      </w:r>
      <w:r w:rsidRPr="0006444E">
        <w:t xml:space="preserve"> werden kann.</w:t>
      </w:r>
    </w:p>
    <w:p w14:paraId="280648C5" w14:textId="77777777" w:rsidR="00364977" w:rsidRPr="0006444E" w:rsidRDefault="00364977" w:rsidP="00364977"/>
    <w:p w14:paraId="14227593" w14:textId="77777777" w:rsidR="00364977" w:rsidRPr="00D70795" w:rsidRDefault="00364977" w:rsidP="00B91130">
      <w:pPr>
        <w:pStyle w:val="berschrift2"/>
        <w:numPr>
          <w:ilvl w:val="1"/>
          <w:numId w:val="5"/>
        </w:numPr>
        <w:spacing w:after="0" w:line="360" w:lineRule="auto"/>
        <w:jc w:val="left"/>
      </w:pPr>
      <w:bookmarkStart w:id="32" w:name="_Toc13429046"/>
      <w:bookmarkStart w:id="33" w:name="_Toc35861015"/>
      <w:bookmarkEnd w:id="31"/>
      <w:r w:rsidRPr="00D70795">
        <w:t xml:space="preserve">Vier Dimensionen </w:t>
      </w:r>
      <w:r>
        <w:t>von</w:t>
      </w:r>
      <w:r w:rsidRPr="00D70795">
        <w:t xml:space="preserve"> Verantwortung</w:t>
      </w:r>
      <w:bookmarkEnd w:id="32"/>
      <w:bookmarkEnd w:id="33"/>
    </w:p>
    <w:p w14:paraId="0905513C" w14:textId="77777777" w:rsidR="00364977" w:rsidRPr="00C77179" w:rsidRDefault="00364977" w:rsidP="00364977">
      <w:pPr>
        <w:rPr>
          <w:color w:val="000080"/>
          <w:lang w:val="en-US"/>
        </w:rPr>
      </w:pPr>
    </w:p>
    <w:p w14:paraId="2C0A338E" w14:textId="77777777" w:rsidR="00364977" w:rsidRDefault="00364977" w:rsidP="00364977">
      <w:pPr>
        <w:tabs>
          <w:tab w:val="left" w:pos="567"/>
          <w:tab w:val="left" w:pos="2977"/>
        </w:tabs>
        <w:rPr>
          <w:rFonts w:cs="Arial"/>
          <w:b/>
          <w:noProof/>
          <w:lang w:val="en-US" w:eastAsia="en-IN"/>
        </w:rPr>
      </w:pPr>
      <w:r>
        <w:rPr>
          <w:rFonts w:cs="Arial"/>
          <w:b/>
          <w:noProof/>
        </w:rPr>
        <w:lastRenderedPageBreak/>
        <w:drawing>
          <wp:inline distT="0" distB="0" distL="0" distR="0" wp14:anchorId="46B348A2" wp14:editId="66F6392E">
            <wp:extent cx="5755640" cy="3246120"/>
            <wp:effectExtent l="0" t="0" r="10160" b="5080"/>
            <wp:docPr id="24" name="Bild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7-10 13.38.08.png"/>
                    <pic:cNvPicPr/>
                  </pic:nvPicPr>
                  <pic:blipFill>
                    <a:blip r:embed="rId18">
                      <a:extLst>
                        <a:ext uri="{28A0092B-C50C-407E-A947-70E740481C1C}">
                          <a14:useLocalDpi xmlns:a14="http://schemas.microsoft.com/office/drawing/2010/main" val="0"/>
                        </a:ext>
                      </a:extLst>
                    </a:blip>
                    <a:stretch>
                      <a:fillRect/>
                    </a:stretch>
                  </pic:blipFill>
                  <pic:spPr>
                    <a:xfrm>
                      <a:off x="0" y="0"/>
                      <a:ext cx="5755640" cy="3246120"/>
                    </a:xfrm>
                    <a:prstGeom prst="rect">
                      <a:avLst/>
                    </a:prstGeom>
                  </pic:spPr>
                </pic:pic>
              </a:graphicData>
            </a:graphic>
          </wp:inline>
        </w:drawing>
      </w:r>
    </w:p>
    <w:p w14:paraId="1E689060" w14:textId="77777777" w:rsidR="00364977" w:rsidRPr="00A66769" w:rsidRDefault="00364977" w:rsidP="00364977">
      <w:pPr>
        <w:widowControl w:val="0"/>
        <w:tabs>
          <w:tab w:val="left" w:pos="2977"/>
        </w:tabs>
        <w:autoSpaceDE w:val="0"/>
        <w:autoSpaceDN w:val="0"/>
        <w:adjustRightInd w:val="0"/>
        <w:rPr>
          <w:rFonts w:cs="Arial"/>
          <w:b/>
          <w:bCs/>
          <w:color w:val="FF0000"/>
          <w:lang w:val="en-US"/>
        </w:rPr>
      </w:pPr>
      <w:r>
        <w:rPr>
          <w:rFonts w:cs="Arial"/>
          <w:b/>
          <w:bCs/>
          <w:color w:val="FF0000"/>
          <w:lang w:val="en-US"/>
        </w:rPr>
        <w:tab/>
      </w:r>
      <w:r>
        <w:rPr>
          <w:rFonts w:cs="Arial"/>
          <w:b/>
          <w:bCs/>
          <w:color w:val="FF0000"/>
          <w:lang w:val="en-US"/>
        </w:rPr>
        <w:tab/>
      </w:r>
      <w:r>
        <w:rPr>
          <w:rFonts w:cs="Arial"/>
          <w:b/>
          <w:bCs/>
          <w:color w:val="FF0000"/>
          <w:lang w:val="en-US"/>
        </w:rPr>
        <w:tab/>
      </w:r>
      <w:r>
        <w:rPr>
          <w:rFonts w:cs="Arial"/>
          <w:b/>
          <w:bCs/>
          <w:color w:val="FF0000"/>
          <w:lang w:val="en-US"/>
        </w:rPr>
        <w:tab/>
      </w:r>
      <w:r>
        <w:rPr>
          <w:rFonts w:cs="Arial"/>
          <w:b/>
          <w:bCs/>
          <w:color w:val="FF0000"/>
          <w:lang w:val="en-US"/>
        </w:rPr>
        <w:tab/>
      </w:r>
    </w:p>
    <w:p w14:paraId="2C7778C9" w14:textId="77777777" w:rsidR="00364977" w:rsidRPr="009443E2" w:rsidRDefault="00364977" w:rsidP="00364977">
      <w:pPr>
        <w:tabs>
          <w:tab w:val="left" w:pos="567"/>
          <w:tab w:val="left" w:pos="2977"/>
        </w:tabs>
        <w:rPr>
          <w:rFonts w:cs="Arial"/>
          <w:noProof/>
          <w:lang w:eastAsia="en-IN"/>
        </w:rPr>
      </w:pPr>
      <w:r w:rsidRPr="009E26F8">
        <w:rPr>
          <w:rFonts w:cs="Arial"/>
          <w:noProof/>
          <w:lang w:eastAsia="en-IN"/>
        </w:rPr>
        <w:t xml:space="preserve">Abb. </w:t>
      </w:r>
      <w:r>
        <w:rPr>
          <w:rFonts w:cs="Arial"/>
          <w:noProof/>
          <w:lang w:eastAsia="en-IN"/>
        </w:rPr>
        <w:t>9</w:t>
      </w:r>
      <w:r w:rsidRPr="009E26F8">
        <w:rPr>
          <w:rFonts w:cs="Arial"/>
          <w:noProof/>
          <w:lang w:eastAsia="en-IN"/>
        </w:rPr>
        <w:t xml:space="preserve"> Vier Dimensionen von Verantwortung (</w:t>
      </w:r>
      <w:r w:rsidRPr="009E26F8">
        <w:rPr>
          <w:rFonts w:cs="Arial"/>
          <w:bCs/>
        </w:rPr>
        <w:t>Schmid/Messmer 2004)</w:t>
      </w:r>
    </w:p>
    <w:p w14:paraId="7E617C8D" w14:textId="77777777" w:rsidR="00364977" w:rsidRPr="00B4421B" w:rsidRDefault="00364977" w:rsidP="00364977"/>
    <w:p w14:paraId="7CF41CA3" w14:textId="0C1FDC23" w:rsidR="00364977" w:rsidRDefault="0078681B" w:rsidP="00364977">
      <w:r>
        <w:t>Die v</w:t>
      </w:r>
      <w:r w:rsidR="00364977" w:rsidRPr="0006444E">
        <w:t xml:space="preserve">ier Dimensionen </w:t>
      </w:r>
      <w:r>
        <w:t>von</w:t>
      </w:r>
      <w:r w:rsidRPr="0006444E">
        <w:t xml:space="preserve"> </w:t>
      </w:r>
      <w:r w:rsidR="00364977" w:rsidRPr="0006444E">
        <w:t xml:space="preserve">Verantwortung gehen Hand in Hand: </w:t>
      </w:r>
      <w:r w:rsidR="00364977" w:rsidRPr="00433E81">
        <w:rPr>
          <w:highlight w:val="cyan"/>
        </w:rPr>
        <w:t>Werte</w:t>
      </w:r>
      <w:r w:rsidR="00364977" w:rsidRPr="0006444E">
        <w:t xml:space="preserve">, </w:t>
      </w:r>
      <w:r w:rsidR="00364977" w:rsidRPr="00433E81">
        <w:rPr>
          <w:highlight w:val="cyan"/>
        </w:rPr>
        <w:t>Qualifikation</w:t>
      </w:r>
      <w:r w:rsidR="00364977" w:rsidRPr="0006444E">
        <w:t xml:space="preserve">, </w:t>
      </w:r>
      <w:r w:rsidR="00364977" w:rsidRPr="00433E81">
        <w:rPr>
          <w:highlight w:val="cyan"/>
        </w:rPr>
        <w:t>Ressourcen</w:t>
      </w:r>
      <w:r w:rsidR="00364977" w:rsidRPr="0006444E">
        <w:t xml:space="preserve"> und </w:t>
      </w:r>
      <w:r w:rsidR="00364977" w:rsidRPr="00433E81">
        <w:rPr>
          <w:highlight w:val="cyan"/>
        </w:rPr>
        <w:t>Zuständigkeit</w:t>
      </w:r>
      <w:r w:rsidR="00364977" w:rsidRPr="0006444E">
        <w:t xml:space="preserve">: </w:t>
      </w:r>
    </w:p>
    <w:p w14:paraId="3BFB9D50" w14:textId="77777777" w:rsidR="00364977" w:rsidRPr="0006444E" w:rsidRDefault="00364977" w:rsidP="00364977">
      <w:r w:rsidRPr="0006444E">
        <w:t>Die Menschen sollten bereit sein, erforderliche Antworten zu geben, weil es ihren Werten und Absichten entspricht. (Werte)</w:t>
      </w:r>
    </w:p>
    <w:p w14:paraId="3ECEE8E5" w14:textId="77777777" w:rsidR="00364977" w:rsidRPr="00B4421B" w:rsidRDefault="00364977" w:rsidP="00364977">
      <w:r>
        <w:t>D</w:t>
      </w:r>
      <w:r w:rsidRPr="0006444E">
        <w:t xml:space="preserve">ie Menschen sollten in der Lage sein, Antworten zu geben, weil es ihren Qualifikationen entspricht. </w:t>
      </w:r>
      <w:r w:rsidRPr="00B4421B">
        <w:t>(Qualifikation)</w:t>
      </w:r>
    </w:p>
    <w:p w14:paraId="22C96313" w14:textId="77777777" w:rsidR="00364977" w:rsidRPr="00B4421B" w:rsidRDefault="00364977" w:rsidP="00364977">
      <w:r>
        <w:t>Die Organisation</w:t>
      </w:r>
      <w:r w:rsidRPr="0006444E">
        <w:t xml:space="preserve"> sollte die notwendigen Ressourcen wie Anspruch, Ausrüstung, Geld usw. bereitstellen. </w:t>
      </w:r>
      <w:r w:rsidRPr="00B4421B">
        <w:t>(Ressourcen)</w:t>
      </w:r>
    </w:p>
    <w:p w14:paraId="22EA8720" w14:textId="77777777" w:rsidR="00364977" w:rsidRPr="0006444E" w:rsidRDefault="00364977" w:rsidP="00364977">
      <w:r>
        <w:t>Die Organisation</w:t>
      </w:r>
      <w:r w:rsidRPr="0006444E">
        <w:t xml:space="preserve"> sollte dazu verpflichten, Antworten zu geben und Konsequenzen</w:t>
      </w:r>
      <w:r>
        <w:t xml:space="preserve"> ziehen</w:t>
      </w:r>
      <w:r w:rsidRPr="0006444E">
        <w:t xml:space="preserve">, wenn </w:t>
      </w:r>
      <w:r>
        <w:t xml:space="preserve">sie </w:t>
      </w:r>
      <w:r w:rsidRPr="0006444E">
        <w:t xml:space="preserve">nicht gegeben </w:t>
      </w:r>
      <w:r>
        <w:t xml:space="preserve">werden </w:t>
      </w:r>
      <w:r w:rsidRPr="0006444E">
        <w:t>(</w:t>
      </w:r>
      <w:r>
        <w:t>Zuständigkeit</w:t>
      </w:r>
      <w:r w:rsidRPr="0006444E">
        <w:t xml:space="preserve">). </w:t>
      </w:r>
    </w:p>
    <w:p w14:paraId="1A4EAB72" w14:textId="77777777" w:rsidR="00364977" w:rsidRPr="0006444E" w:rsidRDefault="00364977" w:rsidP="00364977"/>
    <w:p w14:paraId="4802F70E" w14:textId="3D4CE29D" w:rsidR="00862124" w:rsidRDefault="00364977" w:rsidP="00364977">
      <w:r w:rsidRPr="0006444E">
        <w:t xml:space="preserve">Besonders engagierte Menschen versuchen oft, Antworten zu geben, ohne dass </w:t>
      </w:r>
      <w:r>
        <w:t>hin</w:t>
      </w:r>
      <w:r w:rsidRPr="0006444E">
        <w:t xml:space="preserve">reichende Bedingungen erfüllt sind. Dies liegt </w:t>
      </w:r>
      <w:r w:rsidR="00862124">
        <w:t xml:space="preserve">oft </w:t>
      </w:r>
      <w:r w:rsidRPr="0006444E">
        <w:t xml:space="preserve">an Verwirrung </w:t>
      </w:r>
      <w:r>
        <w:t>bezüglich der</w:t>
      </w:r>
      <w:r w:rsidRPr="0006444E">
        <w:t xml:space="preserve"> Dimensionen oder darüber, wer was zur Gesamtverantwortung beitragen muss. Ob Verantwortung in ausgewogener Weise erhöht werden kann, hängt davon ab, </w:t>
      </w:r>
      <w:r>
        <w:t xml:space="preserve">ob </w:t>
      </w:r>
      <w:r w:rsidR="00F130F4">
        <w:t xml:space="preserve">die </w:t>
      </w:r>
      <w:r w:rsidR="00862124">
        <w:t>„</w:t>
      </w:r>
      <w:r w:rsidRPr="0006444E">
        <w:t>fehlende</w:t>
      </w:r>
      <w:r w:rsidR="00F130F4">
        <w:t>n</w:t>
      </w:r>
      <w:r w:rsidRPr="0006444E">
        <w:t xml:space="preserve"> </w:t>
      </w:r>
      <w:r>
        <w:t>Zutaten</w:t>
      </w:r>
      <w:r w:rsidR="00F130F4">
        <w:t>“</w:t>
      </w:r>
      <w:r w:rsidRPr="0006444E">
        <w:t xml:space="preserve"> </w:t>
      </w:r>
      <w:r>
        <w:t>richtig identifiziert werden</w:t>
      </w:r>
      <w:r w:rsidRPr="0006444E">
        <w:t xml:space="preserve">. </w:t>
      </w:r>
    </w:p>
    <w:p w14:paraId="5713FF91" w14:textId="224DCF64" w:rsidR="00364977" w:rsidRPr="0006444E" w:rsidRDefault="00364977" w:rsidP="00364977">
      <w:r w:rsidRPr="0006444E">
        <w:t>Zwei Beispiele</w:t>
      </w:r>
      <w:r w:rsidR="00F130F4">
        <w:t xml:space="preserve"> hierzu</w:t>
      </w:r>
      <w:r w:rsidRPr="0006444E">
        <w:t xml:space="preserve">: Wenn eine adäquate Antwort fehlschlägt, </w:t>
      </w:r>
      <w:r w:rsidR="00862124">
        <w:t>werd</w:t>
      </w:r>
      <w:r w:rsidR="00862124" w:rsidRPr="0006444E">
        <w:t xml:space="preserve">en </w:t>
      </w:r>
      <w:r w:rsidRPr="0006444E">
        <w:t>Mitarbeiter manchmal zu mehr Schulungen</w:t>
      </w:r>
      <w:r w:rsidR="00862124">
        <w:t xml:space="preserve"> geschickt</w:t>
      </w:r>
      <w:r w:rsidRPr="0006444E">
        <w:t xml:space="preserve">, weil </w:t>
      </w:r>
      <w:r w:rsidR="00862124">
        <w:t>man glaubt</w:t>
      </w:r>
      <w:r w:rsidRPr="0006444E">
        <w:t xml:space="preserve">, dass dies auf einen Mangel an Qualifikation zurückzuführen ist. </w:t>
      </w:r>
      <w:r w:rsidR="00862124">
        <w:t>Man ist</w:t>
      </w:r>
      <w:r w:rsidRPr="0006444E">
        <w:t xml:space="preserve"> sich möglicherweise nicht bewusst, dass </w:t>
      </w:r>
      <w:r>
        <w:t xml:space="preserve">bei </w:t>
      </w:r>
      <w:r w:rsidRPr="0006444E">
        <w:t>angemessen</w:t>
      </w:r>
      <w:r>
        <w:t>er</w:t>
      </w:r>
      <w:r w:rsidRPr="0006444E">
        <w:t xml:space="preserve"> Ausrüstung ihre Qualifikation ausreichend wäre. </w:t>
      </w:r>
      <w:r>
        <w:t>Stattdessen</w:t>
      </w:r>
      <w:r w:rsidRPr="0006444E">
        <w:t xml:space="preserve"> neig</w:t>
      </w:r>
      <w:r w:rsidR="00862124">
        <w:t>t man</w:t>
      </w:r>
      <w:r>
        <w:t xml:space="preserve"> </w:t>
      </w:r>
      <w:r w:rsidRPr="0006444E">
        <w:t xml:space="preserve">dazu, unzureichende </w:t>
      </w:r>
      <w:r>
        <w:t>Ausstattung</w:t>
      </w:r>
      <w:r w:rsidRPr="0006444E">
        <w:t xml:space="preserve"> durch Zusatzqualifikation zu kompensieren. Oder: Erwartete Antworten scheitern, obwohl sowohl Ressourcen als auch Qualifikation ausreichend sind. </w:t>
      </w:r>
      <w:r w:rsidR="00862124">
        <w:t>Woran es aber</w:t>
      </w:r>
      <w:r w:rsidRPr="0006444E">
        <w:t xml:space="preserve"> wirklich fehlt, ist die Motivation</w:t>
      </w:r>
      <w:r w:rsidR="00862124">
        <w:t xml:space="preserve"> der handelnden Menschen</w:t>
      </w:r>
      <w:r w:rsidRPr="0006444E">
        <w:t>, da zum Beispiel die erwartete Antwort nicht zu ihren Werten passt.</w:t>
      </w:r>
    </w:p>
    <w:p w14:paraId="35403EA2" w14:textId="77777777" w:rsidR="00364977" w:rsidRPr="0006444E" w:rsidRDefault="00364977" w:rsidP="00364977"/>
    <w:p w14:paraId="7CAFA856" w14:textId="77777777" w:rsidR="00364977" w:rsidRPr="00D70795" w:rsidRDefault="00364977" w:rsidP="00B91130">
      <w:pPr>
        <w:pStyle w:val="berschrift2"/>
        <w:numPr>
          <w:ilvl w:val="1"/>
          <w:numId w:val="5"/>
        </w:numPr>
        <w:spacing w:after="0" w:line="360" w:lineRule="auto"/>
        <w:jc w:val="left"/>
      </w:pPr>
      <w:bookmarkStart w:id="34" w:name="_Toc13429047"/>
      <w:bookmarkStart w:id="35" w:name="_Toc35861016"/>
      <w:r w:rsidRPr="00D70795">
        <w:t>Verantwortung für das Ganze?</w:t>
      </w:r>
      <w:bookmarkEnd w:id="34"/>
      <w:bookmarkEnd w:id="35"/>
    </w:p>
    <w:p w14:paraId="79D9E320" w14:textId="1E19EA86" w:rsidR="00364977" w:rsidRDefault="00364977" w:rsidP="00364977">
      <w:r w:rsidRPr="0006444E">
        <w:t xml:space="preserve">Verantwortung </w:t>
      </w:r>
      <w:r>
        <w:t>beschränkt</w:t>
      </w:r>
      <w:r w:rsidRPr="0006444E">
        <w:t xml:space="preserve"> sich nicht </w:t>
      </w:r>
      <w:r w:rsidR="00283322">
        <w:t xml:space="preserve">nur </w:t>
      </w:r>
      <w:r w:rsidRPr="0006444E">
        <w:t xml:space="preserve">auf das, wofür eine Person direkt verantwortlich </w:t>
      </w:r>
      <w:r>
        <w:t>gemacht werden kann</w:t>
      </w:r>
      <w:r w:rsidRPr="0006444E">
        <w:t xml:space="preserve">. Verantwortung bezieht sich auf </w:t>
      </w:r>
      <w:r>
        <w:t>das gesamte System</w:t>
      </w:r>
      <w:r w:rsidRPr="0006444E">
        <w:t xml:space="preserve"> </w:t>
      </w:r>
      <w:r>
        <w:t xml:space="preserve">und </w:t>
      </w:r>
      <w:r w:rsidRPr="0006444E">
        <w:t xml:space="preserve">ist </w:t>
      </w:r>
      <w:r>
        <w:t>entsprechend komplementär</w:t>
      </w:r>
      <w:r w:rsidRPr="0006444E">
        <w:t xml:space="preserve"> zu verstehen </w:t>
      </w:r>
      <w:r w:rsidRPr="0006444E">
        <w:lastRenderedPageBreak/>
        <w:t>und zu gestalten</w:t>
      </w:r>
      <w:r>
        <w:t>.</w:t>
      </w:r>
      <w:r w:rsidRPr="0006444E">
        <w:t xml:space="preserve"> </w:t>
      </w:r>
      <w:r>
        <w:t>Irgendwie</w:t>
      </w:r>
      <w:r w:rsidRPr="0006444E">
        <w:t xml:space="preserve"> ist jedes Mitglied </w:t>
      </w:r>
      <w:r>
        <w:t>einer Organisation</w:t>
      </w:r>
      <w:r w:rsidRPr="0006444E">
        <w:t xml:space="preserve"> auch für das gesamte Verantwortungssystem verantwortlich. Es reicht also nicht aus, Verantwortung so zu definieren, dass sie </w:t>
      </w:r>
      <w:r w:rsidR="00170FBD">
        <w:t xml:space="preserve">nur </w:t>
      </w:r>
      <w:r w:rsidRPr="0006444E">
        <w:t xml:space="preserve">dem entspricht, wofür ein Individuum direkt verantwortlich </w:t>
      </w:r>
      <w:r w:rsidR="003807D2">
        <w:t>gemacht werden kann</w:t>
      </w:r>
      <w:r w:rsidRPr="0006444E">
        <w:t>.</w:t>
      </w:r>
    </w:p>
    <w:p w14:paraId="36EB3471" w14:textId="77777777" w:rsidR="00364977" w:rsidRPr="0006444E" w:rsidRDefault="00364977" w:rsidP="00364977"/>
    <w:p w14:paraId="7847A997" w14:textId="77777777" w:rsidR="00364977" w:rsidRDefault="00364977" w:rsidP="00364977">
      <w:r w:rsidRPr="0006444E">
        <w:t xml:space="preserve">Wir unterscheiden daher zwischen (siehe Abb. </w:t>
      </w:r>
      <w:r>
        <w:t>10</w:t>
      </w:r>
      <w:r w:rsidRPr="0006444E">
        <w:t>):</w:t>
      </w:r>
    </w:p>
    <w:p w14:paraId="7041FE30" w14:textId="77777777" w:rsidR="00364977" w:rsidRPr="0006444E" w:rsidRDefault="00364977" w:rsidP="00364977"/>
    <w:p w14:paraId="2EC16CDA" w14:textId="77777777" w:rsidR="00364977" w:rsidRPr="00492490" w:rsidRDefault="00364977" w:rsidP="00B91130">
      <w:pPr>
        <w:numPr>
          <w:ilvl w:val="0"/>
          <w:numId w:val="6"/>
        </w:numPr>
        <w:tabs>
          <w:tab w:val="left" w:pos="2977"/>
        </w:tabs>
        <w:spacing w:after="0" w:line="360" w:lineRule="auto"/>
        <w:jc w:val="left"/>
        <w:rPr>
          <w:rFonts w:cs="Arial"/>
        </w:rPr>
      </w:pPr>
      <w:r w:rsidRPr="000441D0">
        <w:rPr>
          <w:rFonts w:cs="Arial"/>
          <w:bCs/>
          <w:highlight w:val="cyan"/>
        </w:rPr>
        <w:t>Verantwortung für</w:t>
      </w:r>
      <w:r w:rsidRPr="00492490">
        <w:rPr>
          <w:rFonts w:cs="Arial"/>
          <w:bCs/>
        </w:rPr>
        <w:t xml:space="preserve">.... (z.B. eine bestimmte </w:t>
      </w:r>
      <w:r>
        <w:rPr>
          <w:rFonts w:cs="Arial"/>
          <w:bCs/>
        </w:rPr>
        <w:t>Funktion</w:t>
      </w:r>
      <w:r w:rsidRPr="00492490">
        <w:rPr>
          <w:rFonts w:cs="Arial"/>
          <w:bCs/>
        </w:rPr>
        <w:t xml:space="preserve"> mit entsprechenden Aufgaben und Leistungen). Diese Verantwortung beinhaltet implizit eine formelle Verpflichtung, die bei Vernachlässigung Rechtsfolgen haben kann.</w:t>
      </w:r>
    </w:p>
    <w:p w14:paraId="4D79B2F3" w14:textId="77777777" w:rsidR="00364977" w:rsidRPr="00492490" w:rsidRDefault="00364977" w:rsidP="00B91130">
      <w:pPr>
        <w:numPr>
          <w:ilvl w:val="0"/>
          <w:numId w:val="6"/>
        </w:numPr>
        <w:tabs>
          <w:tab w:val="left" w:pos="2977"/>
        </w:tabs>
        <w:spacing w:after="0" w:line="360" w:lineRule="auto"/>
        <w:jc w:val="left"/>
        <w:rPr>
          <w:rFonts w:cs="Arial"/>
        </w:rPr>
      </w:pPr>
      <w:r w:rsidRPr="000441D0">
        <w:rPr>
          <w:rFonts w:cs="Arial"/>
          <w:bCs/>
          <w:highlight w:val="cyan"/>
        </w:rPr>
        <w:t>Verantwortung in Bezug auf</w:t>
      </w:r>
      <w:r w:rsidRPr="00492490">
        <w:rPr>
          <w:rFonts w:cs="Arial"/>
          <w:bCs/>
        </w:rPr>
        <w:t>...</w:t>
      </w:r>
      <w:r>
        <w:rPr>
          <w:rFonts w:cs="Arial"/>
          <w:bCs/>
        </w:rPr>
        <w:t xml:space="preserve"> ein spezifisches</w:t>
      </w:r>
      <w:r w:rsidRPr="00492490">
        <w:rPr>
          <w:rFonts w:cs="Arial"/>
          <w:bCs/>
        </w:rPr>
        <w:t xml:space="preserve"> Zusammen</w:t>
      </w:r>
      <w:r>
        <w:rPr>
          <w:rFonts w:cs="Arial"/>
          <w:bCs/>
        </w:rPr>
        <w:t>wirken</w:t>
      </w:r>
      <w:r w:rsidRPr="00492490">
        <w:rPr>
          <w:rFonts w:cs="Arial"/>
          <w:bCs/>
        </w:rPr>
        <w:t xml:space="preserve"> mit </w:t>
      </w:r>
      <w:r>
        <w:rPr>
          <w:rFonts w:cs="Arial"/>
          <w:bCs/>
        </w:rPr>
        <w:t xml:space="preserve">anderen, z.B. </w:t>
      </w:r>
      <w:r w:rsidRPr="00492490">
        <w:rPr>
          <w:rFonts w:cs="Arial"/>
          <w:bCs/>
        </w:rPr>
        <w:t xml:space="preserve">(internen und externen) "Kunden" und "Lieferanten" in Wertsteigerungs- und Führungsprozessen. "Verantwortung </w:t>
      </w:r>
      <w:r>
        <w:rPr>
          <w:rFonts w:cs="Arial"/>
          <w:bCs/>
        </w:rPr>
        <w:t>in Bezug auf</w:t>
      </w:r>
      <w:r w:rsidRPr="00492490">
        <w:rPr>
          <w:rFonts w:cs="Arial"/>
          <w:bCs/>
        </w:rPr>
        <w:t xml:space="preserve">" erfordert auch die Entwicklung und Aufrechterhaltung </w:t>
      </w:r>
      <w:r>
        <w:rPr>
          <w:rFonts w:cs="Arial"/>
          <w:bCs/>
        </w:rPr>
        <w:t>einer entsprechenden</w:t>
      </w:r>
      <w:r w:rsidRPr="00492490">
        <w:rPr>
          <w:rFonts w:cs="Arial"/>
          <w:bCs/>
        </w:rPr>
        <w:t xml:space="preserve"> Organisationsethik sowie das </w:t>
      </w:r>
      <w:r>
        <w:rPr>
          <w:rFonts w:cs="Arial"/>
          <w:bCs/>
        </w:rPr>
        <w:t>persönliche</w:t>
      </w:r>
      <w:r w:rsidRPr="00492490">
        <w:rPr>
          <w:rFonts w:cs="Arial"/>
          <w:bCs/>
        </w:rPr>
        <w:t xml:space="preserve"> Engagement bei der Integration einzelner Maßnahmen in das Gesamtsystem.</w:t>
      </w:r>
    </w:p>
    <w:p w14:paraId="50D2E041" w14:textId="77777777" w:rsidR="00364977" w:rsidRPr="00492490" w:rsidRDefault="00364977" w:rsidP="00364977">
      <w:pPr>
        <w:pStyle w:val="Listenabsatz"/>
        <w:rPr>
          <w:rFonts w:cs="Arial"/>
          <w:b w:val="0"/>
          <w:lang w:val="de-DE"/>
        </w:rPr>
      </w:pPr>
    </w:p>
    <w:p w14:paraId="44F1FE7F" w14:textId="77777777" w:rsidR="00364977" w:rsidRPr="008A55E5" w:rsidRDefault="00364977" w:rsidP="00364977">
      <w:pPr>
        <w:tabs>
          <w:tab w:val="left" w:pos="2977"/>
        </w:tabs>
        <w:rPr>
          <w:rFonts w:cs="Arial"/>
          <w:b/>
        </w:rPr>
      </w:pPr>
    </w:p>
    <w:p w14:paraId="12BD22A9" w14:textId="77777777" w:rsidR="00364977" w:rsidRPr="008A55E5" w:rsidRDefault="00364977" w:rsidP="00364977">
      <w:pPr>
        <w:tabs>
          <w:tab w:val="left" w:pos="2977"/>
        </w:tabs>
        <w:ind w:left="720"/>
        <w:rPr>
          <w:rFonts w:cs="Arial"/>
          <w:b/>
        </w:rPr>
      </w:pPr>
      <w:r>
        <w:rPr>
          <w:rFonts w:cs="Arial"/>
          <w:b/>
          <w:noProof/>
        </w:rPr>
        <w:drawing>
          <wp:inline distT="0" distB="0" distL="0" distR="0" wp14:anchorId="0EFC7ABF" wp14:editId="06FDAD7C">
            <wp:extent cx="5755640" cy="3063240"/>
            <wp:effectExtent l="0" t="0" r="10160" b="10160"/>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7-10 13.53.13.png"/>
                    <pic:cNvPicPr/>
                  </pic:nvPicPr>
                  <pic:blipFill>
                    <a:blip r:embed="rId19">
                      <a:extLst>
                        <a:ext uri="{28A0092B-C50C-407E-A947-70E740481C1C}">
                          <a14:useLocalDpi xmlns:a14="http://schemas.microsoft.com/office/drawing/2010/main" val="0"/>
                        </a:ext>
                      </a:extLst>
                    </a:blip>
                    <a:stretch>
                      <a:fillRect/>
                    </a:stretch>
                  </pic:blipFill>
                  <pic:spPr>
                    <a:xfrm>
                      <a:off x="0" y="0"/>
                      <a:ext cx="5755640" cy="3063240"/>
                    </a:xfrm>
                    <a:prstGeom prst="rect">
                      <a:avLst/>
                    </a:prstGeom>
                  </pic:spPr>
                </pic:pic>
              </a:graphicData>
            </a:graphic>
          </wp:inline>
        </w:drawing>
      </w:r>
    </w:p>
    <w:p w14:paraId="7CE75CAC" w14:textId="77777777" w:rsidR="00364977" w:rsidRPr="008A55E5" w:rsidRDefault="00364977" w:rsidP="00364977">
      <w:pPr>
        <w:tabs>
          <w:tab w:val="left" w:pos="2977"/>
        </w:tabs>
        <w:rPr>
          <w:rFonts w:asciiTheme="majorHAnsi" w:hAnsiTheme="majorHAnsi" w:cs="Arial"/>
          <w:b/>
        </w:rPr>
      </w:pPr>
    </w:p>
    <w:p w14:paraId="52DB23ED" w14:textId="77777777" w:rsidR="00364977" w:rsidRPr="000441D0" w:rsidRDefault="00364977" w:rsidP="00364977">
      <w:pPr>
        <w:widowControl w:val="0"/>
        <w:tabs>
          <w:tab w:val="left" w:pos="2977"/>
        </w:tabs>
        <w:autoSpaceDE w:val="0"/>
        <w:autoSpaceDN w:val="0"/>
        <w:adjustRightInd w:val="0"/>
        <w:rPr>
          <w:rFonts w:cs="Arial"/>
          <w:bCs/>
          <w:color w:val="FF0000"/>
          <w:lang w:val="en-US"/>
        </w:rPr>
      </w:pPr>
      <w:r w:rsidRPr="000441D0">
        <w:rPr>
          <w:rFonts w:cs="Arial"/>
          <w:bCs/>
          <w:color w:val="FF0000"/>
        </w:rPr>
        <w:tab/>
      </w:r>
      <w:r w:rsidRPr="000441D0">
        <w:rPr>
          <w:rFonts w:cs="Arial"/>
          <w:bCs/>
          <w:color w:val="FF0000"/>
        </w:rPr>
        <w:tab/>
      </w:r>
      <w:r w:rsidRPr="000441D0">
        <w:rPr>
          <w:rFonts w:cs="Arial"/>
          <w:bCs/>
          <w:color w:val="FF0000"/>
        </w:rPr>
        <w:tab/>
      </w:r>
      <w:r w:rsidRPr="000441D0">
        <w:rPr>
          <w:rFonts w:cs="Arial"/>
          <w:bCs/>
          <w:color w:val="FF0000"/>
        </w:rPr>
        <w:tab/>
      </w:r>
    </w:p>
    <w:p w14:paraId="3BFE153D" w14:textId="77777777" w:rsidR="00364977" w:rsidRPr="009E26F8" w:rsidRDefault="00364977" w:rsidP="00364977">
      <w:pPr>
        <w:tabs>
          <w:tab w:val="left" w:pos="2977"/>
        </w:tabs>
        <w:rPr>
          <w:rFonts w:cs="Arial"/>
          <w:b/>
        </w:rPr>
      </w:pPr>
      <w:r w:rsidRPr="009E26F8">
        <w:rPr>
          <w:rFonts w:cs="Arial"/>
        </w:rPr>
        <w:t xml:space="preserve">Abb.: </w:t>
      </w:r>
      <w:r>
        <w:rPr>
          <w:rFonts w:cs="Arial"/>
        </w:rPr>
        <w:t>10</w:t>
      </w:r>
      <w:r w:rsidRPr="009E26F8">
        <w:rPr>
          <w:rFonts w:cs="Arial"/>
        </w:rPr>
        <w:t xml:space="preserve"> </w:t>
      </w:r>
      <w:r w:rsidRPr="00A61978">
        <w:rPr>
          <w:rFonts w:cs="Arial"/>
          <w:highlight w:val="cyan"/>
        </w:rPr>
        <w:t>Komplementäre Verantwortung</w:t>
      </w:r>
      <w:r w:rsidRPr="000441D0">
        <w:rPr>
          <w:rFonts w:cs="Arial"/>
        </w:rPr>
        <w:t xml:space="preserve"> in Organisationen</w:t>
      </w:r>
      <w:r w:rsidRPr="000441D0">
        <w:rPr>
          <w:rFonts w:cs="Arial"/>
          <w:b/>
        </w:rPr>
        <w:t xml:space="preserve"> </w:t>
      </w:r>
      <w:r w:rsidRPr="000441D0">
        <w:rPr>
          <w:rFonts w:cs="Arial"/>
          <w:noProof/>
          <w:lang w:eastAsia="en-IN"/>
        </w:rPr>
        <w:t>(</w:t>
      </w:r>
      <w:r w:rsidRPr="009E26F8">
        <w:rPr>
          <w:rFonts w:cs="Arial"/>
          <w:bCs/>
        </w:rPr>
        <w:t>Schmid/Messmer 2004)</w:t>
      </w:r>
    </w:p>
    <w:p w14:paraId="1D818C58" w14:textId="77777777" w:rsidR="00364977" w:rsidRPr="009E26F8" w:rsidRDefault="00364977" w:rsidP="00364977">
      <w:pPr>
        <w:tabs>
          <w:tab w:val="left" w:pos="567"/>
          <w:tab w:val="left" w:pos="2977"/>
        </w:tabs>
        <w:rPr>
          <w:rFonts w:cs="Arial"/>
          <w:b/>
          <w:bCs/>
        </w:rPr>
      </w:pPr>
    </w:p>
    <w:p w14:paraId="0DF1D4E1" w14:textId="77777777" w:rsidR="00364977" w:rsidRPr="00492490" w:rsidRDefault="00364977" w:rsidP="00B91130">
      <w:pPr>
        <w:pStyle w:val="berschrift2"/>
        <w:numPr>
          <w:ilvl w:val="1"/>
          <w:numId w:val="5"/>
        </w:numPr>
        <w:spacing w:after="0" w:line="360" w:lineRule="auto"/>
        <w:jc w:val="left"/>
      </w:pPr>
      <w:bookmarkStart w:id="36" w:name="_Toc13429048"/>
      <w:bookmarkStart w:id="37" w:name="_Toc35861017"/>
      <w:r w:rsidRPr="00D70795">
        <w:t>Verantwortungsdialoge</w:t>
      </w:r>
      <w:bookmarkEnd w:id="36"/>
      <w:bookmarkEnd w:id="37"/>
    </w:p>
    <w:p w14:paraId="1180651A" w14:textId="592E01E2" w:rsidR="00364977" w:rsidRPr="00B4421B" w:rsidRDefault="00364977" w:rsidP="00364977">
      <w:r>
        <w:t>G</w:t>
      </w:r>
      <w:r w:rsidRPr="008A55E5">
        <w:t xml:space="preserve">emeinsame Verantwortung in Organisationen </w:t>
      </w:r>
      <w:r w:rsidR="00BD68E8">
        <w:t xml:space="preserve">ist </w:t>
      </w:r>
      <w:r w:rsidRPr="008A55E5">
        <w:t>keine "natürliche"</w:t>
      </w:r>
      <w:r>
        <w:t xml:space="preserve"> Gegebenheit</w:t>
      </w:r>
      <w:r w:rsidRPr="008A55E5">
        <w:t xml:space="preserve">, sondern eine explizit oder implizit geschaffene </w:t>
      </w:r>
      <w:r>
        <w:t>Wirklichkeit</w:t>
      </w:r>
      <w:r w:rsidRPr="008A55E5">
        <w:t xml:space="preserve">. Aufgrund von Veränderungen in der Organisation muss das </w:t>
      </w:r>
      <w:r w:rsidRPr="00F42C64">
        <w:rPr>
          <w:highlight w:val="cyan"/>
        </w:rPr>
        <w:t>Verantwortungssystem</w:t>
      </w:r>
      <w:r w:rsidRPr="008A55E5">
        <w:t xml:space="preserve"> in der Regel von Zeit zu Zeit überarbeitet und weiterentwickelt werden, insbesondere wenn neue Fragen neue Antworten erfordern. Auch wenn das Verantwortungssystem noch funktionsfähig ist, </w:t>
      </w:r>
      <w:r w:rsidR="00596067">
        <w:t>sollt</w:t>
      </w:r>
      <w:r w:rsidR="00596067" w:rsidRPr="008A55E5">
        <w:t xml:space="preserve">en </w:t>
      </w:r>
      <w:r w:rsidRPr="008A55E5">
        <w:t xml:space="preserve">die Mitglieder </w:t>
      </w:r>
      <w:r>
        <w:t>der Organisation</w:t>
      </w:r>
      <w:r w:rsidRPr="008A55E5">
        <w:t xml:space="preserve"> </w:t>
      </w:r>
      <w:r>
        <w:t xml:space="preserve">immer wieder </w:t>
      </w:r>
      <w:r w:rsidRPr="008A55E5">
        <w:t xml:space="preserve">in einen aktiven, offenen Dialog </w:t>
      </w:r>
      <w:r>
        <w:t xml:space="preserve">darüber </w:t>
      </w:r>
      <w:r w:rsidRPr="008A55E5">
        <w:t xml:space="preserve">treten, um die </w:t>
      </w:r>
      <w:r w:rsidRPr="008A55E5">
        <w:lastRenderedPageBreak/>
        <w:t xml:space="preserve">Kultur für alle, insbesondere für neu </w:t>
      </w:r>
      <w:r>
        <w:t>Hinzukommende</w:t>
      </w:r>
      <w:r w:rsidRPr="008A55E5">
        <w:t xml:space="preserve">, </w:t>
      </w:r>
      <w:r w:rsidR="00BD68E8">
        <w:t>lebendig</w:t>
      </w:r>
      <w:r w:rsidRPr="008A55E5">
        <w:t xml:space="preserve"> zu erhalten. </w:t>
      </w:r>
      <w:r w:rsidRPr="00B4421B">
        <w:t xml:space="preserve">Solche Anpassungen gehören in vielen Bereichen zum </w:t>
      </w:r>
      <w:r w:rsidR="00BD68E8">
        <w:t>Alltag.</w:t>
      </w:r>
    </w:p>
    <w:p w14:paraId="05B3541D" w14:textId="77777777" w:rsidR="00364977" w:rsidRDefault="00364977" w:rsidP="00364977">
      <w:pPr>
        <w:pBdr>
          <w:bottom w:val="single" w:sz="6" w:space="1" w:color="auto"/>
        </w:pBdr>
      </w:pPr>
    </w:p>
    <w:p w14:paraId="4BAEA2D1" w14:textId="38FC6EA1" w:rsidR="00364977" w:rsidRDefault="00364977" w:rsidP="00364977"/>
    <w:p w14:paraId="6F8C22C5" w14:textId="77777777" w:rsidR="00596067" w:rsidRPr="008D696E" w:rsidRDefault="00596067" w:rsidP="00596067">
      <w:r w:rsidRPr="008D696E">
        <w:t>Fragen für Verantwortungsdialoge:</w:t>
      </w:r>
    </w:p>
    <w:p w14:paraId="6E1EC072" w14:textId="77777777" w:rsidR="00596067" w:rsidRPr="008A55E5" w:rsidRDefault="00596067" w:rsidP="00596067"/>
    <w:p w14:paraId="2CC9D05F" w14:textId="77777777" w:rsidR="00596067" w:rsidRPr="008D696E" w:rsidRDefault="00596067" w:rsidP="00596067">
      <w:pPr>
        <w:pStyle w:val="Listenabsatz"/>
        <w:numPr>
          <w:ilvl w:val="1"/>
          <w:numId w:val="11"/>
        </w:numPr>
        <w:tabs>
          <w:tab w:val="left" w:pos="567"/>
          <w:tab w:val="left" w:pos="2977"/>
        </w:tabs>
        <w:spacing w:line="360" w:lineRule="auto"/>
        <w:ind w:left="851" w:hanging="284"/>
        <w:rPr>
          <w:rFonts w:ascii="AkkuratStd Light" w:hAnsi="AkkuratStd Light"/>
          <w:b w:val="0"/>
          <w:szCs w:val="24"/>
          <w:lang w:val="de-DE" w:eastAsia="de-DE"/>
        </w:rPr>
      </w:pPr>
      <w:r w:rsidRPr="008D696E">
        <w:rPr>
          <w:rFonts w:ascii="AkkuratStd Light" w:hAnsi="AkkuratStd Light"/>
          <w:b w:val="0"/>
          <w:szCs w:val="24"/>
          <w:lang w:val="de-DE" w:eastAsia="de-DE"/>
        </w:rPr>
        <w:t>Welche Antworten auf bekannte und noch gültige Fragen sind nicht mehr zufriedenstellend?</w:t>
      </w:r>
    </w:p>
    <w:p w14:paraId="554BA932" w14:textId="77777777" w:rsidR="00596067" w:rsidRPr="008D696E" w:rsidRDefault="00596067" w:rsidP="00596067">
      <w:pPr>
        <w:pStyle w:val="Listenabsatz"/>
        <w:numPr>
          <w:ilvl w:val="1"/>
          <w:numId w:val="11"/>
        </w:numPr>
        <w:tabs>
          <w:tab w:val="left" w:pos="567"/>
          <w:tab w:val="left" w:pos="2977"/>
        </w:tabs>
        <w:spacing w:line="360" w:lineRule="auto"/>
        <w:ind w:left="851" w:hanging="284"/>
        <w:rPr>
          <w:rFonts w:ascii="AkkuratStd Light" w:hAnsi="AkkuratStd Light"/>
          <w:b w:val="0"/>
          <w:szCs w:val="24"/>
          <w:lang w:val="de-DE" w:eastAsia="de-DE"/>
        </w:rPr>
      </w:pPr>
      <w:r w:rsidRPr="008D696E">
        <w:rPr>
          <w:rFonts w:ascii="AkkuratStd Light" w:hAnsi="AkkuratStd Light"/>
          <w:b w:val="0"/>
          <w:szCs w:val="24"/>
          <w:lang w:val="de-DE" w:eastAsia="de-DE"/>
        </w:rPr>
        <w:t>Gibt es neue Fragen, die neue Antworten erfordern?</w:t>
      </w:r>
    </w:p>
    <w:p w14:paraId="52A6D774" w14:textId="77777777" w:rsidR="00596067" w:rsidRPr="008D696E" w:rsidRDefault="00596067" w:rsidP="00596067">
      <w:pPr>
        <w:pStyle w:val="Listenabsatz"/>
        <w:numPr>
          <w:ilvl w:val="1"/>
          <w:numId w:val="11"/>
        </w:numPr>
        <w:tabs>
          <w:tab w:val="left" w:pos="567"/>
          <w:tab w:val="left" w:pos="2977"/>
        </w:tabs>
        <w:spacing w:line="360" w:lineRule="auto"/>
        <w:ind w:left="851" w:hanging="284"/>
        <w:rPr>
          <w:rFonts w:ascii="AkkuratStd Light" w:hAnsi="AkkuratStd Light"/>
          <w:b w:val="0"/>
          <w:szCs w:val="24"/>
          <w:lang w:val="de-DE" w:eastAsia="de-DE"/>
        </w:rPr>
      </w:pPr>
      <w:r w:rsidRPr="008D696E">
        <w:rPr>
          <w:rFonts w:ascii="AkkuratStd Light" w:hAnsi="AkkuratStd Light"/>
          <w:b w:val="0"/>
          <w:szCs w:val="24"/>
          <w:lang w:val="de-DE" w:eastAsia="de-DE"/>
        </w:rPr>
        <w:t xml:space="preserve">Von wem wird erwartet, dass er welche Art von Antworten gibt? </w:t>
      </w:r>
    </w:p>
    <w:p w14:paraId="65A45362" w14:textId="77777777" w:rsidR="00596067" w:rsidRPr="008D696E" w:rsidRDefault="00596067" w:rsidP="00596067">
      <w:pPr>
        <w:pStyle w:val="Listenabsatz"/>
        <w:numPr>
          <w:ilvl w:val="1"/>
          <w:numId w:val="11"/>
        </w:numPr>
        <w:tabs>
          <w:tab w:val="left" w:pos="567"/>
          <w:tab w:val="left" w:pos="2977"/>
        </w:tabs>
        <w:spacing w:line="360" w:lineRule="auto"/>
        <w:ind w:left="851" w:hanging="284"/>
        <w:rPr>
          <w:rFonts w:ascii="AkkuratStd Light" w:hAnsi="AkkuratStd Light"/>
          <w:b w:val="0"/>
          <w:szCs w:val="24"/>
          <w:lang w:val="de-DE" w:eastAsia="de-DE"/>
        </w:rPr>
      </w:pPr>
      <w:r w:rsidRPr="008D696E">
        <w:rPr>
          <w:rFonts w:ascii="AkkuratStd Light" w:hAnsi="AkkuratStd Light"/>
          <w:b w:val="0"/>
          <w:szCs w:val="24"/>
          <w:lang w:val="de-DE" w:eastAsia="de-DE"/>
        </w:rPr>
        <w:t xml:space="preserve">Stehen alle vier Dimensionen der Verantwortung jedem zur Verfügung? </w:t>
      </w:r>
    </w:p>
    <w:p w14:paraId="29DDB1F9" w14:textId="74BC2B57" w:rsidR="00596067" w:rsidRPr="008D696E" w:rsidRDefault="00596067" w:rsidP="00596067">
      <w:pPr>
        <w:pStyle w:val="Listenabsatz"/>
        <w:numPr>
          <w:ilvl w:val="1"/>
          <w:numId w:val="11"/>
        </w:numPr>
        <w:tabs>
          <w:tab w:val="left" w:pos="567"/>
          <w:tab w:val="left" w:pos="2977"/>
        </w:tabs>
        <w:spacing w:line="360" w:lineRule="auto"/>
        <w:ind w:left="851" w:hanging="284"/>
        <w:rPr>
          <w:rFonts w:ascii="AkkuratStd Light" w:hAnsi="AkkuratStd Light"/>
          <w:b w:val="0"/>
          <w:szCs w:val="24"/>
          <w:lang w:val="de-DE" w:eastAsia="de-DE"/>
        </w:rPr>
      </w:pPr>
      <w:r w:rsidRPr="008D696E">
        <w:rPr>
          <w:rFonts w:ascii="AkkuratStd Light" w:hAnsi="AkkuratStd Light"/>
          <w:b w:val="0"/>
          <w:szCs w:val="24"/>
          <w:lang w:val="de-DE" w:eastAsia="de-DE"/>
        </w:rPr>
        <w:t xml:space="preserve">Fehlen Verantwortungsdimensionen oder sind sie dauerhaft schwach? </w:t>
      </w:r>
    </w:p>
    <w:p w14:paraId="472CF054" w14:textId="17254C33" w:rsidR="00596067" w:rsidRPr="005A06BF" w:rsidRDefault="00596067" w:rsidP="004F697F">
      <w:pPr>
        <w:pStyle w:val="Listenabsatz"/>
        <w:numPr>
          <w:ilvl w:val="1"/>
          <w:numId w:val="11"/>
        </w:numPr>
        <w:tabs>
          <w:tab w:val="left" w:pos="567"/>
          <w:tab w:val="left" w:pos="2977"/>
        </w:tabs>
        <w:spacing w:line="360" w:lineRule="auto"/>
        <w:ind w:left="851" w:hanging="284"/>
        <w:rPr>
          <w:lang w:val="de-DE"/>
        </w:rPr>
      </w:pPr>
      <w:r w:rsidRPr="004F697F">
        <w:rPr>
          <w:rFonts w:ascii="AkkuratStd Light" w:hAnsi="AkkuratStd Light"/>
          <w:b w:val="0"/>
          <w:szCs w:val="24"/>
          <w:lang w:val="de-DE" w:eastAsia="de-DE"/>
        </w:rPr>
        <w:t>Gibt es andere Dimensionen, die überbeansprucht werden, um dies auszugleichen?</w:t>
      </w:r>
    </w:p>
    <w:p w14:paraId="65364F46" w14:textId="5FA8FFE1" w:rsidR="00596067" w:rsidRDefault="00596067" w:rsidP="00364977">
      <w:pPr>
        <w:pBdr>
          <w:bottom w:val="single" w:sz="6" w:space="1" w:color="auto"/>
        </w:pBdr>
      </w:pPr>
    </w:p>
    <w:p w14:paraId="2013CD49" w14:textId="77777777" w:rsidR="00596067" w:rsidRPr="00B4421B" w:rsidRDefault="00596067" w:rsidP="00364977"/>
    <w:p w14:paraId="36B067FB" w14:textId="77777777" w:rsidR="00364977" w:rsidRPr="00D70795" w:rsidRDefault="00364977" w:rsidP="00B91130">
      <w:pPr>
        <w:pStyle w:val="berschrift2"/>
        <w:numPr>
          <w:ilvl w:val="1"/>
          <w:numId w:val="5"/>
        </w:numPr>
        <w:spacing w:after="0" w:line="360" w:lineRule="auto"/>
        <w:jc w:val="left"/>
      </w:pPr>
      <w:bookmarkStart w:id="38" w:name="_Toc13429049"/>
      <w:bookmarkStart w:id="39" w:name="_Toc35861018"/>
      <w:r w:rsidRPr="00D70795">
        <w:t>Verantwortung vermeiden</w:t>
      </w:r>
      <w:bookmarkEnd w:id="38"/>
      <w:bookmarkEnd w:id="39"/>
    </w:p>
    <w:p w14:paraId="2891E2A0" w14:textId="4563EA11" w:rsidR="00364977" w:rsidRPr="00B4421B" w:rsidRDefault="00364977" w:rsidP="00364977">
      <w:r w:rsidRPr="008A55E5">
        <w:t xml:space="preserve">Wenn die </w:t>
      </w:r>
      <w:r w:rsidRPr="001344D7">
        <w:rPr>
          <w:highlight w:val="cyan"/>
        </w:rPr>
        <w:t xml:space="preserve">Klärung von </w:t>
      </w:r>
      <w:r w:rsidR="00BD68E8" w:rsidRPr="001344D7">
        <w:rPr>
          <w:highlight w:val="cyan"/>
        </w:rPr>
        <w:t>Verantwort</w:t>
      </w:r>
      <w:r w:rsidR="00BD68E8">
        <w:t>ung</w:t>
      </w:r>
      <w:r w:rsidR="00BD68E8" w:rsidRPr="008A55E5">
        <w:t xml:space="preserve"> </w:t>
      </w:r>
      <w:r w:rsidRPr="008A55E5">
        <w:t xml:space="preserve">im Dialog zufriedenstellende Lösungen </w:t>
      </w:r>
      <w:r w:rsidR="00596067">
        <w:t>hervorbringt</w:t>
      </w:r>
      <w:r w:rsidRPr="008A55E5">
        <w:t xml:space="preserve">, ist kein weiterer Aufwand erforderlich. Aber oft </w:t>
      </w:r>
      <w:r w:rsidR="00596067">
        <w:t>können oder müssen</w:t>
      </w:r>
      <w:r w:rsidR="00596067" w:rsidRPr="008A55E5">
        <w:t xml:space="preserve"> </w:t>
      </w:r>
      <w:r>
        <w:t xml:space="preserve">dabei </w:t>
      </w:r>
      <w:r w:rsidR="00596067">
        <w:t>erkennbare</w:t>
      </w:r>
      <w:r w:rsidR="00596067" w:rsidRPr="008A55E5">
        <w:t xml:space="preserve"> </w:t>
      </w:r>
      <w:r w:rsidRPr="008A55E5">
        <w:t xml:space="preserve">Einstellungen und Verhaltensweisen als </w:t>
      </w:r>
      <w:r w:rsidRPr="009E26F8">
        <w:rPr>
          <w:highlight w:val="cyan"/>
        </w:rPr>
        <w:t>Vermeidung von Verantwortung</w:t>
      </w:r>
      <w:r w:rsidRPr="008A55E5">
        <w:t xml:space="preserve"> charakterisiert werden. </w:t>
      </w:r>
      <w:r>
        <w:t>Dies kann daran liegen</w:t>
      </w:r>
      <w:r w:rsidRPr="008A55E5">
        <w:t xml:space="preserve">, dass Verantwortung nicht ausreichend festgelegt werden </w:t>
      </w:r>
      <w:r>
        <w:t>konnte,</w:t>
      </w:r>
      <w:r w:rsidRPr="008A55E5">
        <w:t xml:space="preserve"> ver</w:t>
      </w:r>
      <w:r>
        <w:t>blasst</w:t>
      </w:r>
      <w:r w:rsidRPr="008A55E5">
        <w:t xml:space="preserve"> ist oder auf </w:t>
      </w:r>
      <w:r w:rsidR="008C6F8C">
        <w:t>solche</w:t>
      </w:r>
      <w:r w:rsidR="008C6F8C" w:rsidRPr="008A55E5">
        <w:t xml:space="preserve"> </w:t>
      </w:r>
      <w:r w:rsidRPr="008A55E5">
        <w:t>verlagert w</w:t>
      </w:r>
      <w:r>
        <w:t>u</w:t>
      </w:r>
      <w:r w:rsidRPr="008A55E5">
        <w:t>rd</w:t>
      </w:r>
      <w:r>
        <w:t>e</w:t>
      </w:r>
      <w:r w:rsidRPr="008A55E5">
        <w:t xml:space="preserve">, die sie nicht übernehmen können oder </w:t>
      </w:r>
      <w:r>
        <w:t>dafür unangemessene</w:t>
      </w:r>
      <w:r w:rsidRPr="008A55E5">
        <w:t xml:space="preserve"> Anstrengungen </w:t>
      </w:r>
      <w:r>
        <w:t xml:space="preserve">auf sich </w:t>
      </w:r>
      <w:r w:rsidRPr="008A55E5">
        <w:t xml:space="preserve">nehmen müssen. </w:t>
      </w:r>
      <w:r w:rsidRPr="00344409">
        <w:rPr>
          <w:highlight w:val="cyan"/>
        </w:rPr>
        <w:t>Fehlende Verantwortung</w:t>
      </w:r>
      <w:r w:rsidRPr="008A55E5">
        <w:t xml:space="preserve"> verursacht </w:t>
      </w:r>
      <w:r>
        <w:t>Unbehagen</w:t>
      </w:r>
      <w:r w:rsidRPr="008A55E5">
        <w:t xml:space="preserve">. </w:t>
      </w:r>
      <w:r w:rsidR="008C6F8C">
        <w:t>Auch solches</w:t>
      </w:r>
      <w:r w:rsidR="008C6F8C" w:rsidRPr="008A55E5">
        <w:t xml:space="preserve"> </w:t>
      </w:r>
      <w:r w:rsidRPr="008A55E5">
        <w:t xml:space="preserve">Unbehagen wird oft auf </w:t>
      </w:r>
      <w:r w:rsidR="008C6F8C">
        <w:t>solche</w:t>
      </w:r>
      <w:r w:rsidR="008C6F8C" w:rsidRPr="008A55E5">
        <w:t xml:space="preserve"> </w:t>
      </w:r>
      <w:r w:rsidRPr="008A55E5">
        <w:t>verlagert, die nicht die Verantwortung dafür tragen.</w:t>
      </w:r>
      <w:r w:rsidR="008C6F8C">
        <w:t xml:space="preserve"> Erlebtes</w:t>
      </w:r>
      <w:r w:rsidRPr="008A55E5">
        <w:t xml:space="preserve"> </w:t>
      </w:r>
      <w:r w:rsidRPr="00344409">
        <w:rPr>
          <w:highlight w:val="cyan"/>
        </w:rPr>
        <w:t>Unbehagen</w:t>
      </w:r>
      <w:r w:rsidRPr="00B4421B">
        <w:t xml:space="preserve"> kann darauf hindeuten, dass </w:t>
      </w:r>
      <w:r w:rsidR="008C6F8C">
        <w:t xml:space="preserve">irgendwo </w:t>
      </w:r>
      <w:r w:rsidRPr="00B4421B">
        <w:t xml:space="preserve">Verantwortung vermieden wird. </w:t>
      </w:r>
    </w:p>
    <w:p w14:paraId="7FAFD0D0" w14:textId="2B5D903D" w:rsidR="00364977" w:rsidRDefault="00364977" w:rsidP="00364977">
      <w:r w:rsidRPr="008A55E5">
        <w:t xml:space="preserve">Wenn jemand versucht, einen </w:t>
      </w:r>
      <w:r w:rsidRPr="00344409">
        <w:rPr>
          <w:highlight w:val="cyan"/>
        </w:rPr>
        <w:t>Dialog über Verantwortung</w:t>
      </w:r>
      <w:r w:rsidRPr="008A55E5">
        <w:t xml:space="preserve"> zu beginnen, </w:t>
      </w:r>
      <w:r>
        <w:t xml:space="preserve">erlebt er </w:t>
      </w:r>
      <w:r w:rsidRPr="008A55E5">
        <w:t xml:space="preserve">oft </w:t>
      </w:r>
      <w:r>
        <w:t xml:space="preserve">Vermeiden, </w:t>
      </w:r>
      <w:r w:rsidRPr="00344409">
        <w:rPr>
          <w:highlight w:val="cyan"/>
        </w:rPr>
        <w:t xml:space="preserve">Blockieren </w:t>
      </w:r>
      <w:r w:rsidRPr="004F4DD3">
        <w:t>oder</w:t>
      </w:r>
      <w:r w:rsidRPr="00344409">
        <w:rPr>
          <w:highlight w:val="cyan"/>
        </w:rPr>
        <w:t xml:space="preserve"> irreführende Reaktionen</w:t>
      </w:r>
      <w:r w:rsidRPr="008A55E5">
        <w:t xml:space="preserve">, anstatt </w:t>
      </w:r>
      <w:r>
        <w:t xml:space="preserve">dass </w:t>
      </w:r>
      <w:r w:rsidR="00D37275">
        <w:t>sein</w:t>
      </w:r>
      <w:r w:rsidR="00D37275" w:rsidRPr="008A55E5">
        <w:t xml:space="preserve"> </w:t>
      </w:r>
      <w:r w:rsidRPr="008A55E5">
        <w:t>Interesse an Klärung unterstütz</w:t>
      </w:r>
      <w:r>
        <w:t>t wird</w:t>
      </w:r>
      <w:r w:rsidRPr="008A55E5">
        <w:t xml:space="preserve">. Dies kann verschiedene Gründe haben, die </w:t>
      </w:r>
      <w:r>
        <w:t xml:space="preserve">zu erfahren </w:t>
      </w:r>
      <w:r w:rsidR="00D37275">
        <w:t xml:space="preserve">immer </w:t>
      </w:r>
      <w:r>
        <w:t xml:space="preserve">interessant </w:t>
      </w:r>
      <w:r w:rsidR="00D37275">
        <w:t>wäre</w:t>
      </w:r>
      <w:r w:rsidRPr="008A55E5">
        <w:t>. Aber die Kommunikation über Gründe ist selten möglich und der Versuch, darüber zu sprechen, könnte d</w:t>
      </w:r>
      <w:r>
        <w:t>ie Dinge unnötig verschärfen. W</w:t>
      </w:r>
      <w:r w:rsidRPr="008A55E5">
        <w:t>ichtiger ist, dass diejenigen, die Unbehagen erleben, Ursachen identifizieren und</w:t>
      </w:r>
      <w:r w:rsidR="00BD68E8">
        <w:t xml:space="preserve"> </w:t>
      </w:r>
      <w:r w:rsidR="006F6B37">
        <w:t xml:space="preserve">lernen, </w:t>
      </w:r>
      <w:r w:rsidR="00D37275">
        <w:t>Unbehagen</w:t>
      </w:r>
      <w:r w:rsidRPr="008A55E5">
        <w:t xml:space="preserve"> </w:t>
      </w:r>
      <w:r>
        <w:t>in</w:t>
      </w:r>
      <w:r w:rsidRPr="008A55E5">
        <w:t xml:space="preserve"> </w:t>
      </w:r>
      <w:r>
        <w:t>kompetente Aufforderungen</w:t>
      </w:r>
      <w:r w:rsidRPr="008A55E5">
        <w:t xml:space="preserve"> </w:t>
      </w:r>
      <w:r>
        <w:t>zu</w:t>
      </w:r>
      <w:r w:rsidRPr="008A55E5">
        <w:t xml:space="preserve"> verantwortungsvollem Verhalten um</w:t>
      </w:r>
      <w:r w:rsidR="006F6B37">
        <w:t>zu</w:t>
      </w:r>
      <w:r w:rsidRPr="008A55E5">
        <w:t>wandeln</w:t>
      </w:r>
      <w:r w:rsidR="006F6B37">
        <w:t>.</w:t>
      </w:r>
    </w:p>
    <w:p w14:paraId="16EAC0B7" w14:textId="77777777" w:rsidR="00364977" w:rsidRPr="008A55E5" w:rsidRDefault="00364977" w:rsidP="00364977"/>
    <w:p w14:paraId="46EFD76A" w14:textId="6FAE9661" w:rsidR="00364977" w:rsidRDefault="00364977" w:rsidP="00364977">
      <w:r w:rsidRPr="008A55E5">
        <w:t xml:space="preserve">Es ist </w:t>
      </w:r>
      <w:r>
        <w:t xml:space="preserve">also </w:t>
      </w:r>
      <w:r w:rsidRPr="008A55E5">
        <w:t xml:space="preserve">wichtig, andere aktiv und gezielt in Verantwortung einzuladen. </w:t>
      </w:r>
      <w:r>
        <w:t xml:space="preserve">Dieses Einladen ist </w:t>
      </w:r>
      <w:r w:rsidRPr="008A55E5">
        <w:t xml:space="preserve">in der Regel nur durch Kommunikation </w:t>
      </w:r>
      <w:r>
        <w:t>möglich. Dabei</w:t>
      </w:r>
      <w:r w:rsidRPr="008A55E5">
        <w:t xml:space="preserve"> kann es zu einer Vielzahl von Fehlern kommen. Emotional involvierte Menschen können </w:t>
      </w:r>
      <w:r w:rsidRPr="004F4DD3">
        <w:rPr>
          <w:highlight w:val="cyan"/>
        </w:rPr>
        <w:t>unangemessene Kommunikationskanäle</w:t>
      </w:r>
      <w:r w:rsidRPr="008A55E5">
        <w:t xml:space="preserve"> nutzen </w:t>
      </w:r>
      <w:r w:rsidR="00D37275">
        <w:t>oder eher</w:t>
      </w:r>
      <w:r>
        <w:t xml:space="preserve"> </w:t>
      </w:r>
      <w:r w:rsidRPr="008A55E5">
        <w:t xml:space="preserve">Reaktionen auf ihren Stil </w:t>
      </w:r>
      <w:r w:rsidR="00D37275">
        <w:t>hervorrufen an</w:t>
      </w:r>
      <w:r>
        <w:t>statt auf ihre Vorstellungen zu Verantwortung</w:t>
      </w:r>
      <w:r w:rsidRPr="008A55E5">
        <w:t>. Aber auch exzellent</w:t>
      </w:r>
      <w:r w:rsidR="00733263">
        <w:t xml:space="preserve"> gestaltete</w:t>
      </w:r>
      <w:r w:rsidRPr="008A55E5">
        <w:t xml:space="preserve"> Einladungen können </w:t>
      </w:r>
      <w:r w:rsidR="00733263">
        <w:t>erfolglos bleiben</w:t>
      </w:r>
      <w:r w:rsidRPr="008A55E5">
        <w:t xml:space="preserve">, wenn die andere Seite </w:t>
      </w:r>
      <w:r w:rsidR="00D37275">
        <w:t>sich entziehen kann</w:t>
      </w:r>
      <w:r w:rsidRPr="008A55E5">
        <w:t>. Ohne eigene Macht haben Menschen nur dann Einfluss</w:t>
      </w:r>
      <w:r w:rsidR="00733263">
        <w:t>möglichkeiten</w:t>
      </w:r>
      <w:r w:rsidRPr="008A55E5">
        <w:t xml:space="preserve"> auf die andere Seite, wenn die Einladung freiwillig an</w:t>
      </w:r>
      <w:r>
        <w:t>genommen wird</w:t>
      </w:r>
      <w:r w:rsidRPr="008A55E5">
        <w:t xml:space="preserve">. </w:t>
      </w:r>
      <w:r w:rsidR="00D37275">
        <w:t>Wer</w:t>
      </w:r>
      <w:r w:rsidRPr="008A55E5">
        <w:t xml:space="preserve"> Macht </w:t>
      </w:r>
      <w:r w:rsidR="00D37275" w:rsidRPr="008A55E5">
        <w:t>ha</w:t>
      </w:r>
      <w:r w:rsidR="00D37275">
        <w:t>t</w:t>
      </w:r>
      <w:r w:rsidRPr="008A55E5">
        <w:t>, Einladung</w:t>
      </w:r>
      <w:r>
        <w:t>en</w:t>
      </w:r>
      <w:r w:rsidRPr="008A55E5">
        <w:t xml:space="preserve"> ohne Konsequenzen zu ignorieren, </w:t>
      </w:r>
      <w:r w:rsidR="00D37275" w:rsidRPr="008A55E5">
        <w:t>k</w:t>
      </w:r>
      <w:r w:rsidR="00D37275">
        <w:t>ann</w:t>
      </w:r>
      <w:r w:rsidR="00D37275" w:rsidRPr="008A55E5">
        <w:t xml:space="preserve"> </w:t>
      </w:r>
      <w:r w:rsidRPr="008A55E5">
        <w:t xml:space="preserve">diese </w:t>
      </w:r>
      <w:r w:rsidRPr="004F4DD3">
        <w:rPr>
          <w:highlight w:val="cyan"/>
        </w:rPr>
        <w:t xml:space="preserve">Macht </w:t>
      </w:r>
      <w:r w:rsidR="00C651D7">
        <w:t>missbrauchen.</w:t>
      </w:r>
    </w:p>
    <w:p w14:paraId="7A27DA6A" w14:textId="77777777" w:rsidR="00364977" w:rsidRPr="008A55E5" w:rsidRDefault="00364977" w:rsidP="00364977"/>
    <w:p w14:paraId="65F31DB3" w14:textId="3FAED90F" w:rsidR="00364977" w:rsidRDefault="00364977" w:rsidP="00364977">
      <w:r w:rsidRPr="008A55E5">
        <w:t xml:space="preserve">Oftmals </w:t>
      </w:r>
      <w:r>
        <w:t>wissen</w:t>
      </w:r>
      <w:r w:rsidRPr="008A55E5">
        <w:t xml:space="preserve"> auch erfahrene </w:t>
      </w:r>
      <w:r>
        <w:t>Professionelle</w:t>
      </w:r>
      <w:r w:rsidRPr="008A55E5">
        <w:t xml:space="preserve"> </w:t>
      </w:r>
      <w:r>
        <w:t xml:space="preserve">nicht, wie sie </w:t>
      </w:r>
      <w:r w:rsidR="00C651D7" w:rsidRPr="008A55E5">
        <w:t>Un</w:t>
      </w:r>
      <w:r w:rsidR="00C651D7">
        <w:t>behag</w:t>
      </w:r>
      <w:r w:rsidR="00C651D7" w:rsidRPr="008A55E5">
        <w:t xml:space="preserve">en </w:t>
      </w:r>
      <w:r w:rsidRPr="008A55E5">
        <w:t xml:space="preserve">auf das Vermeiden oder </w:t>
      </w:r>
      <w:r w:rsidRPr="004F4DD3">
        <w:rPr>
          <w:highlight w:val="cyan"/>
        </w:rPr>
        <w:t>Verschieben von Verantwortung</w:t>
      </w:r>
      <w:r w:rsidRPr="008A55E5">
        <w:t xml:space="preserve"> zurückführen </w:t>
      </w:r>
      <w:r>
        <w:t>können. O</w:t>
      </w:r>
      <w:r w:rsidRPr="008A55E5">
        <w:t xml:space="preserve">der </w:t>
      </w:r>
      <w:r>
        <w:t xml:space="preserve">sie </w:t>
      </w:r>
      <w:r w:rsidRPr="008A55E5">
        <w:t>wissen</w:t>
      </w:r>
      <w:r w:rsidRPr="00366C59">
        <w:t xml:space="preserve"> </w:t>
      </w:r>
      <w:r w:rsidRPr="008A55E5">
        <w:t xml:space="preserve">nicht, wie man andere </w:t>
      </w:r>
      <w:r>
        <w:t>bezüglich</w:t>
      </w:r>
      <w:r w:rsidRPr="008A55E5">
        <w:t xml:space="preserve"> fehlende</w:t>
      </w:r>
      <w:r>
        <w:t>r</w:t>
      </w:r>
      <w:r w:rsidRPr="008A55E5">
        <w:t xml:space="preserve"> Verantwortung angemessen konfrontiert. </w:t>
      </w:r>
      <w:r w:rsidRPr="004F4DD3">
        <w:rPr>
          <w:highlight w:val="cyan"/>
        </w:rPr>
        <w:t>Explizite Konfrontation</w:t>
      </w:r>
      <w:r w:rsidRPr="008A55E5">
        <w:t xml:space="preserve"> mit kompetenten Einladungen </w:t>
      </w:r>
      <w:r>
        <w:t>in</w:t>
      </w:r>
      <w:r w:rsidRPr="008A55E5">
        <w:t xml:space="preserve"> Verantwortung macht </w:t>
      </w:r>
      <w:r>
        <w:t xml:space="preserve">es Verantwortungs-Vermeidern </w:t>
      </w:r>
      <w:r w:rsidRPr="008A55E5">
        <w:t>weniger einfach. Für weitere Erklärungen und Beispiele siehe das Vertiefungsmaterial.</w:t>
      </w:r>
      <w:r w:rsidRPr="00652EE3">
        <w:t xml:space="preserve"> </w:t>
      </w:r>
    </w:p>
    <w:p w14:paraId="1E8E2263" w14:textId="77777777" w:rsidR="00C651D7" w:rsidRDefault="00C651D7" w:rsidP="00364977">
      <w:pPr>
        <w:pBdr>
          <w:bottom w:val="single" w:sz="6" w:space="1" w:color="auto"/>
        </w:pBdr>
      </w:pPr>
    </w:p>
    <w:p w14:paraId="12B959F6" w14:textId="2685DA96" w:rsidR="00C651D7" w:rsidRDefault="00C651D7" w:rsidP="00364977">
      <w:pPr>
        <w:rPr>
          <w:rFonts w:cs="Arial"/>
          <w:bCs/>
        </w:rPr>
      </w:pPr>
    </w:p>
    <w:p w14:paraId="69B99BD8" w14:textId="77777777" w:rsidR="00C651D7" w:rsidRPr="00652EE3" w:rsidRDefault="00C651D7" w:rsidP="00C651D7">
      <w:pPr>
        <w:rPr>
          <w:rFonts w:cs="Arial"/>
          <w:bCs/>
        </w:rPr>
      </w:pPr>
      <w:r w:rsidRPr="00652EE3">
        <w:rPr>
          <w:b/>
          <w:bCs/>
        </w:rPr>
        <w:lastRenderedPageBreak/>
        <w:t>Merkmale dysfunktional-symbiotischer Beziehungen</w:t>
      </w:r>
      <w:r>
        <w:rPr>
          <w:rFonts w:cs="Arial"/>
          <w:bCs/>
        </w:rPr>
        <w:t>:</w:t>
      </w:r>
      <w:r w:rsidRPr="00652EE3">
        <w:rPr>
          <w:rFonts w:cs="Arial"/>
          <w:bCs/>
        </w:rPr>
        <w:t xml:space="preserve"> </w:t>
      </w:r>
    </w:p>
    <w:p w14:paraId="109CAD13" w14:textId="77777777" w:rsidR="00C651D7" w:rsidRPr="00D70795" w:rsidRDefault="00C651D7" w:rsidP="00C651D7">
      <w:pPr>
        <w:numPr>
          <w:ilvl w:val="0"/>
          <w:numId w:val="9"/>
        </w:numPr>
        <w:tabs>
          <w:tab w:val="left" w:pos="567"/>
          <w:tab w:val="left" w:pos="2977"/>
        </w:tabs>
        <w:spacing w:after="0" w:line="360" w:lineRule="auto"/>
        <w:jc w:val="left"/>
        <w:rPr>
          <w:rFonts w:cs="Arial"/>
          <w:bCs/>
        </w:rPr>
      </w:pPr>
      <w:r>
        <w:rPr>
          <w:rFonts w:cs="Arial"/>
          <w:bCs/>
        </w:rPr>
        <w:t xml:space="preserve"> </w:t>
      </w:r>
      <w:r w:rsidRPr="00D70795">
        <w:rPr>
          <w:rFonts w:cs="Arial"/>
          <w:bCs/>
        </w:rPr>
        <w:t xml:space="preserve">keine Verantwortung wird übernommen, </w:t>
      </w:r>
    </w:p>
    <w:p w14:paraId="65A87230" w14:textId="77777777" w:rsidR="00C651D7" w:rsidRPr="00492490" w:rsidRDefault="00C651D7" w:rsidP="00C651D7">
      <w:pPr>
        <w:numPr>
          <w:ilvl w:val="0"/>
          <w:numId w:val="9"/>
        </w:numPr>
        <w:tabs>
          <w:tab w:val="left" w:pos="567"/>
          <w:tab w:val="left" w:pos="2977"/>
        </w:tabs>
        <w:spacing w:after="0" w:line="360" w:lineRule="auto"/>
        <w:jc w:val="left"/>
        <w:rPr>
          <w:rFonts w:cs="Arial"/>
          <w:bCs/>
        </w:rPr>
      </w:pPr>
      <w:r>
        <w:rPr>
          <w:rFonts w:cs="Arial"/>
          <w:bCs/>
        </w:rPr>
        <w:t xml:space="preserve"> </w:t>
      </w:r>
      <w:r w:rsidRPr="00492490">
        <w:rPr>
          <w:rFonts w:cs="Arial"/>
          <w:bCs/>
        </w:rPr>
        <w:t xml:space="preserve">Verantwortung wird verlagert, </w:t>
      </w:r>
    </w:p>
    <w:p w14:paraId="0A3195CD" w14:textId="77777777" w:rsidR="00C651D7" w:rsidRPr="00492490" w:rsidRDefault="00C651D7" w:rsidP="00C651D7">
      <w:pPr>
        <w:numPr>
          <w:ilvl w:val="0"/>
          <w:numId w:val="9"/>
        </w:numPr>
        <w:tabs>
          <w:tab w:val="left" w:pos="567"/>
          <w:tab w:val="left" w:pos="2977"/>
        </w:tabs>
        <w:spacing w:after="0" w:line="360" w:lineRule="auto"/>
        <w:jc w:val="left"/>
        <w:rPr>
          <w:rFonts w:cs="Arial"/>
          <w:bCs/>
        </w:rPr>
      </w:pPr>
      <w:r w:rsidRPr="00492490">
        <w:rPr>
          <w:rFonts w:cs="Arial"/>
          <w:bCs/>
        </w:rPr>
        <w:t xml:space="preserve"> Unbehagen über fehlende Verantwortung wird verlagert, </w:t>
      </w:r>
    </w:p>
    <w:p w14:paraId="588FD199" w14:textId="77777777" w:rsidR="00C651D7" w:rsidRDefault="00C651D7" w:rsidP="00C651D7">
      <w:pPr>
        <w:numPr>
          <w:ilvl w:val="0"/>
          <w:numId w:val="9"/>
        </w:numPr>
        <w:tabs>
          <w:tab w:val="left" w:pos="567"/>
          <w:tab w:val="left" w:pos="2977"/>
        </w:tabs>
        <w:spacing w:after="0" w:line="360" w:lineRule="auto"/>
        <w:jc w:val="left"/>
        <w:rPr>
          <w:rFonts w:cs="Arial"/>
          <w:bCs/>
        </w:rPr>
      </w:pPr>
      <w:r w:rsidRPr="00492490">
        <w:rPr>
          <w:rFonts w:cs="Arial"/>
          <w:bCs/>
        </w:rPr>
        <w:t xml:space="preserve"> Konfrontationen über Unbehagen oder Verantwortung werden blockiert oder irregeführt und</w:t>
      </w:r>
    </w:p>
    <w:p w14:paraId="781F7432" w14:textId="134A0E69" w:rsidR="00C651D7" w:rsidRPr="004F697F" w:rsidRDefault="00C651D7" w:rsidP="004F697F">
      <w:pPr>
        <w:numPr>
          <w:ilvl w:val="0"/>
          <w:numId w:val="9"/>
        </w:numPr>
        <w:tabs>
          <w:tab w:val="left" w:pos="567"/>
          <w:tab w:val="left" w:pos="2977"/>
        </w:tabs>
        <w:spacing w:after="0" w:line="360" w:lineRule="auto"/>
        <w:jc w:val="left"/>
        <w:rPr>
          <w:rFonts w:cs="Arial"/>
          <w:bCs/>
        </w:rPr>
      </w:pPr>
      <w:r>
        <w:rPr>
          <w:rFonts w:cs="Arial"/>
          <w:bCs/>
        </w:rPr>
        <w:t xml:space="preserve"> </w:t>
      </w:r>
      <w:r w:rsidRPr="00C651D7">
        <w:rPr>
          <w:rFonts w:cs="Arial"/>
          <w:bCs/>
        </w:rPr>
        <w:t>Optionen und Potenziale zur Verbesserung der Verantwortung werden somit nicht genutzt oder nicht entwickelt.</w:t>
      </w:r>
    </w:p>
    <w:p w14:paraId="32388FEC" w14:textId="3EF62507" w:rsidR="00C651D7" w:rsidRDefault="00C651D7" w:rsidP="00364977">
      <w:pPr>
        <w:pBdr>
          <w:bottom w:val="single" w:sz="6" w:space="1" w:color="auto"/>
        </w:pBdr>
        <w:rPr>
          <w:b/>
          <w:bCs/>
        </w:rPr>
      </w:pPr>
    </w:p>
    <w:p w14:paraId="0770F3EA" w14:textId="77777777" w:rsidR="00C651D7" w:rsidRPr="00652EE3" w:rsidRDefault="00C651D7" w:rsidP="00364977">
      <w:pPr>
        <w:rPr>
          <w:rFonts w:cs="Arial"/>
          <w:bCs/>
        </w:rPr>
      </w:pPr>
    </w:p>
    <w:p w14:paraId="2744B8B0" w14:textId="77777777" w:rsidR="00364977" w:rsidRPr="008A55E5" w:rsidRDefault="00364977" w:rsidP="00364977"/>
    <w:p w14:paraId="126E0D22" w14:textId="77777777" w:rsidR="00364977" w:rsidRPr="00D70795" w:rsidRDefault="00364977" w:rsidP="00B91130">
      <w:pPr>
        <w:pStyle w:val="berschrift2"/>
        <w:numPr>
          <w:ilvl w:val="1"/>
          <w:numId w:val="5"/>
        </w:numPr>
        <w:spacing w:after="0" w:line="360" w:lineRule="auto"/>
        <w:jc w:val="left"/>
      </w:pPr>
      <w:bookmarkStart w:id="40" w:name="_Toc13429050"/>
      <w:bookmarkStart w:id="41" w:name="_Toc35861019"/>
      <w:r w:rsidRPr="00D70795">
        <w:t>Verantwortung einfordern</w:t>
      </w:r>
      <w:bookmarkEnd w:id="40"/>
      <w:bookmarkEnd w:id="41"/>
    </w:p>
    <w:p w14:paraId="22FA98FC" w14:textId="524BA37C" w:rsidR="00364977" w:rsidRPr="008A55E5" w:rsidRDefault="00364977" w:rsidP="00364977">
      <w:r>
        <w:t>A</w:t>
      </w:r>
      <w:r w:rsidRPr="008A55E5">
        <w:t xml:space="preserve">m </w:t>
      </w:r>
      <w:r w:rsidR="00906F1A">
        <w:t>isb</w:t>
      </w:r>
      <w:r w:rsidRPr="008A55E5">
        <w:t xml:space="preserve"> </w:t>
      </w:r>
      <w:r>
        <w:t>wird</w:t>
      </w:r>
      <w:r w:rsidRPr="008A55E5">
        <w:t xml:space="preserve"> Einladung </w:t>
      </w:r>
      <w:r>
        <w:t>in</w:t>
      </w:r>
      <w:r w:rsidRPr="008A55E5">
        <w:t xml:space="preserve"> Verantwortung </w:t>
      </w:r>
      <w:r>
        <w:t>in</w:t>
      </w:r>
      <w:r w:rsidRPr="008A55E5">
        <w:t xml:space="preserve"> der </w:t>
      </w:r>
      <w:r>
        <w:t>Weiter</w:t>
      </w:r>
      <w:r w:rsidRPr="008A55E5">
        <w:t>bildung</w:t>
      </w:r>
      <w:r>
        <w:t xml:space="preserve"> gelernt</w:t>
      </w:r>
      <w:r w:rsidRPr="008A55E5">
        <w:t xml:space="preserve">. </w:t>
      </w:r>
    </w:p>
    <w:p w14:paraId="02CBC7E7" w14:textId="4EED44C6" w:rsidR="00364977" w:rsidRDefault="00364977" w:rsidP="00364977">
      <w:pPr>
        <w:pBdr>
          <w:bottom w:val="single" w:sz="6" w:space="1" w:color="auto"/>
        </w:pBdr>
      </w:pPr>
      <w:r w:rsidRPr="008A55E5">
        <w:t>Oft wir</w:t>
      </w:r>
      <w:r>
        <w:t>d</w:t>
      </w:r>
      <w:r w:rsidRPr="008A55E5">
        <w:t xml:space="preserve"> damit</w:t>
      </w:r>
      <w:r>
        <w:t xml:space="preserve"> begonnen</w:t>
      </w:r>
      <w:r w:rsidRPr="008A55E5">
        <w:t xml:space="preserve">, </w:t>
      </w:r>
      <w:r w:rsidRPr="00492490">
        <w:t>e</w:t>
      </w:r>
      <w:r w:rsidRPr="008A55E5">
        <w:t xml:space="preserve">in Bewusstsein für Unbehagen zu schaffen. </w:t>
      </w:r>
      <w:r w:rsidR="000F6EE7">
        <w:t>Mitg</w:t>
      </w:r>
      <w:r w:rsidRPr="008A55E5">
        <w:t>e</w:t>
      </w:r>
      <w:r>
        <w:t>teiltes Unbehagen k</w:t>
      </w:r>
      <w:r w:rsidRPr="008A55E5">
        <w:t>ann der erste Schritt zu</w:t>
      </w:r>
      <w:r w:rsidR="00D6629F">
        <w:t xml:space="preserve"> einem</w:t>
      </w:r>
      <w:r w:rsidRPr="008A55E5">
        <w:t xml:space="preserve"> Verantwortungsdialog sein. Um über das bloße </w:t>
      </w:r>
      <w:r w:rsidR="00D6629F">
        <w:t>Sich-</w:t>
      </w:r>
      <w:r w:rsidRPr="008A55E5">
        <w:t xml:space="preserve">Beschweren hinauszugehen, empfehlen wir, eine Analyse </w:t>
      </w:r>
      <w:r>
        <w:t xml:space="preserve">mit Diagnosefragen </w:t>
      </w:r>
      <w:r w:rsidRPr="008A55E5">
        <w:t xml:space="preserve">zu </w:t>
      </w:r>
      <w:r>
        <w:t xml:space="preserve">Verantwortung zu </w:t>
      </w:r>
      <w:r w:rsidRPr="008A55E5">
        <w:t>starten</w:t>
      </w:r>
      <w:r>
        <w:t>.</w:t>
      </w:r>
    </w:p>
    <w:p w14:paraId="5EC09FEA" w14:textId="77777777" w:rsidR="00364977" w:rsidRDefault="00364977" w:rsidP="00364977">
      <w:pPr>
        <w:pBdr>
          <w:bottom w:val="single" w:sz="6" w:space="1" w:color="auto"/>
        </w:pBdr>
      </w:pPr>
    </w:p>
    <w:p w14:paraId="6BD36366" w14:textId="77777777" w:rsidR="00364977" w:rsidRDefault="00364977" w:rsidP="00364977">
      <w:pPr>
        <w:pBdr>
          <w:bottom w:val="single" w:sz="6" w:space="1" w:color="auto"/>
        </w:pBdr>
      </w:pPr>
    </w:p>
    <w:p w14:paraId="279926EF" w14:textId="77777777" w:rsidR="00364977" w:rsidRDefault="00364977" w:rsidP="00364977"/>
    <w:p w14:paraId="39776170" w14:textId="77777777" w:rsidR="00364977" w:rsidRPr="00190696" w:rsidRDefault="00364977" w:rsidP="00364977">
      <w:pPr>
        <w:rPr>
          <w:b/>
          <w:bCs/>
        </w:rPr>
      </w:pPr>
      <w:r w:rsidRPr="00190696">
        <w:rPr>
          <w:b/>
          <w:bCs/>
        </w:rPr>
        <w:t>Diagnos</w:t>
      </w:r>
      <w:r>
        <w:rPr>
          <w:b/>
          <w:bCs/>
        </w:rPr>
        <w:t>e-F</w:t>
      </w:r>
      <w:r w:rsidRPr="00190696">
        <w:rPr>
          <w:b/>
          <w:bCs/>
        </w:rPr>
        <w:t>ragen zu Verantwortung</w:t>
      </w:r>
    </w:p>
    <w:p w14:paraId="33E1CB86" w14:textId="77777777" w:rsidR="00364977" w:rsidRDefault="00364977" w:rsidP="00364977"/>
    <w:p w14:paraId="7849923E" w14:textId="77777777" w:rsidR="00364977" w:rsidRPr="00492490" w:rsidRDefault="00364977" w:rsidP="00364977">
      <w:pPr>
        <w:tabs>
          <w:tab w:val="left" w:pos="567"/>
          <w:tab w:val="left" w:pos="2977"/>
        </w:tabs>
        <w:rPr>
          <w:rFonts w:cs="Arial"/>
          <w:bCs/>
        </w:rPr>
      </w:pPr>
      <w:r w:rsidRPr="008A55E5">
        <w:rPr>
          <w:rFonts w:cs="Arial"/>
          <w:b/>
          <w:bCs/>
        </w:rPr>
        <w:t>1.</w:t>
      </w:r>
      <w:r w:rsidRPr="008A55E5">
        <w:rPr>
          <w:rFonts w:cs="Arial"/>
          <w:b/>
          <w:bCs/>
        </w:rPr>
        <w:tab/>
        <w:t xml:space="preserve"> </w:t>
      </w:r>
      <w:r>
        <w:rPr>
          <w:rFonts w:cs="Arial"/>
          <w:bCs/>
        </w:rPr>
        <w:t>Empfinde</w:t>
      </w:r>
      <w:r w:rsidRPr="00492490">
        <w:rPr>
          <w:rFonts w:cs="Arial"/>
          <w:bCs/>
        </w:rPr>
        <w:t xml:space="preserve"> ich Unbehagen? </w:t>
      </w:r>
    </w:p>
    <w:p w14:paraId="397C4810" w14:textId="77777777" w:rsidR="00364977" w:rsidRPr="00492490" w:rsidRDefault="00364977" w:rsidP="00364977">
      <w:pPr>
        <w:tabs>
          <w:tab w:val="left" w:pos="567"/>
          <w:tab w:val="left" w:pos="2977"/>
        </w:tabs>
        <w:ind w:left="567" w:hanging="567"/>
        <w:rPr>
          <w:rFonts w:cs="Arial"/>
          <w:bCs/>
        </w:rPr>
      </w:pPr>
      <w:r w:rsidRPr="00492490">
        <w:rPr>
          <w:rFonts w:cs="Arial"/>
          <w:bCs/>
        </w:rPr>
        <w:t>2.</w:t>
      </w:r>
      <w:r w:rsidRPr="00492490">
        <w:rPr>
          <w:rFonts w:cs="Arial"/>
          <w:bCs/>
        </w:rPr>
        <w:tab/>
        <w:t xml:space="preserve"> Ist das Unbehagen wahrscheinlich auf fehlende Verantwortung zurückzuführen? </w:t>
      </w:r>
    </w:p>
    <w:p w14:paraId="6FE56B3F" w14:textId="77777777" w:rsidR="00364977" w:rsidRPr="00492490" w:rsidRDefault="00364977" w:rsidP="00364977">
      <w:pPr>
        <w:tabs>
          <w:tab w:val="left" w:pos="567"/>
          <w:tab w:val="left" w:pos="2977"/>
        </w:tabs>
        <w:rPr>
          <w:rFonts w:cs="Arial"/>
          <w:bCs/>
        </w:rPr>
      </w:pPr>
      <w:r w:rsidRPr="00492490">
        <w:rPr>
          <w:rFonts w:cs="Arial"/>
          <w:bCs/>
        </w:rPr>
        <w:t>3.</w:t>
      </w:r>
      <w:r w:rsidRPr="00492490">
        <w:rPr>
          <w:rFonts w:cs="Arial"/>
          <w:bCs/>
        </w:rPr>
        <w:tab/>
        <w:t xml:space="preserve"> Wen halte ich in diesem Zusammenhang für wichtig?  </w:t>
      </w:r>
    </w:p>
    <w:p w14:paraId="4F503D22" w14:textId="77777777" w:rsidR="00364977" w:rsidRPr="00492490" w:rsidRDefault="00364977" w:rsidP="00364977">
      <w:pPr>
        <w:tabs>
          <w:tab w:val="left" w:pos="567"/>
          <w:tab w:val="left" w:pos="2977"/>
        </w:tabs>
        <w:rPr>
          <w:rFonts w:cs="Arial"/>
          <w:bCs/>
        </w:rPr>
      </w:pPr>
      <w:r w:rsidRPr="00492490">
        <w:rPr>
          <w:rFonts w:cs="Arial"/>
          <w:bCs/>
        </w:rPr>
        <w:t>4.</w:t>
      </w:r>
      <w:r w:rsidRPr="00492490">
        <w:rPr>
          <w:rFonts w:cs="Arial"/>
          <w:bCs/>
        </w:rPr>
        <w:tab/>
        <w:t xml:space="preserve"> Was sind die relevanten Fragen?</w:t>
      </w:r>
    </w:p>
    <w:p w14:paraId="544614E5" w14:textId="77777777" w:rsidR="00364977" w:rsidRPr="00492490" w:rsidRDefault="00364977" w:rsidP="00364977">
      <w:pPr>
        <w:tabs>
          <w:tab w:val="left" w:pos="567"/>
          <w:tab w:val="left" w:pos="2977"/>
        </w:tabs>
        <w:rPr>
          <w:rFonts w:cs="Arial"/>
          <w:bCs/>
        </w:rPr>
      </w:pPr>
      <w:r w:rsidRPr="00492490">
        <w:rPr>
          <w:rFonts w:cs="Arial"/>
          <w:bCs/>
        </w:rPr>
        <w:t>5.</w:t>
      </w:r>
      <w:r w:rsidRPr="00492490">
        <w:rPr>
          <w:rFonts w:cs="Arial"/>
          <w:bCs/>
        </w:rPr>
        <w:tab/>
        <w:t xml:space="preserve"> Wer sollte Antworten geben?</w:t>
      </w:r>
    </w:p>
    <w:p w14:paraId="1F9C8357" w14:textId="77777777" w:rsidR="00364977" w:rsidRPr="00492490" w:rsidRDefault="00364977" w:rsidP="00364977">
      <w:pPr>
        <w:tabs>
          <w:tab w:val="left" w:pos="567"/>
          <w:tab w:val="left" w:pos="2977"/>
        </w:tabs>
        <w:ind w:left="567" w:hanging="567"/>
        <w:rPr>
          <w:rFonts w:cs="Arial"/>
          <w:bCs/>
        </w:rPr>
      </w:pPr>
      <w:r w:rsidRPr="00492490">
        <w:rPr>
          <w:rFonts w:cs="Arial"/>
          <w:bCs/>
        </w:rPr>
        <w:t>6.</w:t>
      </w:r>
      <w:r w:rsidRPr="00492490">
        <w:rPr>
          <w:rFonts w:cs="Arial"/>
          <w:bCs/>
        </w:rPr>
        <w:tab/>
        <w:t xml:space="preserve"> Können die vier Dimensionen der Verantwortung (siehe oben) zur Differenzierung beitragen?</w:t>
      </w:r>
    </w:p>
    <w:p w14:paraId="52675488" w14:textId="77777777" w:rsidR="00364977" w:rsidRPr="00492490" w:rsidRDefault="00364977" w:rsidP="00364977">
      <w:pPr>
        <w:tabs>
          <w:tab w:val="left" w:pos="567"/>
          <w:tab w:val="left" w:pos="2977"/>
        </w:tabs>
        <w:ind w:left="567" w:hanging="567"/>
        <w:rPr>
          <w:rFonts w:cs="Arial"/>
          <w:bCs/>
        </w:rPr>
      </w:pPr>
      <w:r w:rsidRPr="00492490">
        <w:rPr>
          <w:rFonts w:cs="Arial"/>
          <w:bCs/>
        </w:rPr>
        <w:t>7.</w:t>
      </w:r>
      <w:r w:rsidRPr="00492490">
        <w:rPr>
          <w:rFonts w:cs="Arial"/>
          <w:bCs/>
        </w:rPr>
        <w:tab/>
        <w:t xml:space="preserve"> Gibt es jemanden, der es vermeidet, Fragen zu akzeptieren und Antworten zu geben?</w:t>
      </w:r>
    </w:p>
    <w:p w14:paraId="6122BA86" w14:textId="77777777" w:rsidR="00364977" w:rsidRPr="00492490" w:rsidRDefault="00364977" w:rsidP="00364977">
      <w:pPr>
        <w:tabs>
          <w:tab w:val="left" w:pos="567"/>
          <w:tab w:val="left" w:pos="2977"/>
        </w:tabs>
        <w:ind w:left="567" w:hanging="567"/>
        <w:rPr>
          <w:rFonts w:cs="Arial"/>
          <w:bCs/>
        </w:rPr>
      </w:pPr>
      <w:r w:rsidRPr="00492490">
        <w:rPr>
          <w:rFonts w:cs="Arial"/>
          <w:bCs/>
        </w:rPr>
        <w:t>8.</w:t>
      </w:r>
      <w:r w:rsidRPr="00492490">
        <w:rPr>
          <w:rFonts w:cs="Arial"/>
          <w:bCs/>
        </w:rPr>
        <w:tab/>
        <w:t xml:space="preserve"> Wie und durch welchen Mechanismus findet eine Verschiebung der Verantwortung und/oder des Unbehagens statt?</w:t>
      </w:r>
    </w:p>
    <w:p w14:paraId="0C5A8DB6" w14:textId="77777777" w:rsidR="00364977" w:rsidRPr="00492490" w:rsidRDefault="00364977" w:rsidP="00364977">
      <w:pPr>
        <w:tabs>
          <w:tab w:val="left" w:pos="567"/>
          <w:tab w:val="left" w:pos="2977"/>
        </w:tabs>
        <w:rPr>
          <w:rFonts w:cs="Arial"/>
          <w:bCs/>
        </w:rPr>
      </w:pPr>
      <w:r w:rsidRPr="00492490">
        <w:rPr>
          <w:rFonts w:cs="Arial"/>
          <w:bCs/>
        </w:rPr>
        <w:t>9.</w:t>
      </w:r>
      <w:r w:rsidRPr="00492490">
        <w:rPr>
          <w:rFonts w:cs="Arial"/>
          <w:bCs/>
        </w:rPr>
        <w:tab/>
        <w:t xml:space="preserve"> Welche Gründe gibt es dafür? Wer kann Einfluss nehmen?</w:t>
      </w:r>
    </w:p>
    <w:p w14:paraId="08FB293B" w14:textId="77777777" w:rsidR="00364977" w:rsidRPr="00492490" w:rsidRDefault="00364977" w:rsidP="00364977">
      <w:pPr>
        <w:tabs>
          <w:tab w:val="left" w:pos="567"/>
          <w:tab w:val="left" w:pos="2977"/>
        </w:tabs>
        <w:ind w:left="567" w:hanging="567"/>
        <w:rPr>
          <w:rFonts w:cs="Arial"/>
          <w:bCs/>
        </w:rPr>
      </w:pPr>
      <w:r w:rsidRPr="00492490">
        <w:rPr>
          <w:rFonts w:cs="Arial"/>
          <w:bCs/>
        </w:rPr>
        <w:t>10.</w:t>
      </w:r>
      <w:r w:rsidRPr="00492490">
        <w:rPr>
          <w:rFonts w:cs="Arial"/>
          <w:bCs/>
        </w:rPr>
        <w:tab/>
        <w:t xml:space="preserve"> Was müsste geändert werden, um die Klärung und die Wahrnehmung der Verantwortung zu verbessern? </w:t>
      </w:r>
    </w:p>
    <w:p w14:paraId="2669730F" w14:textId="77777777" w:rsidR="00364977" w:rsidRPr="00492490" w:rsidRDefault="00364977" w:rsidP="00364977">
      <w:pPr>
        <w:tabs>
          <w:tab w:val="left" w:pos="567"/>
          <w:tab w:val="left" w:pos="2977"/>
        </w:tabs>
        <w:ind w:left="560" w:hanging="560"/>
        <w:rPr>
          <w:rFonts w:cs="Arial"/>
          <w:bCs/>
        </w:rPr>
      </w:pPr>
      <w:r w:rsidRPr="00492490">
        <w:rPr>
          <w:rFonts w:cs="Arial"/>
          <w:bCs/>
        </w:rPr>
        <w:t>11.</w:t>
      </w:r>
      <w:r w:rsidRPr="00492490">
        <w:rPr>
          <w:rFonts w:cs="Arial"/>
          <w:bCs/>
        </w:rPr>
        <w:tab/>
        <w:t xml:space="preserve">Wessen Unbehagen wird dann gemildert? Würde dies zu neuem Unbehagen oder neuen </w:t>
      </w:r>
      <w:r>
        <w:rPr>
          <w:rFonts w:cs="Arial"/>
          <w:bCs/>
        </w:rPr>
        <w:t>F</w:t>
      </w:r>
      <w:r w:rsidRPr="00492490">
        <w:rPr>
          <w:rFonts w:cs="Arial"/>
          <w:bCs/>
        </w:rPr>
        <w:t>ragen an anderen Stellen in der Organisation führen?</w:t>
      </w:r>
    </w:p>
    <w:p w14:paraId="366FC9E3" w14:textId="55D097B8" w:rsidR="00364977" w:rsidRDefault="00364977" w:rsidP="00364977">
      <w:pPr>
        <w:pBdr>
          <w:bottom w:val="single" w:sz="6" w:space="1" w:color="auto"/>
        </w:pBdr>
        <w:tabs>
          <w:tab w:val="left" w:pos="567"/>
          <w:tab w:val="left" w:pos="2977"/>
        </w:tabs>
        <w:ind w:left="560" w:hanging="560"/>
        <w:rPr>
          <w:rFonts w:cs="Arial"/>
          <w:bCs/>
        </w:rPr>
      </w:pPr>
      <w:r w:rsidRPr="00492490">
        <w:rPr>
          <w:rFonts w:cs="Arial"/>
          <w:bCs/>
        </w:rPr>
        <w:t>12.</w:t>
      </w:r>
      <w:r w:rsidRPr="00492490">
        <w:rPr>
          <w:rFonts w:cs="Arial"/>
          <w:bCs/>
        </w:rPr>
        <w:tab/>
        <w:t xml:space="preserve">Wie sollte das gemeinsame Lernen </w:t>
      </w:r>
      <w:r>
        <w:rPr>
          <w:rFonts w:cs="Arial"/>
          <w:bCs/>
        </w:rPr>
        <w:t>zum</w:t>
      </w:r>
      <w:r w:rsidRPr="00492490">
        <w:rPr>
          <w:rFonts w:cs="Arial"/>
          <w:bCs/>
        </w:rPr>
        <w:t xml:space="preserve"> Verantwortungssystem weiterentwickelt werden?</w:t>
      </w:r>
    </w:p>
    <w:p w14:paraId="3E594AFB" w14:textId="77777777" w:rsidR="000F6EE7" w:rsidRPr="00492490" w:rsidRDefault="000F6EE7" w:rsidP="00364977">
      <w:pPr>
        <w:pBdr>
          <w:bottom w:val="single" w:sz="6" w:space="1" w:color="auto"/>
        </w:pBdr>
        <w:tabs>
          <w:tab w:val="left" w:pos="567"/>
          <w:tab w:val="left" w:pos="2977"/>
        </w:tabs>
        <w:ind w:left="560" w:hanging="560"/>
        <w:rPr>
          <w:rFonts w:cs="Arial"/>
          <w:bCs/>
        </w:rPr>
      </w:pPr>
    </w:p>
    <w:p w14:paraId="79A0CF38" w14:textId="77777777" w:rsidR="00364977" w:rsidRPr="00492490" w:rsidRDefault="00364977" w:rsidP="00364977">
      <w:pPr>
        <w:tabs>
          <w:tab w:val="left" w:pos="567"/>
          <w:tab w:val="left" w:pos="2977"/>
        </w:tabs>
        <w:rPr>
          <w:rFonts w:cs="Arial"/>
          <w:bCs/>
        </w:rPr>
      </w:pPr>
    </w:p>
    <w:p w14:paraId="293A9BAB" w14:textId="0A6F4CDC" w:rsidR="00364977" w:rsidRPr="005A5963" w:rsidRDefault="00364977" w:rsidP="00364977">
      <w:r>
        <w:t>Vermeidungs- und Verantwortungs-</w:t>
      </w:r>
      <w:r w:rsidRPr="005A5963">
        <w:t xml:space="preserve">Analyse </w:t>
      </w:r>
      <w:r>
        <w:t xml:space="preserve">werden </w:t>
      </w:r>
      <w:r w:rsidRPr="005A5963">
        <w:t xml:space="preserve">Schritt für Schritt </w:t>
      </w:r>
      <w:r>
        <w:t>trainiert</w:t>
      </w:r>
      <w:r w:rsidRPr="005A5963">
        <w:t xml:space="preserve">. Darüber hinaus </w:t>
      </w:r>
      <w:r>
        <w:t>werden</w:t>
      </w:r>
      <w:r w:rsidRPr="005A5963">
        <w:t xml:space="preserve"> </w:t>
      </w:r>
      <w:r w:rsidR="00B85899">
        <w:t>Vorgehen geübt</w:t>
      </w:r>
      <w:r w:rsidRPr="005A5963">
        <w:t xml:space="preserve">, wie Konfrontation und Einladung kraftvoll kommuniziert werden können. </w:t>
      </w:r>
    </w:p>
    <w:p w14:paraId="4872C091" w14:textId="6B701B2B" w:rsidR="00364977" w:rsidRPr="005A5963" w:rsidRDefault="005E54BD" w:rsidP="00364977">
      <w:r>
        <w:t>Doch bleibt, dass, wenn</w:t>
      </w:r>
      <w:r w:rsidR="00364977" w:rsidRPr="005A5963">
        <w:t xml:space="preserve"> Menschen</w:t>
      </w:r>
      <w:r>
        <w:t xml:space="preserve"> </w:t>
      </w:r>
      <w:r w:rsidR="00364977">
        <w:t>sich</w:t>
      </w:r>
      <w:r w:rsidR="00364977" w:rsidRPr="005A5963">
        <w:t xml:space="preserve"> </w:t>
      </w:r>
      <w:r>
        <w:t xml:space="preserve">ohne Konsequenzen der </w:t>
      </w:r>
      <w:r w:rsidR="00364977" w:rsidRPr="005A5963">
        <w:t xml:space="preserve">Kommunikation </w:t>
      </w:r>
      <w:r w:rsidR="00364977">
        <w:t>entziehen</w:t>
      </w:r>
      <w:r>
        <w:t xml:space="preserve"> oder weiterhin</w:t>
      </w:r>
      <w:r w:rsidR="00D6629F">
        <w:t xml:space="preserve"> </w:t>
      </w:r>
      <w:r w:rsidR="00364977">
        <w:t>Verantwortung vermeiden, das Problem nicht allein durch Kommunikation gelöst werden</w:t>
      </w:r>
      <w:r w:rsidRPr="005E54BD">
        <w:t xml:space="preserve"> </w:t>
      </w:r>
      <w:r>
        <w:t>kann</w:t>
      </w:r>
      <w:r w:rsidR="00364977">
        <w:t xml:space="preserve">. </w:t>
      </w:r>
      <w:r w:rsidR="00364977" w:rsidRPr="005A5963">
        <w:t xml:space="preserve"> </w:t>
      </w:r>
      <w:r w:rsidR="00D6629F">
        <w:t>Was sind dann die Optionen?</w:t>
      </w:r>
    </w:p>
    <w:p w14:paraId="4107ACDB" w14:textId="77777777" w:rsidR="00304A68" w:rsidRPr="005A5963" w:rsidRDefault="00304A68" w:rsidP="00364977">
      <w:pPr>
        <w:tabs>
          <w:tab w:val="left" w:pos="567"/>
          <w:tab w:val="left" w:pos="2977"/>
        </w:tabs>
        <w:rPr>
          <w:rFonts w:cs="Arial"/>
          <w:b/>
          <w:bCs/>
        </w:rPr>
      </w:pPr>
    </w:p>
    <w:p w14:paraId="750DA044" w14:textId="77777777" w:rsidR="00364977" w:rsidRPr="005A5963" w:rsidRDefault="00364977" w:rsidP="00364977">
      <w:pPr>
        <w:tabs>
          <w:tab w:val="left" w:pos="567"/>
          <w:tab w:val="left" w:pos="2977"/>
        </w:tabs>
        <w:rPr>
          <w:rFonts w:cs="Arial"/>
          <w:b/>
          <w:bCs/>
        </w:rPr>
      </w:pPr>
    </w:p>
    <w:p w14:paraId="26CA41C6" w14:textId="77777777" w:rsidR="00364977" w:rsidRDefault="00364977" w:rsidP="00B91130">
      <w:pPr>
        <w:pStyle w:val="berschrift1"/>
        <w:numPr>
          <w:ilvl w:val="0"/>
          <w:numId w:val="5"/>
        </w:numPr>
        <w:spacing w:before="0" w:after="0" w:line="480" w:lineRule="auto"/>
        <w:jc w:val="left"/>
      </w:pPr>
      <w:bookmarkStart w:id="42" w:name="_Toc35861020"/>
      <w:bookmarkStart w:id="43" w:name="_Toc13429051"/>
      <w:r w:rsidRPr="00D70795">
        <w:t>Gemeinsame Führung</w:t>
      </w:r>
      <w:bookmarkEnd w:id="42"/>
      <w:r w:rsidRPr="00D70795">
        <w:t xml:space="preserve"> </w:t>
      </w:r>
    </w:p>
    <w:bookmarkEnd w:id="43"/>
    <w:p w14:paraId="384A0027" w14:textId="3F732D1B" w:rsidR="00364977" w:rsidRDefault="00364977" w:rsidP="00364977">
      <w:r w:rsidRPr="00475018">
        <w:t xml:space="preserve">Führung spielt </w:t>
      </w:r>
      <w:r>
        <w:t>beim Betreiben</w:t>
      </w:r>
      <w:r w:rsidRPr="00475018">
        <w:t xml:space="preserve"> und Entwick</w:t>
      </w:r>
      <w:r>
        <w:t>eln</w:t>
      </w:r>
      <w:r w:rsidRPr="00475018">
        <w:t xml:space="preserve"> eines Unternehmens</w:t>
      </w:r>
      <w:r>
        <w:t xml:space="preserve"> </w:t>
      </w:r>
      <w:r w:rsidRPr="00475018">
        <w:t xml:space="preserve">eine entscheidende Rolle. Führung kann </w:t>
      </w:r>
      <w:r w:rsidR="008B7801">
        <w:t xml:space="preserve">die </w:t>
      </w:r>
      <w:r w:rsidRPr="00F22AE9">
        <w:rPr>
          <w:highlight w:val="cyan"/>
        </w:rPr>
        <w:t>Effektivität und Orientierung</w:t>
      </w:r>
      <w:r w:rsidR="008B7801">
        <w:t xml:space="preserve"> innerhalb der Organisation</w:t>
      </w:r>
      <w:r w:rsidRPr="00475018">
        <w:t xml:space="preserve"> fördern</w:t>
      </w:r>
      <w:r>
        <w:t>. Das</w:t>
      </w:r>
      <w:r w:rsidRPr="00475018">
        <w:t xml:space="preserve"> macht Führung zu einem der ältesten </w:t>
      </w:r>
      <w:r>
        <w:t xml:space="preserve">Organisations-Mechanismen </w:t>
      </w:r>
      <w:r w:rsidRPr="00475018">
        <w:t xml:space="preserve">in der </w:t>
      </w:r>
      <w:r w:rsidRPr="00F22AE9">
        <w:rPr>
          <w:highlight w:val="cyan"/>
        </w:rPr>
        <w:t>Evolution</w:t>
      </w:r>
      <w:r w:rsidRPr="00475018">
        <w:t xml:space="preserve">. </w:t>
      </w:r>
      <w:r>
        <w:t>Auch heute</w:t>
      </w:r>
      <w:r w:rsidRPr="00475018">
        <w:t xml:space="preserve"> noch hat </w:t>
      </w:r>
      <w:r>
        <w:t>Führung überragende</w:t>
      </w:r>
      <w:r w:rsidRPr="00475018">
        <w:t xml:space="preserve"> Bedeutung, muss </w:t>
      </w:r>
      <w:r>
        <w:t>aber</w:t>
      </w:r>
      <w:r w:rsidRPr="00475018">
        <w:t xml:space="preserve"> in </w:t>
      </w:r>
      <w:r>
        <w:t>mancher</w:t>
      </w:r>
      <w:r w:rsidRPr="00475018">
        <w:t xml:space="preserve"> Hinsicht neu </w:t>
      </w:r>
      <w:r w:rsidR="00304A68">
        <w:t>gefasst</w:t>
      </w:r>
      <w:r w:rsidR="00304A68" w:rsidRPr="00475018">
        <w:t xml:space="preserve"> </w:t>
      </w:r>
      <w:r w:rsidRPr="00475018">
        <w:t xml:space="preserve">werden. Neuere Ansätze betonen </w:t>
      </w:r>
      <w:r w:rsidRPr="00F22AE9">
        <w:t>Selbstorganisationsprozesse</w:t>
      </w:r>
      <w:r w:rsidRPr="00475018">
        <w:t xml:space="preserve"> oder ersetzen sogar die Hierarchie vollständig. Für die meisten Menschen, die für die Führung einer effektiven Organisation verantwortlich sind, ist es jedoch offensichtlich, dass hierarchische Führung nicht ersetzt werden, sondern mit der </w:t>
      </w:r>
      <w:r w:rsidRPr="00F22AE9">
        <w:rPr>
          <w:highlight w:val="cyan"/>
        </w:rPr>
        <w:t>Selbstorganisatio</w:t>
      </w:r>
      <w:r w:rsidRPr="004F697F">
        <w:rPr>
          <w:highlight w:val="cyan"/>
        </w:rPr>
        <w:t>n</w:t>
      </w:r>
      <w:r w:rsidRPr="00475018">
        <w:t xml:space="preserve"> von Menschen und neuen Prozessen kombiniert werden sollte. Freiheit, Kreativität und Selbstorganisation sind kostbar, müssen aber </w:t>
      </w:r>
      <w:r w:rsidR="00304A68">
        <w:t>auf</w:t>
      </w:r>
      <w:r w:rsidR="00304A68" w:rsidRPr="00475018">
        <w:t xml:space="preserve"> </w:t>
      </w:r>
      <w:r w:rsidR="00304A68">
        <w:t>den</w:t>
      </w:r>
      <w:r w:rsidR="00304A68" w:rsidRPr="00475018">
        <w:t xml:space="preserve"> </w:t>
      </w:r>
      <w:r w:rsidRPr="00475018">
        <w:t>Kontext</w:t>
      </w:r>
      <w:r w:rsidR="00304A68">
        <w:t>,</w:t>
      </w:r>
      <w:r w:rsidRPr="00475018">
        <w:t xml:space="preserve"> </w:t>
      </w:r>
      <w:r>
        <w:t>auf den</w:t>
      </w:r>
      <w:r w:rsidRPr="00475018">
        <w:t xml:space="preserve"> Zweck </w:t>
      </w:r>
      <w:r w:rsidR="00304A68">
        <w:t>d</w:t>
      </w:r>
      <w:r w:rsidR="00304A68" w:rsidRPr="00475018">
        <w:t xml:space="preserve">er </w:t>
      </w:r>
      <w:r w:rsidRPr="00475018">
        <w:t xml:space="preserve">Organisation und </w:t>
      </w:r>
      <w:r w:rsidR="00304A68">
        <w:t xml:space="preserve">auf </w:t>
      </w:r>
      <w:r w:rsidR="00304A68" w:rsidRPr="00475018">
        <w:t>d</w:t>
      </w:r>
      <w:r w:rsidR="00304A68">
        <w:t>ie</w:t>
      </w:r>
      <w:r w:rsidR="00304A68" w:rsidRPr="00475018">
        <w:t xml:space="preserve"> </w:t>
      </w:r>
      <w:r w:rsidRPr="00475018">
        <w:t>Unternehmenskultur, für die das Unternehmen steh</w:t>
      </w:r>
      <w:r>
        <w:t xml:space="preserve">t, </w:t>
      </w:r>
      <w:r w:rsidR="00304A68">
        <w:t xml:space="preserve">ausgerichtet </w:t>
      </w:r>
      <w:r w:rsidRPr="00475018">
        <w:t>werden. Ein</w:t>
      </w:r>
      <w:r>
        <w:t>en solchen</w:t>
      </w:r>
      <w:r w:rsidRPr="00475018">
        <w:t xml:space="preserve"> Rahmen </w:t>
      </w:r>
      <w:r>
        <w:t xml:space="preserve">zu gestalten </w:t>
      </w:r>
      <w:r w:rsidRPr="00475018">
        <w:t xml:space="preserve">und eine angemessene Kultur </w:t>
      </w:r>
      <w:r>
        <w:t xml:space="preserve">dafür aufzubauen, </w:t>
      </w:r>
      <w:r w:rsidRPr="00475018">
        <w:t xml:space="preserve">ist die wesentliche Aufgabe </w:t>
      </w:r>
      <w:r>
        <w:t>von</w:t>
      </w:r>
      <w:r w:rsidRPr="00475018">
        <w:t xml:space="preserve"> Führung. </w:t>
      </w:r>
    </w:p>
    <w:p w14:paraId="38B87043" w14:textId="77777777" w:rsidR="00144CE3" w:rsidRDefault="00144CE3" w:rsidP="00364977"/>
    <w:p w14:paraId="09F4ACFE" w14:textId="77777777" w:rsidR="00364977" w:rsidRDefault="00364977" w:rsidP="00364977">
      <w:r>
        <w:t>Dabei</w:t>
      </w:r>
      <w:r w:rsidRPr="00475018">
        <w:t xml:space="preserve"> reicht </w:t>
      </w:r>
      <w:r>
        <w:t xml:space="preserve">es </w:t>
      </w:r>
      <w:r w:rsidRPr="00475018">
        <w:t>jedoch nicht aus, Führung als</w:t>
      </w:r>
      <w:r w:rsidR="008B7801">
        <w:t xml:space="preserve"> ein</w:t>
      </w:r>
      <w:r w:rsidRPr="00475018">
        <w:t xml:space="preserve"> individuelles Verhalten zu betrachten. </w:t>
      </w:r>
      <w:r w:rsidR="008B7801">
        <w:t xml:space="preserve">Eine </w:t>
      </w:r>
      <w:r w:rsidRPr="00F22AE9">
        <w:rPr>
          <w:highlight w:val="cyan"/>
        </w:rPr>
        <w:t>Führungskultur</w:t>
      </w:r>
      <w:r w:rsidRPr="00475018">
        <w:t xml:space="preserve">, in der </w:t>
      </w:r>
      <w:r>
        <w:t xml:space="preserve">zum Wohl des Unternehmens </w:t>
      </w:r>
      <w:r w:rsidRPr="00475018">
        <w:t xml:space="preserve">viele Akteure aktiv </w:t>
      </w:r>
      <w:r>
        <w:t xml:space="preserve">in </w:t>
      </w:r>
      <w:r w:rsidRPr="002950E0">
        <w:t>Führungs-Beziehungen</w:t>
      </w:r>
      <w:r w:rsidRPr="00475018">
        <w:t xml:space="preserve"> mitwirken können, ist notwendig. In diesem Kapitel werden wir verschiedene Aspekte </w:t>
      </w:r>
      <w:r>
        <w:t>von</w:t>
      </w:r>
      <w:r w:rsidRPr="00475018">
        <w:t xml:space="preserve"> </w:t>
      </w:r>
      <w:r w:rsidRPr="002950E0">
        <w:rPr>
          <w:highlight w:val="cyan"/>
        </w:rPr>
        <w:t>Führung aus einer systemischen Perspektive</w:t>
      </w:r>
      <w:r w:rsidRPr="00475018">
        <w:t xml:space="preserve"> betrachten.</w:t>
      </w:r>
    </w:p>
    <w:p w14:paraId="0A9D3111" w14:textId="77777777" w:rsidR="00364977" w:rsidRPr="00475018" w:rsidRDefault="00364977" w:rsidP="00364977"/>
    <w:p w14:paraId="4B7013C5" w14:textId="77777777" w:rsidR="00364977" w:rsidRPr="00D70795" w:rsidRDefault="00364977" w:rsidP="00B91130">
      <w:pPr>
        <w:pStyle w:val="berschrift2"/>
        <w:numPr>
          <w:ilvl w:val="1"/>
          <w:numId w:val="5"/>
        </w:numPr>
        <w:spacing w:after="0" w:line="360" w:lineRule="auto"/>
        <w:jc w:val="left"/>
      </w:pPr>
      <w:bookmarkStart w:id="44" w:name="_Toc403906808"/>
      <w:bookmarkStart w:id="45" w:name="_Toc13429052"/>
      <w:bookmarkStart w:id="46" w:name="_Toc35861021"/>
      <w:bookmarkStart w:id="47" w:name="_Toc302313737"/>
      <w:r w:rsidRPr="00D70795">
        <w:t>Was ist Führung?</w:t>
      </w:r>
      <w:bookmarkEnd w:id="44"/>
      <w:bookmarkEnd w:id="45"/>
      <w:bookmarkEnd w:id="46"/>
    </w:p>
    <w:p w14:paraId="25B3480E" w14:textId="2D03900B" w:rsidR="00364977" w:rsidRPr="00475018" w:rsidRDefault="00364977" w:rsidP="00364977">
      <w:r w:rsidRPr="00492490">
        <w:t xml:space="preserve">Führung ist eine Frage </w:t>
      </w:r>
      <w:r w:rsidR="008B7801">
        <w:t xml:space="preserve">von </w:t>
      </w:r>
      <w:r w:rsidRPr="00492490">
        <w:t>Beziehungen. Jemanden zu führen bedeutet, ihn</w:t>
      </w:r>
      <w:r w:rsidRPr="00475018">
        <w:t xml:space="preserve"> erfolgreich einzuladen, innerhalb eines bestimmten Rahmens zu agieren oder bei der Erstellung eines neuen </w:t>
      </w:r>
      <w:r>
        <w:t xml:space="preserve">Rahmens </w:t>
      </w:r>
      <w:r w:rsidRPr="00475018">
        <w:t xml:space="preserve">zu helfen. Das ist </w:t>
      </w:r>
      <w:r w:rsidR="00144CE3">
        <w:t xml:space="preserve">das </w:t>
      </w:r>
      <w:r w:rsidR="00906F1A">
        <w:t>isb</w:t>
      </w:r>
      <w:r>
        <w:t>-</w:t>
      </w:r>
      <w:r w:rsidR="00144CE3">
        <w:t>Verständnis</w:t>
      </w:r>
      <w:r w:rsidR="00144CE3" w:rsidRPr="00475018">
        <w:t xml:space="preserve"> </w:t>
      </w:r>
      <w:r w:rsidRPr="00475018">
        <w:t>von Führung. Wenn Führung analysier</w:t>
      </w:r>
      <w:r>
        <w:t>t</w:t>
      </w:r>
      <w:r w:rsidRPr="00475018">
        <w:t xml:space="preserve"> oder trainier</w:t>
      </w:r>
      <w:r>
        <w:t>t wird</w:t>
      </w:r>
      <w:r w:rsidRPr="00475018">
        <w:t xml:space="preserve">, sollte die kleinste Einheit die </w:t>
      </w:r>
      <w:r w:rsidRPr="002950E0">
        <w:rPr>
          <w:highlight w:val="cyan"/>
        </w:rPr>
        <w:t>Führungsbeziehung</w:t>
      </w:r>
      <w:r w:rsidRPr="00475018">
        <w:t xml:space="preserve"> sein, denn Führung ist </w:t>
      </w:r>
      <w:r w:rsidR="008B7801">
        <w:t xml:space="preserve">eine </w:t>
      </w:r>
      <w:r w:rsidRPr="00475018">
        <w:t xml:space="preserve">Interaktion zwischen </w:t>
      </w:r>
      <w:r>
        <w:t>denen</w:t>
      </w:r>
      <w:r w:rsidR="008B7801">
        <w:t>,</w:t>
      </w:r>
      <w:r>
        <w:t xml:space="preserve"> die daran beteiligt sind</w:t>
      </w:r>
      <w:r w:rsidRPr="00475018">
        <w:t xml:space="preserve">. </w:t>
      </w:r>
      <w:r w:rsidR="00144CE3">
        <w:t>Dabei</w:t>
      </w:r>
      <w:r w:rsidR="00144CE3" w:rsidRPr="00475018">
        <w:t xml:space="preserve"> </w:t>
      </w:r>
      <w:r w:rsidRPr="00475018">
        <w:t xml:space="preserve">ist </w:t>
      </w:r>
      <w:r w:rsidRPr="002950E0">
        <w:rPr>
          <w:highlight w:val="cyan"/>
        </w:rPr>
        <w:t>Führungskompetenz</w:t>
      </w:r>
      <w:r w:rsidR="00144CE3">
        <w:t>, wenn auch unterschiedlich,</w:t>
      </w:r>
      <w:r w:rsidRPr="00475018">
        <w:t xml:space="preserve"> von </w:t>
      </w:r>
      <w:r w:rsidR="008B7801">
        <w:t>allen Beteiligten gefragt</w:t>
      </w:r>
      <w:r w:rsidRPr="00475018">
        <w:t xml:space="preserve">. </w:t>
      </w:r>
      <w:r w:rsidR="008B7801" w:rsidRPr="00475018">
        <w:t>Führ</w:t>
      </w:r>
      <w:r w:rsidR="008B7801">
        <w:t>ung</w:t>
      </w:r>
      <w:r w:rsidR="008B7801" w:rsidRPr="00475018">
        <w:t xml:space="preserve"> </w:t>
      </w:r>
      <w:r w:rsidRPr="00475018">
        <w:t xml:space="preserve">kann </w:t>
      </w:r>
      <w:r w:rsidR="008B7801">
        <w:t xml:space="preserve">immer </w:t>
      </w:r>
      <w:r w:rsidRPr="00475018">
        <w:t xml:space="preserve">nur so gut sein, wie es die Führungsbeziehung zulässt. </w:t>
      </w:r>
      <w:r>
        <w:t>Die Führungskraft</w:t>
      </w:r>
      <w:r w:rsidRPr="00475018">
        <w:t xml:space="preserve"> muss verstehen, dass es </w:t>
      </w:r>
      <w:r>
        <w:t xml:space="preserve">da </w:t>
      </w:r>
      <w:r w:rsidRPr="00475018">
        <w:t>eine gegenseitige Abhängigkeit gibt und insofern eine bescheidene Haltung gegenüber allen Partnern in dieser Beziehung einnehmen.</w:t>
      </w:r>
    </w:p>
    <w:p w14:paraId="69E0129B" w14:textId="69ED619C" w:rsidR="00364977" w:rsidRDefault="00364977" w:rsidP="00364977">
      <w:r w:rsidRPr="00475018">
        <w:t xml:space="preserve">Um dies zu veranschaulichen, </w:t>
      </w:r>
      <w:r>
        <w:t xml:space="preserve">soll hier die Geschichte </w:t>
      </w:r>
      <w:r w:rsidRPr="00475018">
        <w:t xml:space="preserve">einer ersten Lektion im </w:t>
      </w:r>
      <w:r w:rsidR="00144CE3">
        <w:t>Hindernis</w:t>
      </w:r>
      <w:r w:rsidR="00144CE3" w:rsidRPr="00475018">
        <w:t xml:space="preserve">springen </w:t>
      </w:r>
      <w:r w:rsidR="00144CE3">
        <w:t xml:space="preserve">auf dem Reitplatz </w:t>
      </w:r>
      <w:r w:rsidRPr="00475018">
        <w:t>erzähl</w:t>
      </w:r>
      <w:r>
        <w:t>t werden</w:t>
      </w:r>
      <w:r w:rsidR="008B7801">
        <w:t>:</w:t>
      </w:r>
    </w:p>
    <w:p w14:paraId="5436B620" w14:textId="77777777" w:rsidR="00364977" w:rsidRPr="00475018" w:rsidRDefault="00364977" w:rsidP="00364977"/>
    <w:p w14:paraId="51F5C017" w14:textId="79EE9C0A" w:rsidR="00364977" w:rsidRPr="00475018" w:rsidRDefault="00364977" w:rsidP="00364977">
      <w:pPr>
        <w:rPr>
          <w:i/>
        </w:rPr>
      </w:pPr>
      <w:r w:rsidRPr="00475018">
        <w:rPr>
          <w:i/>
        </w:rPr>
        <w:t xml:space="preserve">Ich war bereits ein recht guter Reiter und in guter </w:t>
      </w:r>
      <w:r>
        <w:rPr>
          <w:i/>
        </w:rPr>
        <w:t>Abstimmung</w:t>
      </w:r>
      <w:r w:rsidRPr="00475018">
        <w:rPr>
          <w:i/>
        </w:rPr>
        <w:t xml:space="preserve"> mit meinem Pferd "Abruzze". Eines Tages stellte mein Reitlehrer ein </w:t>
      </w:r>
      <w:r>
        <w:rPr>
          <w:i/>
        </w:rPr>
        <w:t>3</w:t>
      </w:r>
      <w:r w:rsidRPr="00475018">
        <w:rPr>
          <w:i/>
        </w:rPr>
        <w:t xml:space="preserve">5 cm hohes Hindernis in die Mitte des Reitplatzes und </w:t>
      </w:r>
      <w:r>
        <w:rPr>
          <w:i/>
        </w:rPr>
        <w:t>wies mich an</w:t>
      </w:r>
      <w:r w:rsidR="00175CEA">
        <w:rPr>
          <w:i/>
        </w:rPr>
        <w:t>,</w:t>
      </w:r>
      <w:r w:rsidRPr="00475018">
        <w:rPr>
          <w:i/>
        </w:rPr>
        <w:t xml:space="preserve"> mit Abruzze darüber springen. </w:t>
      </w:r>
      <w:r>
        <w:rPr>
          <w:i/>
        </w:rPr>
        <w:t>Ich</w:t>
      </w:r>
      <w:r w:rsidRPr="00475018">
        <w:rPr>
          <w:i/>
        </w:rPr>
        <w:t xml:space="preserve"> wusste</w:t>
      </w:r>
      <w:r>
        <w:rPr>
          <w:i/>
        </w:rPr>
        <w:t xml:space="preserve"> nicht</w:t>
      </w:r>
      <w:r w:rsidRPr="00475018">
        <w:rPr>
          <w:i/>
        </w:rPr>
        <w:t xml:space="preserve">, dass Springen kein natürliches Verhalten </w:t>
      </w:r>
      <w:r>
        <w:rPr>
          <w:i/>
        </w:rPr>
        <w:t>von</w:t>
      </w:r>
      <w:r w:rsidRPr="00475018">
        <w:rPr>
          <w:i/>
        </w:rPr>
        <w:t xml:space="preserve"> Pferde</w:t>
      </w:r>
      <w:r>
        <w:rPr>
          <w:i/>
        </w:rPr>
        <w:t>n</w:t>
      </w:r>
      <w:r w:rsidRPr="00475018">
        <w:rPr>
          <w:i/>
        </w:rPr>
        <w:t xml:space="preserve"> ist und Abruzze </w:t>
      </w:r>
      <w:r>
        <w:rPr>
          <w:i/>
        </w:rPr>
        <w:t>so wenig</w:t>
      </w:r>
      <w:r w:rsidRPr="00475018">
        <w:rPr>
          <w:i/>
        </w:rPr>
        <w:t xml:space="preserve"> im Springen ausgebildet war</w:t>
      </w:r>
      <w:r>
        <w:rPr>
          <w:i/>
        </w:rPr>
        <w:t xml:space="preserve"> wie ich</w:t>
      </w:r>
      <w:r w:rsidRPr="00475018">
        <w:rPr>
          <w:i/>
        </w:rPr>
        <w:t>. Mein Lehrer (ein ehemaliger Militärkaval</w:t>
      </w:r>
      <w:r>
        <w:rPr>
          <w:i/>
        </w:rPr>
        <w:t>lerist</w:t>
      </w:r>
      <w:r w:rsidRPr="00475018">
        <w:rPr>
          <w:i/>
        </w:rPr>
        <w:t xml:space="preserve">) </w:t>
      </w:r>
      <w:r w:rsidR="007C4DCF">
        <w:rPr>
          <w:i/>
        </w:rPr>
        <w:t>forderte mich auf</w:t>
      </w:r>
      <w:r w:rsidRPr="00475018">
        <w:rPr>
          <w:i/>
        </w:rPr>
        <w:t xml:space="preserve">, </w:t>
      </w:r>
      <w:r>
        <w:rPr>
          <w:i/>
        </w:rPr>
        <w:t>Richtung</w:t>
      </w:r>
      <w:r w:rsidRPr="00475018">
        <w:rPr>
          <w:i/>
        </w:rPr>
        <w:t xml:space="preserve"> Hindernis zu</w:t>
      </w:r>
      <w:r>
        <w:rPr>
          <w:i/>
        </w:rPr>
        <w:t xml:space="preserve"> </w:t>
      </w:r>
      <w:r w:rsidRPr="00475018">
        <w:rPr>
          <w:i/>
        </w:rPr>
        <w:t xml:space="preserve">galoppieren und mich ein wenig nach vorne zu beugen, um den Sprung für </w:t>
      </w:r>
      <w:r>
        <w:rPr>
          <w:i/>
        </w:rPr>
        <w:t>Abruzze</w:t>
      </w:r>
      <w:r w:rsidRPr="00475018">
        <w:rPr>
          <w:i/>
        </w:rPr>
        <w:t xml:space="preserve"> zu erleichtern.</w:t>
      </w:r>
      <w:r w:rsidR="007C4DCF">
        <w:rPr>
          <w:i/>
        </w:rPr>
        <w:t xml:space="preserve"> Das tat ich.</w:t>
      </w:r>
      <w:r w:rsidRPr="00475018">
        <w:rPr>
          <w:i/>
        </w:rPr>
        <w:t xml:space="preserve"> Kurz vor dem Hindernis stieß Abruzze ihre Beine in den </w:t>
      </w:r>
      <w:r>
        <w:rPr>
          <w:i/>
        </w:rPr>
        <w:t>Kies</w:t>
      </w:r>
      <w:r w:rsidRPr="00475018">
        <w:rPr>
          <w:i/>
        </w:rPr>
        <w:t xml:space="preserve"> und beugte ihren Kopf nach unten. Der Einzige, der </w:t>
      </w:r>
      <w:r w:rsidR="007C4DCF">
        <w:rPr>
          <w:i/>
        </w:rPr>
        <w:t xml:space="preserve">am Ende </w:t>
      </w:r>
      <w:r w:rsidRPr="00475018">
        <w:rPr>
          <w:i/>
        </w:rPr>
        <w:t>das Hindernis überwunden ha</w:t>
      </w:r>
      <w:r w:rsidR="007C4DCF">
        <w:rPr>
          <w:i/>
        </w:rPr>
        <w:t>t</w:t>
      </w:r>
      <w:r w:rsidRPr="00475018">
        <w:rPr>
          <w:i/>
        </w:rPr>
        <w:t>t</w:t>
      </w:r>
      <w:r w:rsidR="007C4DCF">
        <w:rPr>
          <w:i/>
        </w:rPr>
        <w:t>e</w:t>
      </w:r>
      <w:r w:rsidRPr="00475018">
        <w:rPr>
          <w:i/>
        </w:rPr>
        <w:t xml:space="preserve">, war </w:t>
      </w:r>
      <w:r>
        <w:rPr>
          <w:i/>
        </w:rPr>
        <w:t>ich als</w:t>
      </w:r>
      <w:r w:rsidRPr="00475018">
        <w:rPr>
          <w:i/>
        </w:rPr>
        <w:t xml:space="preserve"> fliegende</w:t>
      </w:r>
      <w:r>
        <w:rPr>
          <w:i/>
        </w:rPr>
        <w:t>r</w:t>
      </w:r>
      <w:r w:rsidRPr="00475018">
        <w:rPr>
          <w:i/>
        </w:rPr>
        <w:t xml:space="preserve"> </w:t>
      </w:r>
      <w:r>
        <w:rPr>
          <w:i/>
        </w:rPr>
        <w:t>Reiter</w:t>
      </w:r>
      <w:r w:rsidRPr="00475018">
        <w:rPr>
          <w:i/>
        </w:rPr>
        <w:t xml:space="preserve">, der unbequem im </w:t>
      </w:r>
      <w:r>
        <w:rPr>
          <w:i/>
        </w:rPr>
        <w:t>Matsch</w:t>
      </w:r>
      <w:r w:rsidRPr="00475018">
        <w:rPr>
          <w:i/>
        </w:rPr>
        <w:t xml:space="preserve"> </w:t>
      </w:r>
      <w:r w:rsidR="007C4DCF">
        <w:rPr>
          <w:i/>
        </w:rPr>
        <w:t>gelandet war</w:t>
      </w:r>
      <w:r w:rsidRPr="00475018">
        <w:rPr>
          <w:i/>
        </w:rPr>
        <w:t xml:space="preserve">. Das nächste Mal beugte ich mich nach hinten und schaffte es, </w:t>
      </w:r>
      <w:r>
        <w:rPr>
          <w:i/>
        </w:rPr>
        <w:t>auf Abruzze</w:t>
      </w:r>
      <w:r w:rsidRPr="00475018">
        <w:rPr>
          <w:i/>
        </w:rPr>
        <w:t xml:space="preserve"> zu bleiben</w:t>
      </w:r>
      <w:r>
        <w:rPr>
          <w:i/>
        </w:rPr>
        <w:t xml:space="preserve"> als Abruzze</w:t>
      </w:r>
      <w:r w:rsidRPr="00475018">
        <w:rPr>
          <w:i/>
        </w:rPr>
        <w:t xml:space="preserve"> wieder </w:t>
      </w:r>
      <w:r>
        <w:rPr>
          <w:i/>
        </w:rPr>
        <w:t>abbremste. D</w:t>
      </w:r>
      <w:r w:rsidRPr="00475018">
        <w:rPr>
          <w:i/>
        </w:rPr>
        <w:t xml:space="preserve">ann </w:t>
      </w:r>
      <w:r>
        <w:rPr>
          <w:i/>
        </w:rPr>
        <w:t>sprang sie doch</w:t>
      </w:r>
      <w:r w:rsidRPr="00475018">
        <w:rPr>
          <w:i/>
        </w:rPr>
        <w:t>. Und da sie unerfahren war, machte sie einen riesigen S</w:t>
      </w:r>
      <w:r>
        <w:rPr>
          <w:i/>
        </w:rPr>
        <w:t>atz</w:t>
      </w:r>
      <w:r w:rsidRPr="00475018">
        <w:rPr>
          <w:i/>
        </w:rPr>
        <w:t xml:space="preserve">, der mich wieder in den </w:t>
      </w:r>
      <w:r>
        <w:rPr>
          <w:i/>
        </w:rPr>
        <w:t>Matsch</w:t>
      </w:r>
      <w:r w:rsidRPr="00475018">
        <w:rPr>
          <w:i/>
        </w:rPr>
        <w:t xml:space="preserve"> katapultierte, eine Erfahrung, die ich fast ein Dutzend Mal in dieser </w:t>
      </w:r>
      <w:r>
        <w:rPr>
          <w:i/>
        </w:rPr>
        <w:t>Reitstunde</w:t>
      </w:r>
      <w:r w:rsidRPr="00475018">
        <w:rPr>
          <w:i/>
        </w:rPr>
        <w:t xml:space="preserve"> </w:t>
      </w:r>
      <w:r>
        <w:rPr>
          <w:i/>
        </w:rPr>
        <w:t>wiederholte</w:t>
      </w:r>
      <w:r w:rsidRPr="00475018">
        <w:rPr>
          <w:i/>
        </w:rPr>
        <w:t xml:space="preserve">. </w:t>
      </w:r>
    </w:p>
    <w:p w14:paraId="5BD723B8" w14:textId="60FD54D5" w:rsidR="00364977" w:rsidRDefault="00364977" w:rsidP="00364977">
      <w:pPr>
        <w:rPr>
          <w:i/>
        </w:rPr>
      </w:pPr>
      <w:r>
        <w:rPr>
          <w:i/>
        </w:rPr>
        <w:t>Ein erfahrener Reiter, der</w:t>
      </w:r>
      <w:r w:rsidRPr="00475018">
        <w:rPr>
          <w:i/>
        </w:rPr>
        <w:t xml:space="preserve"> mein </w:t>
      </w:r>
      <w:r>
        <w:rPr>
          <w:i/>
        </w:rPr>
        <w:t xml:space="preserve">unglückliches </w:t>
      </w:r>
      <w:r w:rsidRPr="00475018">
        <w:rPr>
          <w:i/>
        </w:rPr>
        <w:t xml:space="preserve">Training beobachtet hatte, bot mir an, </w:t>
      </w:r>
      <w:r>
        <w:rPr>
          <w:i/>
        </w:rPr>
        <w:t xml:space="preserve">es mal </w:t>
      </w:r>
      <w:r w:rsidRPr="00475018">
        <w:rPr>
          <w:i/>
        </w:rPr>
        <w:t xml:space="preserve">mit seinem im Springen </w:t>
      </w:r>
      <w:r>
        <w:rPr>
          <w:i/>
        </w:rPr>
        <w:t xml:space="preserve">bestens </w:t>
      </w:r>
      <w:r w:rsidRPr="00475018">
        <w:rPr>
          <w:i/>
        </w:rPr>
        <w:t xml:space="preserve">ausgebildeten Pferd zu </w:t>
      </w:r>
      <w:r>
        <w:rPr>
          <w:i/>
        </w:rPr>
        <w:t>probieren</w:t>
      </w:r>
      <w:r w:rsidRPr="00475018">
        <w:rPr>
          <w:i/>
        </w:rPr>
        <w:t xml:space="preserve">. </w:t>
      </w:r>
      <w:r>
        <w:rPr>
          <w:i/>
        </w:rPr>
        <w:t>M</w:t>
      </w:r>
      <w:r w:rsidRPr="00475018">
        <w:rPr>
          <w:i/>
        </w:rPr>
        <w:t xml:space="preserve">it diesem Pferd lernte </w:t>
      </w:r>
      <w:r>
        <w:rPr>
          <w:i/>
        </w:rPr>
        <w:t xml:space="preserve">ich </w:t>
      </w:r>
      <w:r w:rsidRPr="00475018">
        <w:rPr>
          <w:i/>
        </w:rPr>
        <w:t xml:space="preserve">sehr schnell. Ich musste mich nur </w:t>
      </w:r>
      <w:r>
        <w:rPr>
          <w:i/>
        </w:rPr>
        <w:t>mit dem Können</w:t>
      </w:r>
      <w:r w:rsidRPr="00475018">
        <w:rPr>
          <w:i/>
        </w:rPr>
        <w:t xml:space="preserve"> des Pferdes </w:t>
      </w:r>
      <w:r>
        <w:rPr>
          <w:i/>
        </w:rPr>
        <w:t>abstimmen</w:t>
      </w:r>
      <w:r w:rsidRPr="00475018">
        <w:rPr>
          <w:i/>
        </w:rPr>
        <w:t xml:space="preserve">. </w:t>
      </w:r>
      <w:r>
        <w:rPr>
          <w:i/>
        </w:rPr>
        <w:t>Doch</w:t>
      </w:r>
      <w:r w:rsidRPr="00475018">
        <w:rPr>
          <w:i/>
        </w:rPr>
        <w:t xml:space="preserve"> </w:t>
      </w:r>
      <w:r>
        <w:rPr>
          <w:i/>
        </w:rPr>
        <w:t>zer</w:t>
      </w:r>
      <w:r w:rsidRPr="00475018">
        <w:rPr>
          <w:i/>
        </w:rPr>
        <w:t xml:space="preserve">fiel meine Kompetenz sofort nach der Rückkehr </w:t>
      </w:r>
      <w:r>
        <w:rPr>
          <w:i/>
        </w:rPr>
        <w:t>auf Abruzze</w:t>
      </w:r>
      <w:r w:rsidRPr="00475018">
        <w:rPr>
          <w:i/>
        </w:rPr>
        <w:t xml:space="preserve">. </w:t>
      </w:r>
      <w:r w:rsidR="007C4DCF">
        <w:rPr>
          <w:i/>
        </w:rPr>
        <w:t>Da wurde mir klar, dass es</w:t>
      </w:r>
      <w:r>
        <w:rPr>
          <w:i/>
        </w:rPr>
        <w:t xml:space="preserve"> eben</w:t>
      </w:r>
      <w:r w:rsidRPr="00475018">
        <w:rPr>
          <w:i/>
        </w:rPr>
        <w:t xml:space="preserve"> eine </w:t>
      </w:r>
      <w:r>
        <w:rPr>
          <w:i/>
        </w:rPr>
        <w:t>ganz andere</w:t>
      </w:r>
      <w:r w:rsidRPr="00475018">
        <w:rPr>
          <w:i/>
        </w:rPr>
        <w:t xml:space="preserve"> Herausforderung</w:t>
      </w:r>
      <w:r w:rsidR="007C4DCF">
        <w:rPr>
          <w:i/>
        </w:rPr>
        <w:t xml:space="preserve"> ist</w:t>
      </w:r>
      <w:r w:rsidRPr="00475018">
        <w:rPr>
          <w:i/>
        </w:rPr>
        <w:t xml:space="preserve">, ein untrainiertes Pferd </w:t>
      </w:r>
      <w:r>
        <w:rPr>
          <w:i/>
        </w:rPr>
        <w:t>ans Springen zu bringen</w:t>
      </w:r>
      <w:r w:rsidRPr="00475018">
        <w:rPr>
          <w:i/>
        </w:rPr>
        <w:t>.</w:t>
      </w:r>
    </w:p>
    <w:p w14:paraId="6782433A" w14:textId="77777777" w:rsidR="00364977" w:rsidRPr="00475018" w:rsidRDefault="00364977" w:rsidP="00364977">
      <w:pPr>
        <w:rPr>
          <w:u w:val="single"/>
        </w:rPr>
      </w:pPr>
    </w:p>
    <w:p w14:paraId="0B59EBCE" w14:textId="77777777" w:rsidR="00364977" w:rsidRPr="00D70795" w:rsidRDefault="00364977" w:rsidP="00B91130">
      <w:pPr>
        <w:pStyle w:val="berschrift2"/>
        <w:numPr>
          <w:ilvl w:val="1"/>
          <w:numId w:val="5"/>
        </w:numPr>
        <w:spacing w:after="0" w:line="360" w:lineRule="auto"/>
        <w:jc w:val="left"/>
      </w:pPr>
      <w:bookmarkStart w:id="48" w:name="_Toc13429053"/>
      <w:bookmarkStart w:id="49" w:name="_Toc35861022"/>
      <w:r w:rsidRPr="00D70795">
        <w:lastRenderedPageBreak/>
        <w:t>Führungskommunikation</w:t>
      </w:r>
      <w:bookmarkEnd w:id="48"/>
      <w:bookmarkEnd w:id="49"/>
    </w:p>
    <w:p w14:paraId="13B7E840" w14:textId="7D952C11" w:rsidR="00364977" w:rsidRPr="00AE15EE" w:rsidRDefault="00364977" w:rsidP="00364977">
      <w:r w:rsidRPr="00E60FF4">
        <w:rPr>
          <w:highlight w:val="cyan"/>
        </w:rPr>
        <w:t>Führungskommunikation</w:t>
      </w:r>
      <w:r w:rsidRPr="00AE15EE">
        <w:t xml:space="preserve"> </w:t>
      </w:r>
      <w:r>
        <w:t>beschränkt sich</w:t>
      </w:r>
      <w:r w:rsidR="00F92F54">
        <w:t xml:space="preserve"> </w:t>
      </w:r>
      <w:r>
        <w:t>nicht darauf</w:t>
      </w:r>
      <w:r w:rsidRPr="00AE15EE">
        <w:t xml:space="preserve">, Botschaften darüber zu vermitteln, wie Dinge gesehen oder getan werden sollten. Führung bedeutet </w:t>
      </w:r>
      <w:r w:rsidR="00F92F54">
        <w:t xml:space="preserve">immer auch </w:t>
      </w:r>
      <w:r w:rsidRPr="00AE15EE">
        <w:t xml:space="preserve">Interaktion und Zusammenarbeit. Um dies zu erreichen, muss </w:t>
      </w:r>
      <w:r>
        <w:t>das Spezifische</w:t>
      </w:r>
      <w:r w:rsidRPr="00AE15EE">
        <w:t xml:space="preserve"> vo</w:t>
      </w:r>
      <w:r>
        <w:t xml:space="preserve">n Funktion und Kommunikation der </w:t>
      </w:r>
      <w:r w:rsidRPr="00C0419E">
        <w:rPr>
          <w:highlight w:val="cyan"/>
        </w:rPr>
        <w:t>Führungsbegegnung</w:t>
      </w:r>
      <w:r w:rsidRPr="00AE15EE">
        <w:t xml:space="preserve"> verstanden werden. </w:t>
      </w:r>
    </w:p>
    <w:p w14:paraId="11558B63" w14:textId="364476FB" w:rsidR="00364977" w:rsidRDefault="00364977" w:rsidP="00364977">
      <w:r w:rsidRPr="00AE15EE">
        <w:t xml:space="preserve">Da Aufgaben, Menschen und Umstände unterschiedlich sind, gibt es </w:t>
      </w:r>
      <w:r>
        <w:t>nicht die</w:t>
      </w:r>
      <w:r w:rsidRPr="00AE15EE">
        <w:t xml:space="preserve"> </w:t>
      </w:r>
      <w:r>
        <w:t>„</w:t>
      </w:r>
      <w:r w:rsidRPr="00AE15EE">
        <w:t>richtige Führung</w:t>
      </w:r>
      <w:r>
        <w:t>“</w:t>
      </w:r>
      <w:r w:rsidRPr="00AE15EE">
        <w:t xml:space="preserve">. Es gibt nur </w:t>
      </w:r>
      <w:r>
        <w:t>„</w:t>
      </w:r>
      <w:r w:rsidRPr="00AE15EE">
        <w:t>funktionierende Führung</w:t>
      </w:r>
      <w:r>
        <w:t>“</w:t>
      </w:r>
      <w:r w:rsidR="005161E1">
        <w:t>,</w:t>
      </w:r>
      <w:r w:rsidRPr="00AE15EE">
        <w:t xml:space="preserve"> und es gibt viele Stile, in denen Führung </w:t>
      </w:r>
      <w:r>
        <w:t>gestaltet</w:t>
      </w:r>
      <w:r w:rsidRPr="00AE15EE">
        <w:t xml:space="preserve"> kann. Welcher Stil funktioniert, </w:t>
      </w:r>
      <w:r>
        <w:t xml:space="preserve">hängt </w:t>
      </w:r>
      <w:r w:rsidRPr="00AE15EE">
        <w:t xml:space="preserve">vom Kontext und der Abstimmung zwischen den beteiligten Personen ab. Führung </w:t>
      </w:r>
      <w:r w:rsidR="005161E1">
        <w:t>wird</w:t>
      </w:r>
      <w:r w:rsidR="005161E1" w:rsidRPr="00AE15EE">
        <w:t xml:space="preserve"> </w:t>
      </w:r>
      <w:r w:rsidRPr="00AE15EE">
        <w:t>selbst</w:t>
      </w:r>
      <w:r>
        <w:t>erhaltend</w:t>
      </w:r>
      <w:r w:rsidRPr="00AE15EE">
        <w:t>, wenn sich alle Beteiligten in Bezug auf die Absicht und den Führungsstil positiv organisieren. Deshalb ist es von geringem Wert, Führungsverhalten als persönliche</w:t>
      </w:r>
      <w:r>
        <w:t xml:space="preserve"> Eigenschaft</w:t>
      </w:r>
      <w:r w:rsidRPr="00AE15EE">
        <w:t xml:space="preserve"> zu definieren und Trainingsprogramme durchzuführen, die lediglich "lehren", wie man </w:t>
      </w:r>
      <w:r>
        <w:t>führen sollte</w:t>
      </w:r>
      <w:r w:rsidRPr="00AE15EE">
        <w:t xml:space="preserve">. Stattdessen sollten </w:t>
      </w:r>
      <w:r>
        <w:t xml:space="preserve">konkrete </w:t>
      </w:r>
      <w:r w:rsidRPr="00AE15EE">
        <w:t xml:space="preserve">Führungsbeziehungen und </w:t>
      </w:r>
      <w:r w:rsidRPr="00C0419E">
        <w:rPr>
          <w:highlight w:val="cyan"/>
        </w:rPr>
        <w:t>Interaktionsstile</w:t>
      </w:r>
      <w:r w:rsidRPr="00AE15EE">
        <w:t xml:space="preserve"> innerhalb </w:t>
      </w:r>
      <w:r w:rsidR="005161E1" w:rsidRPr="00AE15EE">
        <w:t>d</w:t>
      </w:r>
      <w:r w:rsidR="005161E1">
        <w:t>eren</w:t>
      </w:r>
      <w:r w:rsidR="005161E1" w:rsidRPr="00AE15EE">
        <w:t xml:space="preserve"> </w:t>
      </w:r>
      <w:r w:rsidRPr="00AE15EE">
        <w:t xml:space="preserve">Begegnungen im Mittelpunkt stehen. Als Grundlage </w:t>
      </w:r>
      <w:r>
        <w:t xml:space="preserve">dafür </w:t>
      </w:r>
      <w:r w:rsidRPr="00AE15EE">
        <w:t xml:space="preserve">können die </w:t>
      </w:r>
      <w:r w:rsidR="00FE6383">
        <w:t>oben</w:t>
      </w:r>
      <w:r w:rsidR="00FE6383" w:rsidRPr="00AE15EE">
        <w:t xml:space="preserve"> </w:t>
      </w:r>
      <w:r w:rsidRPr="00AE15EE">
        <w:t>beschriebenen Kommunikationsmodelle dienen. (siehe Kap. 1.</w:t>
      </w:r>
      <w:r>
        <w:t>3</w:t>
      </w:r>
      <w:r w:rsidRPr="00AE15EE">
        <w:t>)</w:t>
      </w:r>
    </w:p>
    <w:p w14:paraId="19D107EB" w14:textId="77777777" w:rsidR="00364977" w:rsidRPr="00AE15EE" w:rsidRDefault="00364977" w:rsidP="00364977"/>
    <w:p w14:paraId="032989A2" w14:textId="77777777" w:rsidR="00364977" w:rsidRPr="00256ED1" w:rsidRDefault="00364977" w:rsidP="00B91130">
      <w:pPr>
        <w:pStyle w:val="berschrift2"/>
        <w:numPr>
          <w:ilvl w:val="1"/>
          <w:numId w:val="5"/>
        </w:numPr>
        <w:spacing w:after="0" w:line="360" w:lineRule="auto"/>
        <w:jc w:val="left"/>
      </w:pPr>
      <w:bookmarkStart w:id="50" w:name="_Toc13429054"/>
      <w:bookmarkStart w:id="51" w:name="_Toc35861023"/>
      <w:bookmarkEnd w:id="47"/>
      <w:r w:rsidRPr="00256ED1">
        <w:t>Führungsnetzwerk</w:t>
      </w:r>
      <w:bookmarkEnd w:id="50"/>
      <w:bookmarkEnd w:id="51"/>
    </w:p>
    <w:p w14:paraId="6B91B55C" w14:textId="391A43C6" w:rsidR="00364977" w:rsidRDefault="00364977" w:rsidP="00364977">
      <w:r w:rsidRPr="00AE15EE">
        <w:t xml:space="preserve">Der Taylorismus ermöglicht es, komplexe Prozesse durch </w:t>
      </w:r>
      <w:r w:rsidRPr="00C0419E">
        <w:rPr>
          <w:highlight w:val="cyan"/>
        </w:rPr>
        <w:t>Fragmentierung</w:t>
      </w:r>
      <w:r w:rsidRPr="00AE15EE">
        <w:t xml:space="preserve"> und </w:t>
      </w:r>
      <w:r>
        <w:t>Aufteil</w:t>
      </w:r>
      <w:r w:rsidRPr="00AE15EE">
        <w:t xml:space="preserve">ung </w:t>
      </w:r>
      <w:r>
        <w:t xml:space="preserve">in </w:t>
      </w:r>
      <w:r w:rsidRPr="00AE15EE">
        <w:t>Rollen</w:t>
      </w:r>
      <w:r>
        <w:t xml:space="preserve"> </w:t>
      </w:r>
      <w:r w:rsidRPr="00AE15EE">
        <w:t xml:space="preserve">effektiv zu steuern.  Aber </w:t>
      </w:r>
      <w:r>
        <w:t>das</w:t>
      </w:r>
      <w:r w:rsidRPr="00AE15EE">
        <w:t xml:space="preserve"> führt auch dazu, dass </w:t>
      </w:r>
      <w:r>
        <w:t>in komplexen</w:t>
      </w:r>
      <w:r w:rsidRPr="00AE15EE">
        <w:t xml:space="preserve"> Prozesse</w:t>
      </w:r>
      <w:r>
        <w:t>n</w:t>
      </w:r>
      <w:r w:rsidRPr="00AE15EE">
        <w:t xml:space="preserve"> niemand allein Ergebnisse erzielen kann. Stattdessen ist jeder auf den anderen angewiesen. Leistung und Kultur</w:t>
      </w:r>
      <w:r w:rsidR="00D126C7">
        <w:t>beiträge</w:t>
      </w:r>
      <w:r w:rsidRPr="00AE15EE">
        <w:t xml:space="preserve"> können nur gemeinsam </w:t>
      </w:r>
      <w:r w:rsidR="002032E1" w:rsidRPr="00AE15EE">
        <w:t>er</w:t>
      </w:r>
      <w:r w:rsidR="002032E1">
        <w:t>bracht</w:t>
      </w:r>
      <w:r w:rsidR="002032E1" w:rsidRPr="00AE15EE">
        <w:t xml:space="preserve"> </w:t>
      </w:r>
      <w:r w:rsidRPr="00AE15EE">
        <w:t>werden. Dies gilt auch für Führung, insbesondere</w:t>
      </w:r>
      <w:r>
        <w:t xml:space="preserve"> für </w:t>
      </w:r>
      <w:r w:rsidRPr="004435D1">
        <w:rPr>
          <w:highlight w:val="cyan"/>
        </w:rPr>
        <w:t>strategische Führung</w:t>
      </w:r>
      <w:r w:rsidRPr="00AE15EE">
        <w:t xml:space="preserve">. Impulse für </w:t>
      </w:r>
      <w:r w:rsidRPr="004435D1">
        <w:rPr>
          <w:highlight w:val="cyan"/>
        </w:rPr>
        <w:t>strategische Entwicklungen</w:t>
      </w:r>
      <w:r w:rsidRPr="00AE15EE">
        <w:t xml:space="preserve"> müssen durch verschiedene Ketten von Führungsbeziehungen gehen, um in einem Unternehmen realisiert zu</w:t>
      </w:r>
      <w:r>
        <w:t xml:space="preserve"> werden</w:t>
      </w:r>
      <w:r w:rsidRPr="00AE15EE">
        <w:t xml:space="preserve">. Hierarchische Führung wird </w:t>
      </w:r>
      <w:r>
        <w:t xml:space="preserve">dabei </w:t>
      </w:r>
      <w:r w:rsidRPr="00AE15EE">
        <w:t xml:space="preserve">zunehmend als </w:t>
      </w:r>
      <w:r w:rsidR="00913E68">
        <w:t xml:space="preserve">nur </w:t>
      </w:r>
      <w:r w:rsidRPr="00AE15EE">
        <w:t>ein</w:t>
      </w:r>
      <w:r>
        <w:t>er der</w:t>
      </w:r>
      <w:r w:rsidRPr="00AE15EE">
        <w:t xml:space="preserve"> Beitr</w:t>
      </w:r>
      <w:r>
        <w:t>ä</w:t>
      </w:r>
      <w:r w:rsidRPr="00AE15EE">
        <w:t>g</w:t>
      </w:r>
      <w:r>
        <w:t>e</w:t>
      </w:r>
      <w:r w:rsidRPr="00AE15EE">
        <w:t xml:space="preserve"> zu einem </w:t>
      </w:r>
      <w:r>
        <w:t>weitergefassten</w:t>
      </w:r>
      <w:r w:rsidRPr="00AE15EE">
        <w:t xml:space="preserve"> und komplexeren Führungssystem angesehen. </w:t>
      </w:r>
    </w:p>
    <w:p w14:paraId="4FE77C64" w14:textId="77777777" w:rsidR="00364977" w:rsidRDefault="00364977" w:rsidP="00364977"/>
    <w:p w14:paraId="7E9BDD5E" w14:textId="0061B861" w:rsidR="00364977" w:rsidRDefault="00364977" w:rsidP="00364977">
      <w:r w:rsidRPr="00AE15EE">
        <w:t xml:space="preserve">Jede Kette ist </w:t>
      </w:r>
      <w:r w:rsidR="00922250">
        <w:t xml:space="preserve">nur </w:t>
      </w:r>
      <w:r w:rsidRPr="00AE15EE">
        <w:t xml:space="preserve">so stark wie </w:t>
      </w:r>
      <w:r w:rsidR="00922250">
        <w:t>ihr</w:t>
      </w:r>
      <w:r w:rsidRPr="00AE15EE">
        <w:t xml:space="preserve"> schwächste</w:t>
      </w:r>
      <w:r w:rsidR="00922250">
        <w:t>s</w:t>
      </w:r>
      <w:r w:rsidRPr="00AE15EE">
        <w:t xml:space="preserve"> </w:t>
      </w:r>
      <w:r>
        <w:t>Glied</w:t>
      </w:r>
      <w:r w:rsidRPr="00AE15EE">
        <w:t xml:space="preserve">. Damit strategische </w:t>
      </w:r>
      <w:r>
        <w:t>Vorhaben</w:t>
      </w:r>
      <w:r w:rsidRPr="00AE15EE">
        <w:t xml:space="preserve"> funktionieren, </w:t>
      </w:r>
      <w:r>
        <w:t>muss</w:t>
      </w:r>
      <w:r w:rsidRPr="00AE15EE">
        <w:t xml:space="preserve"> alle</w:t>
      </w:r>
      <w:r>
        <w:t>n</w:t>
      </w:r>
      <w:r w:rsidRPr="00AE15EE">
        <w:t xml:space="preserve"> Teile</w:t>
      </w:r>
      <w:r>
        <w:t>n</w:t>
      </w:r>
      <w:r w:rsidRPr="00AE15EE">
        <w:t xml:space="preserve"> der </w:t>
      </w:r>
      <w:r w:rsidRPr="004435D1">
        <w:rPr>
          <w:highlight w:val="cyan"/>
        </w:rPr>
        <w:t>Führungskette</w:t>
      </w:r>
      <w:r w:rsidRPr="00AE15EE">
        <w:t xml:space="preserve"> </w:t>
      </w:r>
      <w:r>
        <w:t>Aufmerksamkeit geschenkt</w:t>
      </w:r>
      <w:r w:rsidRPr="00AE15EE">
        <w:t xml:space="preserve"> werden, vorzugsweise </w:t>
      </w:r>
      <w:r>
        <w:t>müssen die</w:t>
      </w:r>
      <w:r w:rsidRPr="00AE15EE">
        <w:t xml:space="preserve"> schwächsten Teile</w:t>
      </w:r>
      <w:r>
        <w:t xml:space="preserve"> gestärkt werden</w:t>
      </w:r>
      <w:r w:rsidRPr="00AE15EE">
        <w:t xml:space="preserve">. Je mehr sich die Führungsbeziehungen und ihre Stile in verschiedenen Bereichen eines Unternehmens unterscheiden, desto größer ist die Herausforderung, sie zusammenzuhalten. Je weniger gut ein Geschäftsfeld funktioniert, desto größer ist der Bedarf an Aufmerksamkeit bei der </w:t>
      </w:r>
      <w:r w:rsidRPr="004435D1">
        <w:rPr>
          <w:highlight w:val="cyan"/>
        </w:rPr>
        <w:t>Führungskräfteentwicklung</w:t>
      </w:r>
      <w:r w:rsidRPr="00AE15EE">
        <w:t xml:space="preserve">, auch wenn dies auf den ersten Blick vielleicht nicht lohnend erscheint. </w:t>
      </w:r>
      <w:r w:rsidR="0089790E">
        <w:t>Dabei muss</w:t>
      </w:r>
      <w:r w:rsidR="0089790E" w:rsidRPr="00AE15EE">
        <w:t xml:space="preserve"> </w:t>
      </w:r>
      <w:r w:rsidRPr="00AE15EE">
        <w:t>Führungsverantwortung in Bezug auf die gesamte Kette oder das gesamte Netzwerk definiert</w:t>
      </w:r>
      <w:r>
        <w:t xml:space="preserve"> werden</w:t>
      </w:r>
      <w:r w:rsidRPr="00AE15EE">
        <w:t>.</w:t>
      </w:r>
    </w:p>
    <w:p w14:paraId="3C886592" w14:textId="77777777" w:rsidR="00364977" w:rsidRPr="00AE15EE" w:rsidRDefault="00364977" w:rsidP="00364977"/>
    <w:p w14:paraId="57AD66C8" w14:textId="77777777" w:rsidR="00364977" w:rsidRPr="00256ED1" w:rsidRDefault="00364977" w:rsidP="00B91130">
      <w:pPr>
        <w:pStyle w:val="berschrift2"/>
        <w:numPr>
          <w:ilvl w:val="1"/>
          <w:numId w:val="5"/>
        </w:numPr>
        <w:spacing w:after="0" w:line="360" w:lineRule="auto"/>
        <w:jc w:val="left"/>
      </w:pPr>
      <w:bookmarkStart w:id="52" w:name="_Toc13429055"/>
      <w:bookmarkStart w:id="53" w:name="_Toc35861024"/>
      <w:r w:rsidRPr="00256ED1">
        <w:t>Führung versus Management</w:t>
      </w:r>
      <w:bookmarkEnd w:id="52"/>
      <w:bookmarkEnd w:id="53"/>
    </w:p>
    <w:p w14:paraId="324CF135" w14:textId="3852C47C" w:rsidR="00364977" w:rsidRPr="00AE15EE" w:rsidRDefault="00364977" w:rsidP="00364977">
      <w:r w:rsidRPr="00AE15EE">
        <w:t xml:space="preserve">Führung, so wie sie normalerweise verstanden wird, beinhaltet zwei Dimensionen der </w:t>
      </w:r>
      <w:r>
        <w:t>Gestaltung von Wirklichkeit</w:t>
      </w:r>
      <w:r w:rsidR="00922250">
        <w:t>:</w:t>
      </w:r>
      <w:r>
        <w:t xml:space="preserve"> zum einen,</w:t>
      </w:r>
      <w:r w:rsidRPr="00AE15EE">
        <w:t xml:space="preserve"> Strukturen und Prozesse zu </w:t>
      </w:r>
      <w:r w:rsidR="00922250">
        <w:t>designen</w:t>
      </w:r>
      <w:r w:rsidRPr="00AE15EE">
        <w:t xml:space="preserve">, </w:t>
      </w:r>
      <w:r>
        <w:t>zum</w:t>
      </w:r>
      <w:r w:rsidRPr="00AE15EE">
        <w:t xml:space="preserve"> andere</w:t>
      </w:r>
      <w:r>
        <w:t>n</w:t>
      </w:r>
      <w:r w:rsidR="00922250">
        <w:t>,</w:t>
      </w:r>
      <w:r w:rsidRPr="00AE15EE">
        <w:t xml:space="preserve"> Kommunikation und Beziehung </w:t>
      </w:r>
      <w:r>
        <w:t>mit</w:t>
      </w:r>
      <w:r w:rsidRPr="00AE15EE">
        <w:t xml:space="preserve"> den Beteiligten</w:t>
      </w:r>
      <w:r w:rsidR="001B11B6">
        <w:t xml:space="preserve"> zu gestalten</w:t>
      </w:r>
      <w:r w:rsidRPr="00AE15EE">
        <w:t xml:space="preserve">. Wir definieren die </w:t>
      </w:r>
      <w:r w:rsidRPr="009E26F8">
        <w:rPr>
          <w:highlight w:val="cyan"/>
        </w:rPr>
        <w:t>Designfunktion</w:t>
      </w:r>
      <w:r w:rsidRPr="00AE15EE">
        <w:t xml:space="preserve"> als </w:t>
      </w:r>
      <w:r w:rsidRPr="00C909DE">
        <w:rPr>
          <w:highlight w:val="cyan"/>
        </w:rPr>
        <w:t>Management</w:t>
      </w:r>
      <w:r w:rsidRPr="00AE15EE">
        <w:t xml:space="preserve"> und die Kommunikationsfunktion als Führung. </w:t>
      </w:r>
    </w:p>
    <w:p w14:paraId="4CCE3CF8" w14:textId="77777777" w:rsidR="00364977" w:rsidRPr="00AE15EE" w:rsidRDefault="00364977" w:rsidP="00364977"/>
    <w:p w14:paraId="1F05D135" w14:textId="2B92DEB2" w:rsidR="00364977" w:rsidRPr="00AE15EE" w:rsidRDefault="00364977" w:rsidP="00364977">
      <w:r w:rsidRPr="00AE15EE">
        <w:t xml:space="preserve">Die </w:t>
      </w:r>
      <w:r w:rsidRPr="00C909DE">
        <w:rPr>
          <w:highlight w:val="cyan"/>
        </w:rPr>
        <w:t>Theatermetapher</w:t>
      </w:r>
      <w:r w:rsidRPr="00AE15EE">
        <w:t xml:space="preserve"> (Kap. </w:t>
      </w:r>
      <w:r>
        <w:t>10</w:t>
      </w:r>
      <w:r w:rsidRPr="00AE15EE">
        <w:t xml:space="preserve">.9) kann helfen, diese Unterscheidung zu verdeutlichen. Wenn Sie im Theater ein neues Stück </w:t>
      </w:r>
      <w:r>
        <w:t>inszenieren woll</w:t>
      </w:r>
      <w:r w:rsidRPr="00AE15EE">
        <w:t xml:space="preserve">en, benötigen Sie in der Regel ein </w:t>
      </w:r>
      <w:r>
        <w:t>Drehbuch</w:t>
      </w:r>
      <w:r w:rsidRPr="00AE15EE">
        <w:t xml:space="preserve"> </w:t>
      </w:r>
      <w:r>
        <w:t xml:space="preserve">für die </w:t>
      </w:r>
      <w:r w:rsidRPr="00AE15EE">
        <w:t xml:space="preserve">gewünschte </w:t>
      </w:r>
      <w:r w:rsidRPr="00C909DE">
        <w:rPr>
          <w:highlight w:val="cyan"/>
        </w:rPr>
        <w:t>Aufführung</w:t>
      </w:r>
      <w:r w:rsidRPr="00AE15EE">
        <w:t xml:space="preserve">. Basierend auf der Idee, was </w:t>
      </w:r>
      <w:r>
        <w:t>aufgeführt werden soll, - dem</w:t>
      </w:r>
      <w:r w:rsidRPr="00AE15EE">
        <w:t xml:space="preserve"> sogenannten </w:t>
      </w:r>
      <w:r>
        <w:t>Plot</w:t>
      </w:r>
      <w:r w:rsidRPr="00AE15EE">
        <w:t xml:space="preserve"> - muss jemand </w:t>
      </w:r>
      <w:r>
        <w:t>Szenen</w:t>
      </w:r>
      <w:r w:rsidRPr="00AE15EE">
        <w:t xml:space="preserve"> entwerfen, </w:t>
      </w:r>
      <w:r>
        <w:t>mit</w:t>
      </w:r>
      <w:r w:rsidRPr="00AE15EE">
        <w:t xml:space="preserve"> </w:t>
      </w:r>
      <w:r>
        <w:t xml:space="preserve">denen </w:t>
      </w:r>
      <w:r w:rsidRPr="00AE15EE">
        <w:t xml:space="preserve">die Geschichte in </w:t>
      </w:r>
      <w:r w:rsidRPr="00110D7C">
        <w:rPr>
          <w:highlight w:val="cyan"/>
        </w:rPr>
        <w:t>Handlungsabläufe</w:t>
      </w:r>
      <w:r w:rsidRPr="00AE15EE">
        <w:t xml:space="preserve"> überführt</w:t>
      </w:r>
      <w:r>
        <w:t xml:space="preserve"> wird</w:t>
      </w:r>
      <w:r w:rsidRPr="00AE15EE">
        <w:t xml:space="preserve">. Das </w:t>
      </w:r>
      <w:r w:rsidRPr="00110D7C">
        <w:rPr>
          <w:highlight w:val="cyan"/>
        </w:rPr>
        <w:t>Drehbuch</w:t>
      </w:r>
      <w:r w:rsidRPr="00AE15EE">
        <w:t xml:space="preserve"> definiert die Ereignisse und die Art und Weise, wie die Geschichte erzählt wird, sowie von wem und wie </w:t>
      </w:r>
      <w:r>
        <w:t>alles</w:t>
      </w:r>
      <w:r w:rsidRPr="00AE15EE">
        <w:t xml:space="preserve"> umgesetzt werde</w:t>
      </w:r>
      <w:r>
        <w:t>n soll. D</w:t>
      </w:r>
      <w:r w:rsidRPr="00AE15EE">
        <w:t xml:space="preserve">er Drehbuchautor </w:t>
      </w:r>
      <w:r>
        <w:t xml:space="preserve">braucht dafür vor allem Vorstellungsvermögen und </w:t>
      </w:r>
      <w:r w:rsidRPr="00110D7C">
        <w:rPr>
          <w:highlight w:val="cyan"/>
        </w:rPr>
        <w:t>Designkompetenz.</w:t>
      </w:r>
      <w:r w:rsidRPr="00AE15EE">
        <w:t xml:space="preserve"> </w:t>
      </w:r>
    </w:p>
    <w:p w14:paraId="53775DC8" w14:textId="0224ACF2" w:rsidR="007B0959" w:rsidRPr="00AE15EE" w:rsidRDefault="00364977" w:rsidP="00364977">
      <w:r w:rsidRPr="00AE15EE">
        <w:t xml:space="preserve">Außerdem braucht man einen </w:t>
      </w:r>
      <w:r w:rsidRPr="00110D7C">
        <w:rPr>
          <w:highlight w:val="cyan"/>
        </w:rPr>
        <w:t>Regisseur</w:t>
      </w:r>
      <w:r w:rsidRPr="00AE15EE">
        <w:t xml:space="preserve">, d.h. jemanden, der die Akteure Schritt für Schritt einbezieht und instruiert, damit sie sowohl ihre Rollen als auch ihre Interaktion </w:t>
      </w:r>
      <w:r w:rsidR="004707DD">
        <w:t xml:space="preserve">in den Szenen, durch die die Geschichte </w:t>
      </w:r>
      <w:r w:rsidRPr="00AE15EE">
        <w:t>erzählt</w:t>
      </w:r>
      <w:r w:rsidR="004707DD">
        <w:t xml:space="preserve"> werden soll,</w:t>
      </w:r>
      <w:r w:rsidR="004707DD" w:rsidRPr="004707DD">
        <w:t xml:space="preserve"> </w:t>
      </w:r>
      <w:r w:rsidR="004707DD" w:rsidRPr="00AE15EE">
        <w:t>verstehen</w:t>
      </w:r>
      <w:r w:rsidRPr="00AE15EE">
        <w:t>. Ein Regisseur braucht</w:t>
      </w:r>
      <w:r w:rsidR="00E21B73">
        <w:t xml:space="preserve"> dafür</w:t>
      </w:r>
      <w:r w:rsidRPr="00AE15EE">
        <w:t xml:space="preserve"> </w:t>
      </w:r>
      <w:r>
        <w:t xml:space="preserve">vor allem </w:t>
      </w:r>
      <w:r w:rsidRPr="00AE15EE">
        <w:t xml:space="preserve">Kommunikationskompetenz, ein Gespür für Akteure und </w:t>
      </w:r>
      <w:r w:rsidR="00E21B73">
        <w:t>dafür,</w:t>
      </w:r>
      <w:r w:rsidR="004707DD">
        <w:t xml:space="preserve"> </w:t>
      </w:r>
      <w:r w:rsidR="00E21B73">
        <w:t xml:space="preserve"> </w:t>
      </w:r>
      <w:r w:rsidRPr="00AE15EE">
        <w:t xml:space="preserve"> wie er </w:t>
      </w:r>
      <w:r>
        <w:t xml:space="preserve">mit </w:t>
      </w:r>
      <w:r w:rsidR="004707DD">
        <w:t xml:space="preserve">den Akteuren </w:t>
      </w:r>
      <w:r w:rsidR="00E21B73">
        <w:t xml:space="preserve">bei der Entwicklung der Szenen </w:t>
      </w:r>
      <w:r w:rsidRPr="00AE15EE">
        <w:t>interagieren kann.</w:t>
      </w:r>
      <w:r w:rsidR="007B0959">
        <w:t xml:space="preserve"> </w:t>
      </w:r>
    </w:p>
    <w:p w14:paraId="1CE64AAB" w14:textId="77777777" w:rsidR="00364977" w:rsidRPr="00AE15EE" w:rsidRDefault="00364977"/>
    <w:p w14:paraId="13E24937" w14:textId="0289D4D2" w:rsidR="00364977" w:rsidRDefault="00364977" w:rsidP="00364977">
      <w:r w:rsidRPr="00AE15EE">
        <w:lastRenderedPageBreak/>
        <w:t xml:space="preserve">In der Regel </w:t>
      </w:r>
      <w:r w:rsidR="006D410D">
        <w:t>haben</w:t>
      </w:r>
      <w:r w:rsidR="006D410D" w:rsidRPr="00AE15EE">
        <w:t xml:space="preserve"> </w:t>
      </w:r>
      <w:r w:rsidRPr="00AE15EE">
        <w:t>Führungskräfte</w:t>
      </w:r>
      <w:r w:rsidR="00BB1648">
        <w:t xml:space="preserve"> entweder</w:t>
      </w:r>
      <w:r w:rsidRPr="00AE15EE">
        <w:t xml:space="preserve"> </w:t>
      </w:r>
      <w:r w:rsidR="006D410D">
        <w:t>mehr Talent</w:t>
      </w:r>
      <w:r w:rsidR="006D410D" w:rsidRPr="00AE15EE">
        <w:t xml:space="preserve"> </w:t>
      </w:r>
      <w:r w:rsidRPr="00AE15EE">
        <w:t xml:space="preserve">als </w:t>
      </w:r>
      <w:r w:rsidRPr="00CA6691">
        <w:rPr>
          <w:highlight w:val="cyan"/>
        </w:rPr>
        <w:t>Designer</w:t>
      </w:r>
      <w:r w:rsidRPr="00AE15EE">
        <w:t xml:space="preserve"> oder als </w:t>
      </w:r>
      <w:r w:rsidRPr="00CA6691">
        <w:rPr>
          <w:highlight w:val="cyan"/>
        </w:rPr>
        <w:t>Kommunikatoren</w:t>
      </w:r>
      <w:r w:rsidRPr="00AE15EE">
        <w:t xml:space="preserve">. </w:t>
      </w:r>
      <w:r w:rsidR="007B0959" w:rsidRPr="00AE15EE">
        <w:t xml:space="preserve">Einige konzentrieren sich mehr auf die Magie eines guten Drehbuchs, andere auf die Magie guter Beziehungen und Kommunikation beim </w:t>
      </w:r>
      <w:r w:rsidR="007B0959">
        <w:t>Einstudier</w:t>
      </w:r>
      <w:r w:rsidR="007B0959" w:rsidRPr="00AE15EE">
        <w:t xml:space="preserve">en. </w:t>
      </w:r>
      <w:r w:rsidR="007B0959">
        <w:t>Auch w</w:t>
      </w:r>
      <w:r w:rsidR="007B0959" w:rsidRPr="00AE15EE">
        <w:t xml:space="preserve">enn </w:t>
      </w:r>
      <w:r>
        <w:t>Design</w:t>
      </w:r>
      <w:r w:rsidRPr="00AE15EE">
        <w:t xml:space="preserve">kompetenz </w:t>
      </w:r>
      <w:r>
        <w:t>und</w:t>
      </w:r>
      <w:r w:rsidRPr="00AE15EE">
        <w:t xml:space="preserve"> Kommunikationskompetenz nicht </w:t>
      </w:r>
      <w:r w:rsidR="007B0959">
        <w:t xml:space="preserve">hinreichend </w:t>
      </w:r>
      <w:r w:rsidRPr="00AE15EE">
        <w:t xml:space="preserve">innerhalb derselben Person vorhanden sind, müssen </w:t>
      </w:r>
      <w:r w:rsidR="007B0959">
        <w:t xml:space="preserve">doch </w:t>
      </w:r>
      <w:r w:rsidRPr="00AE15EE">
        <w:t xml:space="preserve">beide Funktionen </w:t>
      </w:r>
      <w:r w:rsidR="007B0959">
        <w:t xml:space="preserve">irgendwie </w:t>
      </w:r>
      <w:r w:rsidRPr="00AE15EE">
        <w:t xml:space="preserve">zusammenarbeiten. </w:t>
      </w:r>
      <w:r w:rsidR="007B0959">
        <w:t>Dafür</w:t>
      </w:r>
      <w:r w:rsidR="007B0959" w:rsidRPr="00AE15EE">
        <w:t xml:space="preserve"> </w:t>
      </w:r>
      <w:r w:rsidRPr="00AE15EE">
        <w:t xml:space="preserve">gibt </w:t>
      </w:r>
      <w:r w:rsidR="007B0959">
        <w:t>es</w:t>
      </w:r>
      <w:r w:rsidR="007B0959" w:rsidRPr="00AE15EE">
        <w:t xml:space="preserve"> </w:t>
      </w:r>
      <w:r w:rsidRPr="00AE15EE">
        <w:t>eine Vielzahl von Ansätzen und Stilen</w:t>
      </w:r>
      <w:r w:rsidR="007B0959">
        <w:t xml:space="preserve">, insbesondere </w:t>
      </w:r>
      <w:r w:rsidRPr="00AE15EE">
        <w:t xml:space="preserve">für </w:t>
      </w:r>
      <w:r w:rsidRPr="00CA6691">
        <w:rPr>
          <w:highlight w:val="cyan"/>
        </w:rPr>
        <w:t>Neuinszenierungen</w:t>
      </w:r>
      <w:r w:rsidRPr="00AE15EE">
        <w:t xml:space="preserve">. </w:t>
      </w:r>
      <w:r>
        <w:t>Ist der Spiel</w:t>
      </w:r>
      <w:r w:rsidRPr="00AE15EE">
        <w:t>lei</w:t>
      </w:r>
      <w:r>
        <w:t>ter überwiegend ein Designer</w:t>
      </w:r>
      <w:r w:rsidRPr="00AE15EE">
        <w:t xml:space="preserve">, braucht er Kommunikatoren an seiner Seite, die helfen, das Drehbuch in die gemeinsame Realität der Spieler zu verwandeln. </w:t>
      </w:r>
      <w:r>
        <w:t>Ist</w:t>
      </w:r>
      <w:r w:rsidRPr="00AE15EE">
        <w:t xml:space="preserve"> der </w:t>
      </w:r>
      <w:r>
        <w:t>Spiel</w:t>
      </w:r>
      <w:r w:rsidRPr="00AE15EE">
        <w:t xml:space="preserve">leiter mehr auf Beziehungen und Kommunikation </w:t>
      </w:r>
      <w:r>
        <w:t>ausgerichtet</w:t>
      </w:r>
      <w:r w:rsidRPr="00AE15EE">
        <w:t>, braucht er Designerqualitäten als Ergänzung, um sicherzustellen, dass das Spiel tatsächlich die beab</w:t>
      </w:r>
      <w:r>
        <w:t>sichtigte Geschichte erzählt. Dabei</w:t>
      </w:r>
      <w:r w:rsidRPr="00AE15EE">
        <w:t xml:space="preserve"> müssen nicht zwei offizielle Rollen wie Drehbuchautor und Regisseur, bzw. Manager und </w:t>
      </w:r>
      <w:r>
        <w:t>Führungskraft installiert werden</w:t>
      </w:r>
      <w:r w:rsidRPr="00AE15EE">
        <w:t xml:space="preserve">, aber die benötigten </w:t>
      </w:r>
      <w:r>
        <w:t>Bestandteile</w:t>
      </w:r>
      <w:r w:rsidRPr="00AE15EE">
        <w:t xml:space="preserve"> und Qualitäten sollten vorhanden sein.</w:t>
      </w:r>
    </w:p>
    <w:p w14:paraId="6978B26C" w14:textId="77777777" w:rsidR="007B0959" w:rsidRDefault="007B0959" w:rsidP="007B0959">
      <w:r w:rsidRPr="00AE15EE">
        <w:t xml:space="preserve">Wird dies nicht geklärt und </w:t>
      </w:r>
      <w:r>
        <w:t>das</w:t>
      </w:r>
      <w:r w:rsidRPr="00AE15EE">
        <w:t xml:space="preserve"> </w:t>
      </w:r>
      <w:r>
        <w:t xml:space="preserve">Vorhandensein </w:t>
      </w:r>
      <w:r w:rsidRPr="00AE15EE">
        <w:t xml:space="preserve">von Talenten und Kräften </w:t>
      </w:r>
      <w:r>
        <w:t>einfach</w:t>
      </w:r>
      <w:r w:rsidRPr="00AE15EE">
        <w:t xml:space="preserve"> </w:t>
      </w:r>
      <w:r>
        <w:t>unterstellt</w:t>
      </w:r>
      <w:r w:rsidRPr="00AE15EE">
        <w:t xml:space="preserve">, können schwierige Prozesse im Umgang mit Defiziten und </w:t>
      </w:r>
      <w:r w:rsidRPr="00CA6691">
        <w:rPr>
          <w:highlight w:val="cyan"/>
        </w:rPr>
        <w:t>Kompensations</w:t>
      </w:r>
      <w:r w:rsidRPr="009E26F8">
        <w:rPr>
          <w:highlight w:val="cyan"/>
        </w:rPr>
        <w:t>versuchen</w:t>
      </w:r>
      <w:r w:rsidRPr="00AE15EE">
        <w:t xml:space="preserve"> auftreten.</w:t>
      </w:r>
    </w:p>
    <w:p w14:paraId="36A7E6BA" w14:textId="77777777" w:rsidR="007B0959" w:rsidRDefault="007B0959" w:rsidP="00364977"/>
    <w:p w14:paraId="6B1F78B4" w14:textId="77777777" w:rsidR="00364977" w:rsidRPr="00AE15EE" w:rsidRDefault="00364977" w:rsidP="00364977"/>
    <w:p w14:paraId="3166744C" w14:textId="77777777" w:rsidR="00364977" w:rsidRPr="00256ED1" w:rsidRDefault="00364977" w:rsidP="00B91130">
      <w:pPr>
        <w:pStyle w:val="berschrift2"/>
        <w:numPr>
          <w:ilvl w:val="1"/>
          <w:numId w:val="5"/>
        </w:numPr>
        <w:spacing w:after="0" w:line="360" w:lineRule="auto"/>
        <w:jc w:val="left"/>
      </w:pPr>
      <w:bookmarkStart w:id="54" w:name="_Toc13429056"/>
      <w:bookmarkStart w:id="55" w:name="_Toc35861025"/>
      <w:r w:rsidRPr="00256ED1">
        <w:t>Operative versus strategische Führung</w:t>
      </w:r>
      <w:bookmarkEnd w:id="54"/>
      <w:bookmarkEnd w:id="55"/>
    </w:p>
    <w:p w14:paraId="42885875" w14:textId="77777777" w:rsidR="00364977" w:rsidRPr="00AE15EE" w:rsidRDefault="00364977" w:rsidP="00364977">
      <w:r w:rsidRPr="00AE15EE">
        <w:t xml:space="preserve">Es gibt noch einen </w:t>
      </w:r>
      <w:r w:rsidRPr="00FC2F88">
        <w:t>weiteren wichtigen Unterschied im Bereich Führung, nämlich operative versus strategische Führung. O</w:t>
      </w:r>
      <w:r w:rsidRPr="004F697F">
        <w:t>perative Führung</w:t>
      </w:r>
      <w:r w:rsidRPr="00FC2F88">
        <w:t xml:space="preserve"> erhält bekannte Prozesse und deren Qualitäten aufrecht, wahrscheinlich mit wechselnden Akteuren. S</w:t>
      </w:r>
      <w:r w:rsidRPr="004F697F">
        <w:t>trategische Führung</w:t>
      </w:r>
      <w:r w:rsidRPr="00FC2F88">
        <w:t xml:space="preserve"> ist darauf angelegt, bekannte Prozesse weiterzuentwickeln oder neue zu schaffen.</w:t>
      </w:r>
      <w:r w:rsidRPr="00AE15EE">
        <w:t xml:space="preserve"> </w:t>
      </w:r>
    </w:p>
    <w:p w14:paraId="03B659F9" w14:textId="77777777" w:rsidR="00364977" w:rsidRPr="00AE15EE" w:rsidRDefault="00364977" w:rsidP="00364977"/>
    <w:p w14:paraId="0D6A0BF4" w14:textId="6B0A4AC5" w:rsidR="00574B11" w:rsidRDefault="00364977" w:rsidP="00574B11">
      <w:r>
        <w:t>Im</w:t>
      </w:r>
      <w:r w:rsidRPr="00AE15EE">
        <w:t xml:space="preserve"> Theater ist strategische Führung gefragt, wenn ein neues Stück inszeniert oder ein bestehendes Stück neu inszeniert werden soll. Wie im vorigen </w:t>
      </w:r>
      <w:r>
        <w:t>Abschnitt</w:t>
      </w:r>
      <w:r w:rsidRPr="00AE15EE">
        <w:t xml:space="preserve"> beschrieben, muss der Regisseur </w:t>
      </w:r>
      <w:r>
        <w:t>bei einer Neuinszenierung</w:t>
      </w:r>
      <w:r w:rsidRPr="00AE15EE">
        <w:t xml:space="preserve"> viel kreativer sein, wenn es darum geht, neue </w:t>
      </w:r>
      <w:r>
        <w:t>Handlungsabläufe</w:t>
      </w:r>
      <w:r w:rsidRPr="00AE15EE">
        <w:t xml:space="preserve"> zu gestalten und S</w:t>
      </w:r>
      <w:r>
        <w:t>pieler</w:t>
      </w:r>
      <w:r w:rsidRPr="00AE15EE">
        <w:t xml:space="preserve"> </w:t>
      </w:r>
      <w:r>
        <w:t>in Interaktion zu bringen</w:t>
      </w:r>
      <w:r w:rsidRPr="00AE15EE">
        <w:t xml:space="preserve">, </w:t>
      </w:r>
      <w:r>
        <w:t>ohne</w:t>
      </w:r>
      <w:r w:rsidRPr="00AE15EE">
        <w:t xml:space="preserve"> </w:t>
      </w:r>
      <w:r>
        <w:t>auf Geläufiges zugreifen zu können</w:t>
      </w:r>
      <w:r w:rsidRPr="00AE15EE">
        <w:t xml:space="preserve">. Sobald ein neues Spiel etabliert </w:t>
      </w:r>
      <w:r>
        <w:t xml:space="preserve">ist </w:t>
      </w:r>
      <w:r w:rsidRPr="00AE15EE">
        <w:t xml:space="preserve">und mehrmals aufgeführt wurde, ändert sich die Rolle der Regie. Jetzt kann </w:t>
      </w:r>
      <w:r>
        <w:t>jemand die</w:t>
      </w:r>
      <w:r w:rsidRPr="00AE15EE">
        <w:t xml:space="preserve"> Regie </w:t>
      </w:r>
      <w:r w:rsidR="008530F0">
        <w:t xml:space="preserve">der wiederholten Aufführungen </w:t>
      </w:r>
      <w:r>
        <w:t>übernehmen</w:t>
      </w:r>
      <w:r w:rsidRPr="00AE15EE">
        <w:t xml:space="preserve">, der lediglich für die Aufrechterhaltung des Leistungsniveaus verantwortlich ist. Kompetenzen </w:t>
      </w:r>
      <w:r>
        <w:t xml:space="preserve">für </w:t>
      </w:r>
      <w:r w:rsidRPr="007B4752">
        <w:rPr>
          <w:highlight w:val="cyan"/>
        </w:rPr>
        <w:t>Neu-Gestaltung</w:t>
      </w:r>
      <w:r w:rsidRPr="00AE15EE">
        <w:t xml:space="preserve"> sind </w:t>
      </w:r>
      <w:r>
        <w:t xml:space="preserve">jetzt </w:t>
      </w:r>
      <w:r w:rsidRPr="00AE15EE">
        <w:t xml:space="preserve">weniger </w:t>
      </w:r>
      <w:r>
        <w:t xml:space="preserve">wichtig, während </w:t>
      </w:r>
      <w:r w:rsidRPr="00AE15EE">
        <w:t xml:space="preserve">Pflege </w:t>
      </w:r>
      <w:r>
        <w:t>der</w:t>
      </w:r>
      <w:r w:rsidRPr="00AE15EE">
        <w:t xml:space="preserve"> </w:t>
      </w:r>
      <w:r w:rsidRPr="007B4752">
        <w:rPr>
          <w:highlight w:val="cyan"/>
        </w:rPr>
        <w:t>Re-Produktion</w:t>
      </w:r>
      <w:r>
        <w:t xml:space="preserve"> und </w:t>
      </w:r>
      <w:r w:rsidRPr="007B4752">
        <w:rPr>
          <w:highlight w:val="cyan"/>
        </w:rPr>
        <w:t>Sicherung der</w:t>
      </w:r>
      <w:r w:rsidRPr="00AE15EE">
        <w:t xml:space="preserve"> </w:t>
      </w:r>
      <w:r>
        <w:rPr>
          <w:highlight w:val="cyan"/>
        </w:rPr>
        <w:t>Organisations</w:t>
      </w:r>
      <w:r w:rsidRPr="007B4752">
        <w:rPr>
          <w:highlight w:val="cyan"/>
        </w:rPr>
        <w:t>abläufe</w:t>
      </w:r>
      <w:r w:rsidRPr="00AE15EE">
        <w:t xml:space="preserve"> wichtiger werden. Letztendlich sind beide Regiearten für </w:t>
      </w:r>
      <w:r w:rsidR="00C571E4">
        <w:t xml:space="preserve">solche </w:t>
      </w:r>
      <w:r w:rsidRPr="00AE15EE">
        <w:t xml:space="preserve">Theater wichtig, </w:t>
      </w:r>
      <w:r w:rsidR="00C571E4">
        <w:t>deren</w:t>
      </w:r>
      <w:r w:rsidRPr="00AE15EE">
        <w:t xml:space="preserve"> </w:t>
      </w:r>
      <w:r>
        <w:t>Aufführungen</w:t>
      </w:r>
      <w:r w:rsidRPr="00AE15EE">
        <w:t xml:space="preserve"> über einen langen Zeitraum </w:t>
      </w:r>
      <w:r>
        <w:t>wiederholt werden</w:t>
      </w:r>
      <w:r w:rsidRPr="00AE15EE">
        <w:t xml:space="preserve">, </w:t>
      </w:r>
      <w:r>
        <w:t>wenn auch</w:t>
      </w:r>
      <w:r w:rsidRPr="00AE15EE">
        <w:t xml:space="preserve"> in vielerlei Hinsicht immer </w:t>
      </w:r>
      <w:r>
        <w:t>wieder</w:t>
      </w:r>
      <w:r w:rsidRPr="00AE15EE">
        <w:t xml:space="preserve"> unterschiedlich. </w:t>
      </w:r>
      <w:r>
        <w:t>Beide</w:t>
      </w:r>
      <w:r w:rsidRPr="00AE15EE">
        <w:t xml:space="preserve"> Eigenschaften und </w:t>
      </w:r>
      <w:r>
        <w:t>Passionen</w:t>
      </w:r>
      <w:r w:rsidRPr="00AE15EE">
        <w:t xml:space="preserve"> </w:t>
      </w:r>
      <w:r>
        <w:t xml:space="preserve">dürfen letztlich </w:t>
      </w:r>
      <w:r w:rsidRPr="00AE15EE">
        <w:t xml:space="preserve">nicht </w:t>
      </w:r>
      <w:r>
        <w:t xml:space="preserve">voneinander </w:t>
      </w:r>
      <w:r w:rsidRPr="00AE15EE">
        <w:t>getrennt werden</w:t>
      </w:r>
      <w:r w:rsidR="00574B11">
        <w:t>, denn es gibt auch Zusammenhänge:</w:t>
      </w:r>
      <w:r w:rsidRPr="00AE15EE">
        <w:t xml:space="preserve"> </w:t>
      </w:r>
      <w:r w:rsidR="00574B11">
        <w:t>Erst-Aufführungen</w:t>
      </w:r>
      <w:r w:rsidR="00574B11" w:rsidRPr="00AE15EE">
        <w:t xml:space="preserve"> sollten </w:t>
      </w:r>
      <w:r w:rsidR="00574B11">
        <w:t xml:space="preserve">schon </w:t>
      </w:r>
      <w:r w:rsidR="00574B11" w:rsidRPr="00AE15EE">
        <w:t>so gestaltet werden, dass sie in guter Qualität</w:t>
      </w:r>
      <w:r w:rsidR="00574B11">
        <w:t>,</w:t>
      </w:r>
      <w:r w:rsidR="00574B11" w:rsidRPr="00AE15EE">
        <w:t xml:space="preserve"> </w:t>
      </w:r>
      <w:r w:rsidR="00574B11">
        <w:t xml:space="preserve">mit neuer Besetzung und in anderer Umgebung </w:t>
      </w:r>
      <w:r w:rsidR="00574B11" w:rsidRPr="00AE15EE">
        <w:t>leicht wieder</w:t>
      </w:r>
      <w:r w:rsidR="00574B11">
        <w:t>aufgeführt werden können. Und: Ohne s</w:t>
      </w:r>
      <w:r w:rsidR="00574B11" w:rsidRPr="00AE15EE">
        <w:t>tändige Erneuerung und Veränderung</w:t>
      </w:r>
      <w:r w:rsidR="00574B11">
        <w:t>en</w:t>
      </w:r>
      <w:r w:rsidR="00574B11" w:rsidRPr="00AE15EE">
        <w:t xml:space="preserve"> </w:t>
      </w:r>
      <w:r w:rsidR="00574B11">
        <w:t xml:space="preserve">können Aufführungen kaum </w:t>
      </w:r>
      <w:r w:rsidR="00574B11" w:rsidRPr="00AE15EE">
        <w:t xml:space="preserve">attraktiv und lebendig </w:t>
      </w:r>
      <w:r w:rsidR="00574B11">
        <w:t>gehalten werden</w:t>
      </w:r>
      <w:r w:rsidR="00574B11" w:rsidRPr="00AE15EE">
        <w:t>.</w:t>
      </w:r>
    </w:p>
    <w:p w14:paraId="453BB510" w14:textId="77777777" w:rsidR="00574B11" w:rsidRDefault="00574B11" w:rsidP="00364977"/>
    <w:p w14:paraId="4BCEF123" w14:textId="176E8D6D" w:rsidR="00FC2F88" w:rsidRDefault="00364977" w:rsidP="00364977">
      <w:r w:rsidRPr="00AE15EE">
        <w:t xml:space="preserve">Unternehmen, die ihr Geschäft mit neuen Produkten, Prozessen und </w:t>
      </w:r>
      <w:r>
        <w:t>Neup</w:t>
      </w:r>
      <w:r w:rsidRPr="00AE15EE">
        <w:t xml:space="preserve">ositionierung im Markt starten, brauchen zunächst </w:t>
      </w:r>
      <w:r w:rsidRPr="004F697F">
        <w:rPr>
          <w:highlight w:val="cyan"/>
        </w:rPr>
        <w:t>strategische Führung</w:t>
      </w:r>
      <w:r w:rsidRPr="00AE15EE">
        <w:t xml:space="preserve">. Um aber mit der Wiederholung qualitativ hochwertiger Prozesse erfolgreich zu sein, benötigen sie auch </w:t>
      </w:r>
      <w:r>
        <w:t>kluge</w:t>
      </w:r>
      <w:r w:rsidRPr="00AE15EE">
        <w:t xml:space="preserve"> </w:t>
      </w:r>
      <w:r w:rsidRPr="004F697F">
        <w:rPr>
          <w:highlight w:val="cyan"/>
        </w:rPr>
        <w:t>operative Führung</w:t>
      </w:r>
      <w:r>
        <w:t>, insbesondere</w:t>
      </w:r>
      <w:r w:rsidRPr="00AE15EE">
        <w:t xml:space="preserve"> bei der Einbindung neuer Mitarbeiter. </w:t>
      </w:r>
      <w:r>
        <w:t>Verschiedene</w:t>
      </w:r>
      <w:r w:rsidRPr="00AE15EE">
        <w:t xml:space="preserve"> Qualitäten </w:t>
      </w:r>
      <w:r>
        <w:t>von</w:t>
      </w:r>
      <w:r w:rsidRPr="00AE15EE">
        <w:t xml:space="preserve"> Führung müssen sich gegenseitig respektieren und Hand in Hand arbeiten. Wenn </w:t>
      </w:r>
      <w:r w:rsidR="00FC2F88">
        <w:t xml:space="preserve">Kreativität in der </w:t>
      </w:r>
      <w:r w:rsidRPr="00AE15EE">
        <w:t>strategische</w:t>
      </w:r>
      <w:r w:rsidR="00FC2F88">
        <w:t>n</w:t>
      </w:r>
      <w:r w:rsidRPr="00AE15EE">
        <w:t xml:space="preserve"> Führung die operative Führung dominiert, kann es vorkommen, dass ein Unternehmen unnötig </w:t>
      </w:r>
      <w:r>
        <w:t xml:space="preserve">oft </w:t>
      </w:r>
      <w:r w:rsidRPr="00AE15EE">
        <w:t>in seinen Routinen der täglichen Leistung</w:t>
      </w:r>
      <w:r>
        <w:t>serbringung</w:t>
      </w:r>
      <w:r w:rsidRPr="00AE15EE">
        <w:t xml:space="preserve"> aufgewühlt wird. Umgekehrt können operative Führungskräfte </w:t>
      </w:r>
      <w:r w:rsidR="00FC2F88">
        <w:t>kreative</w:t>
      </w:r>
      <w:r w:rsidR="00FC2F88" w:rsidRPr="00AE15EE">
        <w:t xml:space="preserve"> </w:t>
      </w:r>
      <w:r w:rsidRPr="00AE15EE">
        <w:t>strategische Entwicklungen blockieren, wenn sie zu sehr an ihre</w:t>
      </w:r>
      <w:r>
        <w:t>n</w:t>
      </w:r>
      <w:r w:rsidRPr="00AE15EE">
        <w:t xml:space="preserve"> Routinen </w:t>
      </w:r>
      <w:r>
        <w:t>fest</w:t>
      </w:r>
      <w:r w:rsidRPr="00AE15EE">
        <w:t xml:space="preserve">halten. </w:t>
      </w:r>
      <w:r>
        <w:t xml:space="preserve"> I</w:t>
      </w:r>
      <w:r w:rsidRPr="00AE15EE">
        <w:t xml:space="preserve">nsbesondere in der </w:t>
      </w:r>
      <w:r w:rsidRPr="00567F20">
        <w:rPr>
          <w:highlight w:val="cyan"/>
        </w:rPr>
        <w:t>Startphase neuer Strategien</w:t>
      </w:r>
      <w:r w:rsidRPr="00AE15EE">
        <w:t xml:space="preserve"> oder neuer Kultur</w:t>
      </w:r>
      <w:r>
        <w:t>entwicklungen muss Strategische</w:t>
      </w:r>
      <w:r w:rsidRPr="00AE15EE">
        <w:t xml:space="preserve"> Führung dem System viel umfassender und häufiger </w:t>
      </w:r>
      <w:r>
        <w:t>alles erklären</w:t>
      </w:r>
      <w:r w:rsidRPr="00AE15EE">
        <w:t xml:space="preserve"> </w:t>
      </w:r>
      <w:r>
        <w:t>als allgemein angenommen wird</w:t>
      </w:r>
      <w:r w:rsidRPr="00AE15EE">
        <w:t>.</w:t>
      </w:r>
    </w:p>
    <w:p w14:paraId="655C2E4E" w14:textId="07343CAF" w:rsidR="00364977" w:rsidRPr="00AE15EE" w:rsidRDefault="00364977" w:rsidP="00364977">
      <w:pPr>
        <w:rPr>
          <w:bCs/>
        </w:rPr>
      </w:pPr>
      <w:r w:rsidRPr="00AE15EE">
        <w:t>Talentierte strategische Führungskräfte neigen dazu, die</w:t>
      </w:r>
      <w:r>
        <w:t>se</w:t>
      </w:r>
      <w:r w:rsidRPr="00AE15EE">
        <w:t xml:space="preserve"> Notwendigkeit zu unterschätzen, </w:t>
      </w:r>
      <w:r>
        <w:t xml:space="preserve">und </w:t>
      </w:r>
      <w:r w:rsidRPr="00AE15EE">
        <w:t xml:space="preserve">investieren </w:t>
      </w:r>
      <w:r>
        <w:t xml:space="preserve">zu wenig in </w:t>
      </w:r>
      <w:r w:rsidRPr="00AE15EE">
        <w:t xml:space="preserve">den Austausch und die </w:t>
      </w:r>
      <w:r w:rsidRPr="00567F20">
        <w:rPr>
          <w:highlight w:val="cyan"/>
        </w:rPr>
        <w:t>Stabilisierung von Ideen</w:t>
      </w:r>
      <w:r>
        <w:t>.</w:t>
      </w:r>
      <w:r w:rsidRPr="00AE15EE">
        <w:t xml:space="preserve"> Wenn eine Unternehmenskultur viel gemeinsame Führung in </w:t>
      </w:r>
      <w:r>
        <w:t>all</w:t>
      </w:r>
      <w:r w:rsidRPr="00AE15EE">
        <w:t>en Dimensionen gewährleistet, profitieren sowohl die tägliche Leistung als auch notwendige Veränderungen und Entwicklungen nachhaltig.</w:t>
      </w:r>
    </w:p>
    <w:p w14:paraId="1C6943B3" w14:textId="77777777" w:rsidR="00364977" w:rsidRPr="00AE15EE" w:rsidRDefault="00364977" w:rsidP="00364977"/>
    <w:p w14:paraId="0D56E9F2" w14:textId="77777777" w:rsidR="00364977" w:rsidRPr="00256ED1" w:rsidRDefault="00364977" w:rsidP="00B91130">
      <w:pPr>
        <w:pStyle w:val="berschrift2"/>
        <w:numPr>
          <w:ilvl w:val="1"/>
          <w:numId w:val="5"/>
        </w:numPr>
        <w:spacing w:after="0" w:line="360" w:lineRule="auto"/>
        <w:jc w:val="left"/>
      </w:pPr>
      <w:bookmarkStart w:id="56" w:name="_Toc13429057"/>
      <w:bookmarkStart w:id="57" w:name="_Toc35861026"/>
      <w:r w:rsidRPr="00256ED1">
        <w:t>Macht und Autorität in der Führung</w:t>
      </w:r>
      <w:bookmarkEnd w:id="56"/>
      <w:bookmarkEnd w:id="57"/>
    </w:p>
    <w:p w14:paraId="5A599A11" w14:textId="77777777" w:rsidR="00364977" w:rsidRPr="00B4421B" w:rsidRDefault="00364977" w:rsidP="00364977">
      <w:r w:rsidRPr="004C12B8">
        <w:t>Führen be</w:t>
      </w:r>
      <w:r>
        <w:t>deutet, andere erfolgreich ein</w:t>
      </w:r>
      <w:r w:rsidRPr="004C12B8">
        <w:t xml:space="preserve">laden, in einem bestehenden Stück zu spielen oder bei der Erstellung eines neuen zu helfen. </w:t>
      </w:r>
      <w:r w:rsidRPr="00B4421B">
        <w:t xml:space="preserve">Was hat das mit </w:t>
      </w:r>
      <w:r w:rsidRPr="00B073C9">
        <w:rPr>
          <w:highlight w:val="cyan"/>
        </w:rPr>
        <w:t>Macht</w:t>
      </w:r>
      <w:r w:rsidRPr="00B4421B">
        <w:t xml:space="preserve"> und </w:t>
      </w:r>
      <w:r w:rsidRPr="00B073C9">
        <w:rPr>
          <w:highlight w:val="cyan"/>
        </w:rPr>
        <w:t>Autorität</w:t>
      </w:r>
      <w:r w:rsidRPr="00B4421B">
        <w:t xml:space="preserve"> zu tun? </w:t>
      </w:r>
    </w:p>
    <w:p w14:paraId="3A785E02" w14:textId="77777777" w:rsidR="00364977" w:rsidRPr="00B4421B" w:rsidRDefault="00364977" w:rsidP="00364977"/>
    <w:p w14:paraId="36BB58C8" w14:textId="3F3A3283" w:rsidR="00364977" w:rsidRDefault="00364977" w:rsidP="00364977">
      <w:r>
        <w:t>Für</w:t>
      </w:r>
      <w:r w:rsidRPr="004C12B8">
        <w:t xml:space="preserve"> Befehls- und Gehorsams</w:t>
      </w:r>
      <w:r>
        <w:t>beziehungen</w:t>
      </w:r>
      <w:r w:rsidRPr="004C12B8">
        <w:t xml:space="preserve"> scheint "</w:t>
      </w:r>
      <w:r w:rsidR="00FC2F88">
        <w:t>e</w:t>
      </w:r>
      <w:r w:rsidRPr="004C12B8">
        <w:t xml:space="preserve">inladen" eine ziemlich romantische Übertreibung zu sein. Aber </w:t>
      </w:r>
      <w:r w:rsidR="00FC2F88" w:rsidRPr="004C12B8">
        <w:t xml:space="preserve">in einer komplexen </w:t>
      </w:r>
      <w:r w:rsidR="00FC2F88">
        <w:t>Wirklichkeit</w:t>
      </w:r>
      <w:r w:rsidR="00FC2F88" w:rsidRPr="004C12B8">
        <w:t xml:space="preserve"> </w:t>
      </w:r>
      <w:r w:rsidRPr="004C12B8">
        <w:t xml:space="preserve">andere dazu zu bringen, </w:t>
      </w:r>
      <w:r>
        <w:t xml:space="preserve">konstruktiv </w:t>
      </w:r>
      <w:r w:rsidRPr="004C12B8">
        <w:t xml:space="preserve">zu agieren, kann nicht ohne </w:t>
      </w:r>
      <w:r>
        <w:t>deren</w:t>
      </w:r>
      <w:r w:rsidRPr="004C12B8">
        <w:t xml:space="preserve"> </w:t>
      </w:r>
      <w:r w:rsidRPr="00B073C9">
        <w:rPr>
          <w:highlight w:val="cyan"/>
        </w:rPr>
        <w:t>selbstgesteuertes Verhalten</w:t>
      </w:r>
      <w:r w:rsidRPr="004C12B8">
        <w:t xml:space="preserve"> ge</w:t>
      </w:r>
      <w:r>
        <w:t>ling</w:t>
      </w:r>
      <w:r w:rsidRPr="004C12B8">
        <w:t xml:space="preserve">en. Führung aufzubauen bedeutet, einerseits Macht </w:t>
      </w:r>
      <w:r>
        <w:t>in Anspruch zu nehmen</w:t>
      </w:r>
      <w:r w:rsidRPr="004C12B8">
        <w:t xml:space="preserve"> und zu nutzen und andererseits </w:t>
      </w:r>
      <w:r w:rsidR="00FC2F88">
        <w:t xml:space="preserve">in </w:t>
      </w:r>
      <w:r w:rsidRPr="00B073C9">
        <w:rPr>
          <w:highlight w:val="cyan"/>
        </w:rPr>
        <w:t>Macht</w:t>
      </w:r>
      <w:r w:rsidRPr="009E26F8">
        <w:rPr>
          <w:highlight w:val="cyan"/>
        </w:rPr>
        <w:t>beziehungen</w:t>
      </w:r>
      <w:r w:rsidRPr="004C12B8">
        <w:t xml:space="preserve"> </w:t>
      </w:r>
      <w:r w:rsidR="00FC2F88">
        <w:t xml:space="preserve">die Macht anderer </w:t>
      </w:r>
      <w:r w:rsidRPr="004C12B8">
        <w:t xml:space="preserve">zu akzeptieren </w:t>
      </w:r>
      <w:r>
        <w:t>und positiv</w:t>
      </w:r>
      <w:r w:rsidRPr="004C12B8">
        <w:t xml:space="preserve"> mitzugestalten. So bilden sowohl </w:t>
      </w:r>
      <w:r>
        <w:t>Ermächtigung</w:t>
      </w:r>
      <w:r w:rsidRPr="004C12B8">
        <w:t xml:space="preserve"> als auch die Zuweisung von </w:t>
      </w:r>
      <w:r w:rsidRPr="00B073C9">
        <w:rPr>
          <w:highlight w:val="cyan"/>
        </w:rPr>
        <w:t>Autorität</w:t>
      </w:r>
      <w:r w:rsidRPr="004C12B8">
        <w:t xml:space="preserve"> </w:t>
      </w:r>
      <w:r>
        <w:t>wichtige</w:t>
      </w:r>
      <w:r w:rsidRPr="004C12B8">
        <w:t xml:space="preserve"> Dimension</w:t>
      </w:r>
      <w:r>
        <w:t>en</w:t>
      </w:r>
      <w:r w:rsidRPr="004C12B8">
        <w:t xml:space="preserve"> </w:t>
      </w:r>
      <w:r>
        <w:t>in</w:t>
      </w:r>
      <w:r w:rsidRPr="004C12B8">
        <w:t xml:space="preserve"> Führungsbeziehung</w:t>
      </w:r>
      <w:r>
        <w:t>en</w:t>
      </w:r>
      <w:r w:rsidRPr="004C12B8">
        <w:t>.</w:t>
      </w:r>
    </w:p>
    <w:p w14:paraId="4C49B344" w14:textId="4188FBD6" w:rsidR="00364977" w:rsidRPr="004C12B8" w:rsidRDefault="00364977" w:rsidP="00364977">
      <w:r>
        <w:t>Der Leiter</w:t>
      </w:r>
      <w:r w:rsidRPr="004C12B8">
        <w:t xml:space="preserve"> muss etwas an</w:t>
      </w:r>
      <w:r>
        <w:t>bieten</w:t>
      </w:r>
      <w:r w:rsidRPr="004C12B8">
        <w:t xml:space="preserve">, das andere davon überzeugt, sich kooperativ zu organisieren. Um dies zu erreichen, bringt </w:t>
      </w:r>
      <w:r>
        <w:t xml:space="preserve">einerseits </w:t>
      </w:r>
      <w:r w:rsidRPr="004C12B8">
        <w:t xml:space="preserve">der Leiter </w:t>
      </w:r>
      <w:r>
        <w:t>seine Vorstellungen</w:t>
      </w:r>
      <w:r w:rsidRPr="004C12B8">
        <w:t xml:space="preserve"> ein, </w:t>
      </w:r>
      <w:r w:rsidR="00FC2F88">
        <w:t xml:space="preserve">berücksichtigt </w:t>
      </w:r>
      <w:r>
        <w:t>aber andererseits auch</w:t>
      </w:r>
      <w:r w:rsidRPr="004C12B8">
        <w:t xml:space="preserve"> </w:t>
      </w:r>
      <w:r w:rsidR="00FC2F88">
        <w:t>Vorstellungen derer</w:t>
      </w:r>
      <w:r w:rsidRPr="004C12B8">
        <w:t>, die geführt werden. W</w:t>
      </w:r>
      <w:r>
        <w:t>ird Führung</w:t>
      </w:r>
      <w:r w:rsidRPr="004C12B8">
        <w:t xml:space="preserve"> </w:t>
      </w:r>
      <w:r>
        <w:t>nicht</w:t>
      </w:r>
      <w:r w:rsidRPr="004C12B8">
        <w:t xml:space="preserve"> </w:t>
      </w:r>
      <w:r w:rsidR="00FC2F88">
        <w:t xml:space="preserve">durch die Geführten </w:t>
      </w:r>
      <w:r>
        <w:t>autorisiert</w:t>
      </w:r>
      <w:r w:rsidRPr="004C12B8">
        <w:t xml:space="preserve">, ist </w:t>
      </w:r>
      <w:r w:rsidR="00FC2F88">
        <w:t>die</w:t>
      </w:r>
      <w:r w:rsidR="00FC2F88" w:rsidRPr="004C12B8">
        <w:t xml:space="preserve"> </w:t>
      </w:r>
      <w:r w:rsidRPr="004C12B8">
        <w:t xml:space="preserve">Macht </w:t>
      </w:r>
      <w:r>
        <w:t>wenig</w:t>
      </w:r>
      <w:r w:rsidRPr="004C12B8">
        <w:t xml:space="preserve"> real. Macht und </w:t>
      </w:r>
      <w:r>
        <w:t>Autorisier</w:t>
      </w:r>
      <w:r w:rsidRPr="004C12B8">
        <w:t>ung sind Zwillinge.</w:t>
      </w:r>
      <w:r>
        <w:t xml:space="preserve"> </w:t>
      </w:r>
      <w:r w:rsidRPr="004C12B8">
        <w:t xml:space="preserve">Führung </w:t>
      </w:r>
      <w:r>
        <w:t>wird</w:t>
      </w:r>
      <w:r w:rsidRPr="004C12B8">
        <w:t xml:space="preserve"> </w:t>
      </w:r>
      <w:r>
        <w:t>kreativ</w:t>
      </w:r>
      <w:r w:rsidRPr="004C12B8">
        <w:t xml:space="preserve"> nur dann </w:t>
      </w:r>
      <w:r>
        <w:t>wirksam</w:t>
      </w:r>
      <w:r w:rsidRPr="004C12B8">
        <w:t xml:space="preserve">, wenn Macht und </w:t>
      </w:r>
      <w:r w:rsidRPr="00B073C9">
        <w:rPr>
          <w:highlight w:val="cyan"/>
        </w:rPr>
        <w:t>Autorisierung</w:t>
      </w:r>
      <w:r w:rsidRPr="004C12B8">
        <w:t xml:space="preserve"> übereinstimmen. </w:t>
      </w:r>
    </w:p>
    <w:p w14:paraId="426F23E6" w14:textId="7E1A8808" w:rsidR="00364977" w:rsidRPr="004C12B8" w:rsidRDefault="00364977" w:rsidP="00364977">
      <w:r w:rsidRPr="004C12B8">
        <w:t xml:space="preserve">Die </w:t>
      </w:r>
      <w:r w:rsidR="000E3C04">
        <w:t xml:space="preserve">notwendige </w:t>
      </w:r>
      <w:r w:rsidRPr="004C12B8">
        <w:t xml:space="preserve">Autorität </w:t>
      </w:r>
      <w:r>
        <w:t>kann</w:t>
      </w:r>
      <w:r w:rsidRPr="004C12B8">
        <w:t xml:space="preserve"> entweder durch </w:t>
      </w:r>
      <w:r>
        <w:t>Autoritäts</w:t>
      </w:r>
      <w:r w:rsidRPr="004C12B8">
        <w:t xml:space="preserve">strukturen oder im gegenseitigen Einvernehmen </w:t>
      </w:r>
      <w:r>
        <w:t>erworben werden</w:t>
      </w:r>
      <w:r w:rsidRPr="004C12B8">
        <w:t xml:space="preserve">. Dies kann explizit (vertraglich) oder implizit (durch </w:t>
      </w:r>
      <w:r>
        <w:t>komplementäres</w:t>
      </w:r>
      <w:r w:rsidRPr="004C12B8">
        <w:t xml:space="preserve"> Verhalten) erfolgen.</w:t>
      </w:r>
    </w:p>
    <w:p w14:paraId="3CC1137C" w14:textId="77777777" w:rsidR="00364977" w:rsidRPr="004C12B8" w:rsidRDefault="00364977" w:rsidP="00364977"/>
    <w:p w14:paraId="56154939" w14:textId="3F321DE1" w:rsidR="00364977" w:rsidRDefault="00364977" w:rsidP="00364977">
      <w:pPr>
        <w:rPr>
          <w:lang w:val="en-US"/>
        </w:rPr>
      </w:pPr>
      <w:r w:rsidRPr="004C12B8">
        <w:t xml:space="preserve">Beim </w:t>
      </w:r>
      <w:r w:rsidR="00906F1A">
        <w:t>isb</w:t>
      </w:r>
      <w:r w:rsidRPr="004C12B8">
        <w:t xml:space="preserve"> unterscheiden wir zwischen drei Dimensionen </w:t>
      </w:r>
      <w:r>
        <w:t>von</w:t>
      </w:r>
      <w:r w:rsidRPr="004C12B8">
        <w:t xml:space="preserve"> Macht</w:t>
      </w:r>
      <w:r>
        <w:t xml:space="preserve"> und Autorisierung</w:t>
      </w:r>
      <w:r w:rsidRPr="004C12B8">
        <w:t xml:space="preserve">: </w:t>
      </w:r>
      <w:r w:rsidRPr="00AE3ED7">
        <w:rPr>
          <w:highlight w:val="cyan"/>
        </w:rPr>
        <w:t>Hoheitsmacht</w:t>
      </w:r>
      <w:r>
        <w:t xml:space="preserve">, </w:t>
      </w:r>
      <w:r w:rsidRPr="00AE3ED7">
        <w:rPr>
          <w:highlight w:val="cyan"/>
        </w:rPr>
        <w:t>Sinnmacht</w:t>
      </w:r>
      <w:r>
        <w:t xml:space="preserve"> und </w:t>
      </w:r>
      <w:r w:rsidRPr="00AE3ED7">
        <w:rPr>
          <w:highlight w:val="cyan"/>
        </w:rPr>
        <w:t>Schöpfermacht</w:t>
      </w:r>
      <w:r w:rsidRPr="004C12B8">
        <w:t xml:space="preserve">. </w:t>
      </w:r>
      <w:r w:rsidRPr="004C12B8">
        <w:rPr>
          <w:lang w:val="en-US"/>
        </w:rPr>
        <w:t xml:space="preserve">(vgl. Abb. </w:t>
      </w:r>
      <w:r>
        <w:rPr>
          <w:lang w:val="en-US"/>
        </w:rPr>
        <w:t>11</w:t>
      </w:r>
      <w:r w:rsidRPr="004C12B8">
        <w:rPr>
          <w:lang w:val="en-US"/>
        </w:rPr>
        <w:t>)</w:t>
      </w:r>
    </w:p>
    <w:p w14:paraId="09A6ECFF" w14:textId="77777777" w:rsidR="00364977" w:rsidRDefault="00364977" w:rsidP="00364977">
      <w:pPr>
        <w:tabs>
          <w:tab w:val="left" w:pos="2977"/>
        </w:tabs>
        <w:rPr>
          <w:rFonts w:cs="Arial"/>
          <w:b/>
          <w:lang w:val="en-US"/>
        </w:rPr>
      </w:pPr>
    </w:p>
    <w:p w14:paraId="63DEAB95" w14:textId="77777777" w:rsidR="00364977" w:rsidRPr="000F3529" w:rsidRDefault="00364977" w:rsidP="00364977">
      <w:pPr>
        <w:tabs>
          <w:tab w:val="left" w:pos="2977"/>
        </w:tabs>
        <w:rPr>
          <w:rFonts w:cs="Arial"/>
          <w:b/>
          <w:lang w:val="en-US"/>
        </w:rPr>
      </w:pPr>
    </w:p>
    <w:p w14:paraId="70694EC3" w14:textId="77777777" w:rsidR="00364977" w:rsidRDefault="00364977" w:rsidP="00364977">
      <w:pPr>
        <w:tabs>
          <w:tab w:val="left" w:pos="2977"/>
        </w:tabs>
        <w:rPr>
          <w:rFonts w:cs="Arial"/>
          <w:b/>
          <w:lang w:val="en-US"/>
        </w:rPr>
      </w:pPr>
      <w:r>
        <w:rPr>
          <w:noProof/>
        </w:rPr>
        <w:drawing>
          <wp:inline distT="0" distB="0" distL="0" distR="0" wp14:anchorId="4CF51516" wp14:editId="7136B8D1">
            <wp:extent cx="5755640" cy="3361690"/>
            <wp:effectExtent l="0" t="0" r="10160" b="0"/>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7-11 12.11.08.png"/>
                    <pic:cNvPicPr/>
                  </pic:nvPicPr>
                  <pic:blipFill>
                    <a:blip r:embed="rId20">
                      <a:extLst>
                        <a:ext uri="{28A0092B-C50C-407E-A947-70E740481C1C}">
                          <a14:useLocalDpi xmlns:a14="http://schemas.microsoft.com/office/drawing/2010/main" val="0"/>
                        </a:ext>
                      </a:extLst>
                    </a:blip>
                    <a:stretch>
                      <a:fillRect/>
                    </a:stretch>
                  </pic:blipFill>
                  <pic:spPr>
                    <a:xfrm>
                      <a:off x="0" y="0"/>
                      <a:ext cx="5755640" cy="3361690"/>
                    </a:xfrm>
                    <a:prstGeom prst="rect">
                      <a:avLst/>
                    </a:prstGeom>
                  </pic:spPr>
                </pic:pic>
              </a:graphicData>
            </a:graphic>
          </wp:inline>
        </w:drawing>
      </w:r>
    </w:p>
    <w:p w14:paraId="12FF94AA" w14:textId="77777777" w:rsidR="00364977" w:rsidRDefault="00364977" w:rsidP="00364977">
      <w:pPr>
        <w:tabs>
          <w:tab w:val="left" w:pos="2977"/>
        </w:tabs>
        <w:rPr>
          <w:rFonts w:cs="Arial"/>
          <w:b/>
          <w:lang w:val="en-US"/>
        </w:rPr>
      </w:pPr>
    </w:p>
    <w:p w14:paraId="71F7011E" w14:textId="77777777" w:rsidR="00364977" w:rsidRPr="0019330F" w:rsidRDefault="00364977" w:rsidP="00364977">
      <w:pPr>
        <w:widowControl w:val="0"/>
        <w:tabs>
          <w:tab w:val="left" w:pos="2977"/>
        </w:tabs>
        <w:autoSpaceDE w:val="0"/>
        <w:autoSpaceDN w:val="0"/>
        <w:adjustRightInd w:val="0"/>
        <w:rPr>
          <w:rFonts w:cs="Arial"/>
          <w:b/>
          <w:bCs/>
          <w:color w:val="FF0000"/>
          <w:lang w:val="en-US"/>
        </w:rPr>
      </w:pPr>
      <w:r>
        <w:rPr>
          <w:rFonts w:cs="Arial"/>
          <w:b/>
          <w:bCs/>
          <w:color w:val="FF0000"/>
          <w:lang w:val="en-US"/>
        </w:rPr>
        <w:tab/>
      </w:r>
      <w:r>
        <w:rPr>
          <w:rFonts w:cs="Arial"/>
          <w:b/>
          <w:bCs/>
          <w:color w:val="FF0000"/>
          <w:lang w:val="en-US"/>
        </w:rPr>
        <w:tab/>
      </w:r>
      <w:r>
        <w:rPr>
          <w:rFonts w:cs="Arial"/>
          <w:b/>
          <w:bCs/>
          <w:color w:val="FF0000"/>
          <w:lang w:val="en-US"/>
        </w:rPr>
        <w:tab/>
      </w:r>
      <w:r>
        <w:rPr>
          <w:rFonts w:cs="Arial"/>
          <w:b/>
          <w:bCs/>
          <w:color w:val="FF0000"/>
          <w:lang w:val="en-US"/>
        </w:rPr>
        <w:tab/>
      </w:r>
    </w:p>
    <w:p w14:paraId="2BF2C10E" w14:textId="77777777" w:rsidR="00364977" w:rsidRPr="00AE3ED7" w:rsidRDefault="00364977" w:rsidP="00364977">
      <w:pPr>
        <w:tabs>
          <w:tab w:val="left" w:pos="2977"/>
        </w:tabs>
        <w:rPr>
          <w:rFonts w:cs="Arial"/>
        </w:rPr>
      </w:pPr>
      <w:r w:rsidRPr="00AE3ED7">
        <w:rPr>
          <w:rFonts w:cs="Arial"/>
        </w:rPr>
        <w:t>Abb</w:t>
      </w:r>
      <w:r>
        <w:rPr>
          <w:rFonts w:cs="Arial"/>
        </w:rPr>
        <w:t>.</w:t>
      </w:r>
      <w:r w:rsidRPr="00AE3ED7">
        <w:rPr>
          <w:rFonts w:cs="Arial"/>
        </w:rPr>
        <w:t xml:space="preserve"> </w:t>
      </w:r>
      <w:r>
        <w:rPr>
          <w:rFonts w:cs="Arial"/>
        </w:rPr>
        <w:t>11</w:t>
      </w:r>
      <w:r w:rsidRPr="00AE3ED7">
        <w:rPr>
          <w:rFonts w:cs="Arial"/>
        </w:rPr>
        <w:t>: Dimensionen von Macht und Autorisierung (Schmid/Messmer 2003)</w:t>
      </w:r>
    </w:p>
    <w:p w14:paraId="1AE4F1F5" w14:textId="77777777" w:rsidR="00364977" w:rsidRPr="009E26F8" w:rsidRDefault="00364977" w:rsidP="00364977"/>
    <w:p w14:paraId="5C22FC80" w14:textId="2410A00E" w:rsidR="00364977" w:rsidRPr="004C12B8" w:rsidRDefault="00364977" w:rsidP="00364977">
      <w:r>
        <w:rPr>
          <w:b/>
        </w:rPr>
        <w:lastRenderedPageBreak/>
        <w:t>Hoheitsmacht</w:t>
      </w:r>
      <w:r w:rsidRPr="004C12B8">
        <w:t xml:space="preserve"> wird in der Regel durch die Macht</w:t>
      </w:r>
      <w:r>
        <w:t>struktur</w:t>
      </w:r>
      <w:r w:rsidRPr="004C12B8">
        <w:t xml:space="preserve"> eines Unternehmens </w:t>
      </w:r>
      <w:r>
        <w:t>verliehen</w:t>
      </w:r>
      <w:r w:rsidRPr="004C12B8">
        <w:t xml:space="preserve">. </w:t>
      </w:r>
      <w:r>
        <w:t>Sie wird</w:t>
      </w:r>
      <w:r w:rsidRPr="004C12B8">
        <w:t xml:space="preserve"> </w:t>
      </w:r>
      <w:r>
        <w:t xml:space="preserve">an </w:t>
      </w:r>
      <w:r w:rsidRPr="00AE3ED7">
        <w:rPr>
          <w:highlight w:val="cyan"/>
        </w:rPr>
        <w:t xml:space="preserve">hierarchische </w:t>
      </w:r>
      <w:r w:rsidRPr="000E3C04">
        <w:rPr>
          <w:highlight w:val="cyan"/>
        </w:rPr>
        <w:t>Führ</w:t>
      </w:r>
      <w:r w:rsidR="00D90D40" w:rsidRPr="004F697F">
        <w:rPr>
          <w:highlight w:val="cyan"/>
        </w:rPr>
        <w:t>ungspersonen</w:t>
      </w:r>
      <w:r w:rsidRPr="004C12B8">
        <w:t xml:space="preserve"> </w:t>
      </w:r>
      <w:r>
        <w:t>per Organisationsrollen verliehen und gibt ihnen</w:t>
      </w:r>
      <w:r w:rsidRPr="004C12B8">
        <w:t xml:space="preserve"> das Recht, </w:t>
      </w:r>
      <w:r>
        <w:t>gegenüber Geführten Wirklichkeit</w:t>
      </w:r>
      <w:r w:rsidRPr="004C12B8">
        <w:t xml:space="preserve"> </w:t>
      </w:r>
      <w:r w:rsidR="00D90D40">
        <w:t xml:space="preserve">so </w:t>
      </w:r>
      <w:r w:rsidRPr="004C12B8">
        <w:t xml:space="preserve">zu definieren, </w:t>
      </w:r>
      <w:r w:rsidR="00D90D40">
        <w:t xml:space="preserve">dass </w:t>
      </w:r>
      <w:r w:rsidRPr="004C12B8">
        <w:t>die</w:t>
      </w:r>
      <w:r w:rsidR="00D90D40">
        <w:t>se</w:t>
      </w:r>
      <w:r w:rsidRPr="004C12B8">
        <w:t xml:space="preserve"> </w:t>
      </w:r>
      <w:r>
        <w:t xml:space="preserve">in der Organisation </w:t>
      </w:r>
      <w:r w:rsidRPr="004C12B8">
        <w:t xml:space="preserve">als gültig und </w:t>
      </w:r>
      <w:r>
        <w:t xml:space="preserve">für </w:t>
      </w:r>
      <w:r w:rsidRPr="004C12B8">
        <w:t xml:space="preserve">das Verhalten als verbindlich </w:t>
      </w:r>
      <w:r>
        <w:t>anzusehen ist</w:t>
      </w:r>
      <w:r w:rsidRPr="004C12B8">
        <w:t xml:space="preserve">. </w:t>
      </w:r>
      <w:r>
        <w:t>Wer so geführt wird</w:t>
      </w:r>
      <w:r w:rsidRPr="004C12B8">
        <w:t xml:space="preserve">, </w:t>
      </w:r>
      <w:r>
        <w:t>ist durch</w:t>
      </w:r>
      <w:r w:rsidR="000E3C04">
        <w:t xml:space="preserve"> </w:t>
      </w:r>
      <w:r>
        <w:t>Vertrag mit der Organisation</w:t>
      </w:r>
      <w:r w:rsidRPr="004C12B8">
        <w:t xml:space="preserve"> verpflichtet, </w:t>
      </w:r>
      <w:r>
        <w:t xml:space="preserve">diese </w:t>
      </w:r>
      <w:r w:rsidRPr="004C12B8">
        <w:t xml:space="preserve">Macht im Zusammenhang mit </w:t>
      </w:r>
      <w:r>
        <w:t>Organisationsr</w:t>
      </w:r>
      <w:r w:rsidRPr="004C12B8">
        <w:t xml:space="preserve">ollen zu akzeptieren. </w:t>
      </w:r>
      <w:r>
        <w:t>Dies kann nur vermieden werden</w:t>
      </w:r>
      <w:r w:rsidRPr="004C12B8">
        <w:t xml:space="preserve">, indem </w:t>
      </w:r>
      <w:r>
        <w:t>man</w:t>
      </w:r>
      <w:r w:rsidRPr="004C12B8">
        <w:t xml:space="preserve"> die Rolle und diese </w:t>
      </w:r>
      <w:r>
        <w:t>Macht-</w:t>
      </w:r>
      <w:r w:rsidRPr="004C12B8">
        <w:t xml:space="preserve">Beziehung </w:t>
      </w:r>
      <w:r>
        <w:t>leugnet</w:t>
      </w:r>
      <w:r w:rsidRPr="004C12B8">
        <w:t xml:space="preserve"> oder aufg</w:t>
      </w:r>
      <w:r>
        <w:t>i</w:t>
      </w:r>
      <w:r w:rsidRPr="004C12B8">
        <w:t>b</w:t>
      </w:r>
      <w:r>
        <w:t>t</w:t>
      </w:r>
      <w:r w:rsidRPr="004C12B8">
        <w:t>.</w:t>
      </w:r>
    </w:p>
    <w:p w14:paraId="453D92B1" w14:textId="77777777" w:rsidR="00364977" w:rsidRPr="004C12B8" w:rsidRDefault="00364977" w:rsidP="00364977"/>
    <w:p w14:paraId="6631621F" w14:textId="07F76B72" w:rsidR="00364977" w:rsidRPr="004C12B8" w:rsidRDefault="00364977" w:rsidP="00364977">
      <w:r w:rsidRPr="00BC609F">
        <w:rPr>
          <w:b/>
        </w:rPr>
        <w:t>Sinnmacht</w:t>
      </w:r>
      <w:r w:rsidRPr="004C12B8">
        <w:t xml:space="preserve"> basiert darauf, dass der Leiter als jemand wahrgenommen wird, der sinnvolle Werte, Ideen und Zwecke repräsentiert. </w:t>
      </w:r>
      <w:r w:rsidR="00D90D40">
        <w:t>Dies</w:t>
      </w:r>
      <w:r w:rsidRPr="004C12B8">
        <w:t xml:space="preserve"> wird </w:t>
      </w:r>
      <w:r>
        <w:t>häufig</w:t>
      </w:r>
      <w:r w:rsidRPr="004C12B8">
        <w:t xml:space="preserve"> </w:t>
      </w:r>
      <w:r w:rsidRPr="00EC171F">
        <w:rPr>
          <w:highlight w:val="cyan"/>
        </w:rPr>
        <w:t>Charisma</w:t>
      </w:r>
      <w:r w:rsidRPr="004C12B8">
        <w:t xml:space="preserve"> </w:t>
      </w:r>
      <w:r>
        <w:t>genannt</w:t>
      </w:r>
      <w:r w:rsidRPr="004C12B8">
        <w:t xml:space="preserve">. Andere fühlen sich </w:t>
      </w:r>
      <w:r w:rsidR="00D90D40">
        <w:t xml:space="preserve">von der Kraft und Ausstrahlung </w:t>
      </w:r>
      <w:r>
        <w:t>berührt</w:t>
      </w:r>
      <w:r w:rsidRPr="004C12B8">
        <w:t xml:space="preserve"> und werden zu </w:t>
      </w:r>
      <w:r>
        <w:t>Mitgestaltern</w:t>
      </w:r>
      <w:r w:rsidRPr="004C12B8">
        <w:t xml:space="preserve">, die bereit sind, sich </w:t>
      </w:r>
      <w:r w:rsidR="00D90D40">
        <w:t xml:space="preserve">ebenfalls </w:t>
      </w:r>
      <w:r w:rsidRPr="004C12B8">
        <w:t>auf diese Kräfte auszurichten</w:t>
      </w:r>
      <w:r>
        <w:t xml:space="preserve">. </w:t>
      </w:r>
      <w:r w:rsidR="00D90D40">
        <w:t>Die Autorisierung entsteht durch (freiwillige) Nachfolge</w:t>
      </w:r>
      <w:r w:rsidRPr="004C12B8">
        <w:t xml:space="preserve">. </w:t>
      </w:r>
      <w:r>
        <w:t>Autorität</w:t>
      </w:r>
      <w:r w:rsidRPr="004C12B8">
        <w:t xml:space="preserve"> </w:t>
      </w:r>
      <w:r>
        <w:t xml:space="preserve">dieser Art </w:t>
      </w:r>
      <w:r w:rsidRPr="004C12B8">
        <w:t xml:space="preserve">kann nur begrenzt </w:t>
      </w:r>
      <w:r>
        <w:t>aktiv erworben werden</w:t>
      </w:r>
      <w:r w:rsidRPr="004C12B8">
        <w:t xml:space="preserve">, da sie auf </w:t>
      </w:r>
      <w:r>
        <w:t>Halt</w:t>
      </w:r>
      <w:r w:rsidRPr="004C12B8">
        <w:t xml:space="preserve">ungen und </w:t>
      </w:r>
      <w:r>
        <w:t>Strahlkraft</w:t>
      </w:r>
      <w:r w:rsidRPr="004C12B8">
        <w:t xml:space="preserve"> b</w:t>
      </w:r>
      <w:r>
        <w:t>eruht</w:t>
      </w:r>
      <w:r w:rsidRPr="004C12B8">
        <w:t xml:space="preserve">, die Menschen hinter </w:t>
      </w:r>
      <w:r>
        <w:t>Organisationsr</w:t>
      </w:r>
      <w:r w:rsidRPr="004C12B8">
        <w:t xml:space="preserve">ollen </w:t>
      </w:r>
      <w:r>
        <w:t>direkt</w:t>
      </w:r>
      <w:r w:rsidRPr="004C12B8">
        <w:t xml:space="preserve"> wahrnehmen oder </w:t>
      </w:r>
      <w:r w:rsidR="000E3C04">
        <w:t xml:space="preserve">zumindest </w:t>
      </w:r>
      <w:r>
        <w:t>vermuten</w:t>
      </w:r>
      <w:r w:rsidRPr="004C12B8">
        <w:t>.</w:t>
      </w:r>
    </w:p>
    <w:p w14:paraId="0F8E2697" w14:textId="77777777" w:rsidR="00364977" w:rsidRPr="004C12B8" w:rsidRDefault="00364977" w:rsidP="00364977"/>
    <w:p w14:paraId="5B6B34D6" w14:textId="77777777" w:rsidR="00364977" w:rsidRDefault="00364977" w:rsidP="00364977">
      <w:r w:rsidRPr="00BC609F">
        <w:rPr>
          <w:b/>
        </w:rPr>
        <w:t>Schöpfermacht</w:t>
      </w:r>
      <w:r w:rsidRPr="004C12B8">
        <w:t xml:space="preserve"> basiert auf dem Glauben, dass jemand in der Lage ist, eine führende Rolle bei der Schaffung von </w:t>
      </w:r>
      <w:r>
        <w:t>Wirklichkeiten</w:t>
      </w:r>
      <w:r w:rsidRPr="004C12B8">
        <w:t xml:space="preserve"> zu spielen. Andere erleben oder glauben, dass sich an diesen Talenten zu orientieren und zu diesen Kreationen beizutragen, </w:t>
      </w:r>
      <w:r>
        <w:t>nützlicher ist</w:t>
      </w:r>
      <w:r w:rsidRPr="004C12B8">
        <w:t xml:space="preserve"> als etwas anderes zu tun. </w:t>
      </w:r>
      <w:r>
        <w:t>Dadurch entsteht eine Autorisierung</w:t>
      </w:r>
      <w:r w:rsidRPr="004C12B8">
        <w:t xml:space="preserve">, die </w:t>
      </w:r>
      <w:r>
        <w:t xml:space="preserve">als Erfolgserwartung </w:t>
      </w:r>
      <w:r w:rsidRPr="004C12B8">
        <w:t xml:space="preserve">dieser Art von Macht entspricht. Kompetenz als Schöpfer </w:t>
      </w:r>
      <w:r>
        <w:t xml:space="preserve">kann </w:t>
      </w:r>
      <w:r w:rsidRPr="004C12B8">
        <w:t>durch Bildung erworben werden</w:t>
      </w:r>
      <w:r>
        <w:t>,</w:t>
      </w:r>
      <w:r w:rsidRPr="004C12B8">
        <w:t xml:space="preserve"> </w:t>
      </w:r>
      <w:r>
        <w:t xml:space="preserve">doch </w:t>
      </w:r>
      <w:r w:rsidRPr="004C12B8">
        <w:t xml:space="preserve">sollten </w:t>
      </w:r>
      <w:r>
        <w:t xml:space="preserve">schon auch </w:t>
      </w:r>
      <w:r w:rsidRPr="004C12B8">
        <w:t xml:space="preserve">einige </w:t>
      </w:r>
      <w:r w:rsidRPr="00BC609F">
        <w:rPr>
          <w:highlight w:val="cyan"/>
        </w:rPr>
        <w:t>Talente</w:t>
      </w:r>
      <w:r w:rsidRPr="004C12B8">
        <w:t xml:space="preserve"> vorhanden sein.</w:t>
      </w:r>
    </w:p>
    <w:p w14:paraId="3AD6E89C" w14:textId="77777777" w:rsidR="00364977" w:rsidRPr="004C12B8" w:rsidRDefault="00364977" w:rsidP="00364977">
      <w:pPr>
        <w:tabs>
          <w:tab w:val="left" w:pos="2977"/>
        </w:tabs>
        <w:rPr>
          <w:rFonts w:cs="Arial"/>
          <w:b/>
        </w:rPr>
      </w:pPr>
    </w:p>
    <w:p w14:paraId="61A66D9B" w14:textId="39E1A03F" w:rsidR="00364977" w:rsidRPr="004C12B8" w:rsidRDefault="00364977" w:rsidP="00364977">
      <w:r w:rsidRPr="004C12B8">
        <w:t>Präsenz und Wir</w:t>
      </w:r>
      <w:r>
        <w:t>kung dieser drei Dimensionen von</w:t>
      </w:r>
      <w:r w:rsidRPr="004C12B8">
        <w:t xml:space="preserve"> Macht ist als komplementär und in Kombination zu sehen. </w:t>
      </w:r>
      <w:r>
        <w:t>Für jeden</w:t>
      </w:r>
      <w:r w:rsidRPr="004C12B8">
        <w:t xml:space="preserve"> Mensch </w:t>
      </w:r>
      <w:r>
        <w:t>kann reflektiert werden</w:t>
      </w:r>
      <w:r w:rsidRPr="004C12B8">
        <w:t xml:space="preserve">, welche Macht </w:t>
      </w:r>
      <w:r w:rsidR="000E3C04">
        <w:t xml:space="preserve">ihm liegt und </w:t>
      </w:r>
      <w:r>
        <w:t>er zu erwerben</w:t>
      </w:r>
      <w:r w:rsidRPr="004C12B8">
        <w:t xml:space="preserve"> und </w:t>
      </w:r>
      <w:r>
        <w:t xml:space="preserve">zu </w:t>
      </w:r>
      <w:r w:rsidRPr="004C12B8">
        <w:t>nutz</w:t>
      </w:r>
      <w:r>
        <w:t>en</w:t>
      </w:r>
      <w:r w:rsidRPr="004C12B8">
        <w:t xml:space="preserve"> </w:t>
      </w:r>
      <w:r>
        <w:t>sucht</w:t>
      </w:r>
      <w:r w:rsidR="00A97E12">
        <w:t>.</w:t>
      </w:r>
      <w:r w:rsidR="000E3C04">
        <w:t xml:space="preserve"> </w:t>
      </w:r>
      <w:r w:rsidRPr="004C12B8">
        <w:t>Was ist sein spezifischer Stil</w:t>
      </w:r>
      <w:r>
        <w:t xml:space="preserve"> dabei</w:t>
      </w:r>
      <w:r w:rsidRPr="004C12B8">
        <w:t>? Auf welche Art von Ermächtigu</w:t>
      </w:r>
      <w:r>
        <w:t>ng ist er</w:t>
      </w:r>
      <w:r w:rsidRPr="004C12B8">
        <w:t xml:space="preserve"> </w:t>
      </w:r>
      <w:r>
        <w:t>erpicht</w:t>
      </w:r>
      <w:r w:rsidRPr="004C12B8">
        <w:t xml:space="preserve">? Welche Art von Macht </w:t>
      </w:r>
      <w:r w:rsidR="003C762B">
        <w:t xml:space="preserve">anderer </w:t>
      </w:r>
      <w:r>
        <w:t xml:space="preserve">ist er </w:t>
      </w:r>
      <w:r w:rsidRPr="004C12B8">
        <w:t>bereit zu akzeptieren oder einzuladen</w:t>
      </w:r>
      <w:r>
        <w:t xml:space="preserve">? Und welche Präferenzen hat er beim Zugestehen </w:t>
      </w:r>
      <w:r w:rsidRPr="004C12B8">
        <w:t xml:space="preserve">oder </w:t>
      </w:r>
      <w:r>
        <w:t>Beanspruchen von Macht</w:t>
      </w:r>
      <w:r w:rsidRPr="004C12B8">
        <w:t>?</w:t>
      </w:r>
    </w:p>
    <w:p w14:paraId="48C7B158" w14:textId="1FCD74B2" w:rsidR="00364977" w:rsidRDefault="00364977" w:rsidP="00364977">
      <w:r w:rsidRPr="004C12B8">
        <w:t xml:space="preserve">Es kann durchaus andere Quellen und Dimensionen von Macht geben. </w:t>
      </w:r>
      <w:r>
        <w:t>Bei</w:t>
      </w:r>
      <w:r w:rsidRPr="004C12B8">
        <w:t xml:space="preserve">m </w:t>
      </w:r>
      <w:r w:rsidR="00906F1A">
        <w:t>isb</w:t>
      </w:r>
      <w:r w:rsidRPr="004C12B8">
        <w:t xml:space="preserve">-Ansatz ist Macht eine Frage </w:t>
      </w:r>
      <w:r>
        <w:t>von</w:t>
      </w:r>
      <w:r w:rsidRPr="004C12B8">
        <w:t xml:space="preserve"> Ko</w:t>
      </w:r>
      <w:r>
        <w:t>-Kreation und Beziehung, genauso wie</w:t>
      </w:r>
      <w:r w:rsidRPr="004C12B8">
        <w:t xml:space="preserve"> Führung eine Frage </w:t>
      </w:r>
      <w:r>
        <w:t>von</w:t>
      </w:r>
      <w:r w:rsidRPr="004C12B8">
        <w:t xml:space="preserve"> Zusammenarbeit und </w:t>
      </w:r>
      <w:r>
        <w:t>gemeinsamer Wirklichkeit</w:t>
      </w:r>
      <w:r w:rsidRPr="004C12B8">
        <w:t xml:space="preserve"> ist.</w:t>
      </w:r>
    </w:p>
    <w:p w14:paraId="2FEB553C" w14:textId="77777777" w:rsidR="00364977" w:rsidRPr="004C12B8" w:rsidRDefault="00364977" w:rsidP="00364977"/>
    <w:p w14:paraId="7231B796" w14:textId="77777777" w:rsidR="00364977" w:rsidRPr="00256ED1" w:rsidRDefault="00364977" w:rsidP="00B91130">
      <w:pPr>
        <w:pStyle w:val="berschrift2"/>
        <w:numPr>
          <w:ilvl w:val="1"/>
          <w:numId w:val="5"/>
        </w:numPr>
        <w:spacing w:after="0" w:line="360" w:lineRule="auto"/>
        <w:jc w:val="left"/>
      </w:pPr>
      <w:bookmarkStart w:id="58" w:name="_Toc13429058"/>
      <w:bookmarkStart w:id="59" w:name="_Toc35861027"/>
      <w:r w:rsidRPr="00256ED1">
        <w:t>Führungsstile</w:t>
      </w:r>
      <w:bookmarkEnd w:id="58"/>
      <w:bookmarkEnd w:id="59"/>
    </w:p>
    <w:p w14:paraId="346C44E6" w14:textId="4D75E140" w:rsidR="003C762B" w:rsidRDefault="00364977" w:rsidP="00364977">
      <w:r w:rsidRPr="004C12B8">
        <w:t>Es gibt keine "</w:t>
      </w:r>
      <w:r w:rsidRPr="00312593">
        <w:rPr>
          <w:highlight w:val="cyan"/>
        </w:rPr>
        <w:t>richtige Führung</w:t>
      </w:r>
      <w:r>
        <w:t>" - es gibt nur</w:t>
      </w:r>
      <w:r w:rsidRPr="004C12B8">
        <w:t xml:space="preserve"> </w:t>
      </w:r>
      <w:r w:rsidRPr="00312593">
        <w:rPr>
          <w:highlight w:val="cyan"/>
        </w:rPr>
        <w:t>funktionierende Führung</w:t>
      </w:r>
      <w:r w:rsidRPr="004C12B8">
        <w:t>. Was auch immer die richtige Wahl sein mag, kann nur im Lichte der beteiligten Personen und der Situation beurteilt werden. Daher</w:t>
      </w:r>
      <w:r>
        <w:t xml:space="preserve"> können sich geeignete K</w:t>
      </w:r>
      <w:r w:rsidRPr="004C12B8">
        <w:t xml:space="preserve">onstruktionen und </w:t>
      </w:r>
      <w:r>
        <w:t>S</w:t>
      </w:r>
      <w:r w:rsidRPr="004C12B8">
        <w:t xml:space="preserve">tile </w:t>
      </w:r>
      <w:r>
        <w:t>von Führung für</w:t>
      </w:r>
      <w:r w:rsidRPr="004C12B8">
        <w:t xml:space="preserve"> verschiedene Zwecke, in verschiedenen Bereichen und Beziehungen unterscheiden. Dies lässt sich an zwei unterschiedlichen Führungskulturen um zwei </w:t>
      </w:r>
      <w:r w:rsidR="00E00578" w:rsidRPr="004C12B8">
        <w:t>Tanz</w:t>
      </w:r>
      <w:r w:rsidR="00E00578">
        <w:t>kompanie</w:t>
      </w:r>
      <w:r w:rsidRPr="004C12B8">
        <w:t>-Direktoren in Deutschland veranschaulichen</w:t>
      </w:r>
      <w:r>
        <w:t>. B</w:t>
      </w:r>
      <w:r w:rsidRPr="004C12B8">
        <w:t xml:space="preserve">eide </w:t>
      </w:r>
      <w:r>
        <w:t xml:space="preserve">waren bzw. sind </w:t>
      </w:r>
      <w:r w:rsidRPr="004C12B8">
        <w:t xml:space="preserve">charismatisch und international erfolgreich. </w:t>
      </w:r>
      <w:r>
        <w:t>Die eine</w:t>
      </w:r>
      <w:r w:rsidRPr="004C12B8">
        <w:t xml:space="preserve"> </w:t>
      </w:r>
      <w:r>
        <w:t>führte in erster Linie durch</w:t>
      </w:r>
      <w:r w:rsidRPr="004C12B8">
        <w:t xml:space="preserve"> Schaffung eines Raumes</w:t>
      </w:r>
      <w:r>
        <w:t>,</w:t>
      </w:r>
      <w:r w:rsidRPr="004C12B8">
        <w:t xml:space="preserve"> </w:t>
      </w:r>
      <w:r>
        <w:t xml:space="preserve">in </w:t>
      </w:r>
      <w:r w:rsidR="00E00578">
        <w:t>d</w:t>
      </w:r>
      <w:r w:rsidR="003C762B">
        <w:t>em</w:t>
      </w:r>
      <w:r w:rsidR="00E00578">
        <w:t xml:space="preserve"> eigenen Ideen und Entwicklungen der </w:t>
      </w:r>
      <w:r>
        <w:t>Mitwirkende</w:t>
      </w:r>
      <w:r w:rsidR="00E00578">
        <w:t>n</w:t>
      </w:r>
      <w:r>
        <w:t xml:space="preserve"> Aufmerksamkeit fanden. Da</w:t>
      </w:r>
      <w:r w:rsidRPr="004C12B8">
        <w:t>bei spiegelte</w:t>
      </w:r>
      <w:r>
        <w:t xml:space="preserve"> </w:t>
      </w:r>
      <w:r w:rsidRPr="004C12B8">
        <w:t>sie nur von Zeit zu Zeit ihre Wahrnehmung von Tänzern und Beiträgen wider</w:t>
      </w:r>
      <w:r>
        <w:t xml:space="preserve">. Drehbuch und </w:t>
      </w:r>
      <w:r w:rsidRPr="004C12B8">
        <w:t>Regie für jede</w:t>
      </w:r>
      <w:r>
        <w:t xml:space="preserve"> </w:t>
      </w:r>
      <w:r w:rsidRPr="004C12B8">
        <w:t>Tanz</w:t>
      </w:r>
      <w:r>
        <w:t>aufführung</w:t>
      </w:r>
      <w:r w:rsidRPr="004C12B8">
        <w:t xml:space="preserve"> sollten sich während des </w:t>
      </w:r>
      <w:r>
        <w:t>Einstudierens</w:t>
      </w:r>
      <w:r w:rsidRPr="004C12B8">
        <w:t xml:space="preserve"> entfalten und den Impulsen der Tänzer folgen. Im Gegensatz dazu geht </w:t>
      </w:r>
      <w:r>
        <w:t>der andere</w:t>
      </w:r>
      <w:r w:rsidRPr="004C12B8">
        <w:t xml:space="preserve"> von ausgeklügelten Entwürfen aus. Er veranschaulicht seine Ideen, indem er selbst durch Tanzen modelliert und </w:t>
      </w:r>
      <w:r>
        <w:t xml:space="preserve">an </w:t>
      </w:r>
      <w:r w:rsidRPr="004C12B8">
        <w:t xml:space="preserve">seine Tänzer von Körper zu Körper </w:t>
      </w:r>
      <w:r>
        <w:t xml:space="preserve">vermittelt. </w:t>
      </w:r>
    </w:p>
    <w:p w14:paraId="785CD8B2" w14:textId="68F2195E" w:rsidR="00364977" w:rsidRDefault="00364977" w:rsidP="00364977">
      <w:r>
        <w:t>W</w:t>
      </w:r>
      <w:r w:rsidRPr="004C12B8">
        <w:t>ahrschein</w:t>
      </w:r>
      <w:r>
        <w:t>lich haben in beiden Fällen</w:t>
      </w:r>
      <w:r w:rsidRPr="004C12B8">
        <w:t xml:space="preserve"> </w:t>
      </w:r>
      <w:r w:rsidR="00E00578">
        <w:t xml:space="preserve">Choreographen </w:t>
      </w:r>
      <w:r>
        <w:t xml:space="preserve">und Tänzer </w:t>
      </w:r>
      <w:r w:rsidR="00E00578">
        <w:t xml:space="preserve">deshalb zueinander </w:t>
      </w:r>
      <w:r>
        <w:t>gefunden, weil ihre</w:t>
      </w:r>
      <w:r w:rsidRPr="004C12B8">
        <w:t xml:space="preserve"> Stile </w:t>
      </w:r>
      <w:r>
        <w:t>zueinanderpassten</w:t>
      </w:r>
      <w:r w:rsidR="00E00578">
        <w:t xml:space="preserve"> -</w:t>
      </w:r>
      <w:r w:rsidR="00E00578" w:rsidRPr="004C12B8">
        <w:t xml:space="preserve"> </w:t>
      </w:r>
      <w:r>
        <w:t>in beiden Fällen</w:t>
      </w:r>
      <w:r w:rsidRPr="004C12B8">
        <w:t xml:space="preserve"> </w:t>
      </w:r>
      <w:r>
        <w:t>verschieden</w:t>
      </w:r>
      <w:r w:rsidRPr="004C12B8">
        <w:t>, aber erfolgreich. Wenn beide</w:t>
      </w:r>
      <w:r w:rsidR="00E00578">
        <w:t xml:space="preserve"> Kompanien</w:t>
      </w:r>
      <w:r w:rsidRPr="004C12B8">
        <w:t xml:space="preserve"> eine gemeinsa</w:t>
      </w:r>
      <w:r>
        <w:t>me Tanzperformance kreieren</w:t>
      </w:r>
      <w:r w:rsidRPr="004C12B8">
        <w:t xml:space="preserve"> sollten, </w:t>
      </w:r>
      <w:r>
        <w:t>könnten</w:t>
      </w:r>
      <w:r w:rsidRPr="004C12B8">
        <w:t xml:space="preserve"> sie sich</w:t>
      </w:r>
      <w:r w:rsidR="00E00578">
        <w:t xml:space="preserve"> wohl</w:t>
      </w:r>
      <w:r w:rsidRPr="004C12B8">
        <w:t xml:space="preserve"> </w:t>
      </w:r>
      <w:r>
        <w:t xml:space="preserve">kaum für </w:t>
      </w:r>
      <w:r w:rsidR="00E00578">
        <w:t xml:space="preserve">nur </w:t>
      </w:r>
      <w:r>
        <w:t xml:space="preserve">einen Stil oder eine </w:t>
      </w:r>
      <w:r w:rsidRPr="004C12B8">
        <w:t xml:space="preserve">Führungskultur entscheiden, sondern </w:t>
      </w:r>
      <w:r>
        <w:t xml:space="preserve">müssten </w:t>
      </w:r>
      <w:r w:rsidRPr="004C12B8">
        <w:t xml:space="preserve">Wege finden, gemeinsam zu agieren und die </w:t>
      </w:r>
      <w:r>
        <w:t>Unterschiede wert zu schätzen</w:t>
      </w:r>
      <w:r w:rsidRPr="004C12B8">
        <w:t>.</w:t>
      </w:r>
    </w:p>
    <w:p w14:paraId="1CF21163" w14:textId="77777777" w:rsidR="00364977" w:rsidRDefault="00364977" w:rsidP="00364977"/>
    <w:p w14:paraId="0D91CC06" w14:textId="66672D8E" w:rsidR="00364977" w:rsidRDefault="00364977" w:rsidP="00364977">
      <w:r w:rsidRPr="004C12B8">
        <w:t xml:space="preserve">Wir können </w:t>
      </w:r>
      <w:r>
        <w:t>auf</w:t>
      </w:r>
      <w:r w:rsidRPr="004C12B8">
        <w:t xml:space="preserve"> </w:t>
      </w:r>
      <w:r w:rsidRPr="002E7EDE">
        <w:rPr>
          <w:highlight w:val="cyan"/>
        </w:rPr>
        <w:t>Führungs-Subkulturen</w:t>
      </w:r>
      <w:r w:rsidRPr="004C12B8">
        <w:t xml:space="preserve"> in Organisationen </w:t>
      </w:r>
      <w:r>
        <w:t>auf ähnliche Weise schauen</w:t>
      </w:r>
      <w:r w:rsidRPr="004C12B8">
        <w:t xml:space="preserve">. Um sie für die Zusammenarbeit kompatibel zu machen, </w:t>
      </w:r>
      <w:r w:rsidR="003743B3">
        <w:t>müssen die Akteure miteinander in einen achtsamen Dialog gehen.</w:t>
      </w:r>
    </w:p>
    <w:p w14:paraId="2D4CB97A" w14:textId="77777777" w:rsidR="00364977" w:rsidRPr="004C12B8" w:rsidRDefault="00364977" w:rsidP="00364977"/>
    <w:p w14:paraId="7374591B" w14:textId="77777777" w:rsidR="00364977" w:rsidRPr="00256ED1" w:rsidRDefault="00364977" w:rsidP="00B91130">
      <w:pPr>
        <w:pStyle w:val="berschrift2"/>
        <w:numPr>
          <w:ilvl w:val="1"/>
          <w:numId w:val="5"/>
        </w:numPr>
        <w:spacing w:after="0" w:line="360" w:lineRule="auto"/>
        <w:jc w:val="left"/>
      </w:pPr>
      <w:bookmarkStart w:id="60" w:name="_Toc13429059"/>
      <w:bookmarkStart w:id="61" w:name="_Toc35861028"/>
      <w:r>
        <w:t>Entwicklung von</w:t>
      </w:r>
      <w:r w:rsidRPr="00256ED1">
        <w:t xml:space="preserve"> Führungsbeziehungen</w:t>
      </w:r>
      <w:bookmarkEnd w:id="60"/>
      <w:bookmarkEnd w:id="61"/>
    </w:p>
    <w:p w14:paraId="518B4E34" w14:textId="4BE9BA0F" w:rsidR="00364977" w:rsidRDefault="00364977" w:rsidP="00364977">
      <w:r>
        <w:t xml:space="preserve">Für </w:t>
      </w:r>
      <w:r w:rsidRPr="007B7E43">
        <w:rPr>
          <w:highlight w:val="cyan"/>
        </w:rPr>
        <w:t>Führungsentwicklung</w:t>
      </w:r>
      <w:r>
        <w:t xml:space="preserve"> sind</w:t>
      </w:r>
      <w:r w:rsidRPr="000B3627">
        <w:t xml:space="preserve"> Führungsbeziehungen </w:t>
      </w:r>
      <w:r>
        <w:t>zentral</w:t>
      </w:r>
      <w:r w:rsidRPr="000B3627">
        <w:t>. Die kleinste Einheit bes</w:t>
      </w:r>
      <w:r>
        <w:t xml:space="preserve">teht </w:t>
      </w:r>
      <w:r w:rsidR="006F11E5">
        <w:t xml:space="preserve">dabei </w:t>
      </w:r>
      <w:r>
        <w:t>aus zwei Personen, die</w:t>
      </w:r>
      <w:r w:rsidRPr="000B3627">
        <w:t xml:space="preserve"> in einer Füh</w:t>
      </w:r>
      <w:r>
        <w:t>rungsbeziehung zusammenwirken</w:t>
      </w:r>
      <w:r w:rsidRPr="000B3627">
        <w:t xml:space="preserve"> und </w:t>
      </w:r>
      <w:r>
        <w:t>diese</w:t>
      </w:r>
      <w:r w:rsidRPr="000B3627">
        <w:t xml:space="preserve"> spezifische Beziehung verbessern wollen. Beide </w:t>
      </w:r>
      <w:r>
        <w:t>sollten</w:t>
      </w:r>
      <w:r w:rsidRPr="000B3627">
        <w:t xml:space="preserve"> grundsätzlich </w:t>
      </w:r>
      <w:r>
        <w:t>über einige Kompetenz</w:t>
      </w:r>
      <w:r w:rsidRPr="000B3627">
        <w:t xml:space="preserve"> </w:t>
      </w:r>
      <w:r>
        <w:t xml:space="preserve">in ihren Rollen und in der Klärung von Passung verfügen. </w:t>
      </w:r>
      <w:r w:rsidRPr="000B3627">
        <w:t xml:space="preserve">Sie </w:t>
      </w:r>
      <w:r>
        <w:t>sollten</w:t>
      </w:r>
      <w:r w:rsidRPr="000B3627">
        <w:t xml:space="preserve"> auch verstehen, wie </w:t>
      </w:r>
      <w:r>
        <w:t>Charakterzüge</w:t>
      </w:r>
      <w:r w:rsidRPr="000B3627">
        <w:t xml:space="preserve">, die Definitionen </w:t>
      </w:r>
      <w:r>
        <w:t xml:space="preserve">von </w:t>
      </w:r>
      <w:r w:rsidRPr="000B3627">
        <w:t xml:space="preserve">Rollen und Aufgaben </w:t>
      </w:r>
      <w:r>
        <w:t>sowie</w:t>
      </w:r>
      <w:r w:rsidRPr="000B3627">
        <w:t xml:space="preserve"> ihr Kontext ihre Beziehung beeinflusst. Sie können Wege finden, ihre Bezie</w:t>
      </w:r>
      <w:r>
        <w:t xml:space="preserve">hung zu verbessern oder </w:t>
      </w:r>
      <w:r w:rsidR="006254FC">
        <w:t xml:space="preserve">auch </w:t>
      </w:r>
      <w:r>
        <w:t>heraus</w:t>
      </w:r>
      <w:r w:rsidRPr="000B3627">
        <w:t xml:space="preserve">finden, dass </w:t>
      </w:r>
      <w:r>
        <w:t>die Passung nicht ausreicht</w:t>
      </w:r>
      <w:r w:rsidRPr="000B3627">
        <w:t xml:space="preserve">, um </w:t>
      </w:r>
      <w:r w:rsidR="006254FC">
        <w:t>weiter in gerade</w:t>
      </w:r>
      <w:r w:rsidRPr="000B3627">
        <w:t xml:space="preserve"> diese Beziehung </w:t>
      </w:r>
      <w:r w:rsidR="006254FC">
        <w:t>weiter zu investieren</w:t>
      </w:r>
      <w:r w:rsidRPr="000B3627">
        <w:t xml:space="preserve">. Im Rahmen </w:t>
      </w:r>
      <w:r>
        <w:t xml:space="preserve">von </w:t>
      </w:r>
      <w:r w:rsidRPr="000B3627">
        <w:t>komplexere</w:t>
      </w:r>
      <w:r>
        <w:t>n</w:t>
      </w:r>
      <w:r w:rsidRPr="000B3627">
        <w:t xml:space="preserve"> Leadership-L</w:t>
      </w:r>
      <w:r>
        <w:t>ernp</w:t>
      </w:r>
      <w:r w:rsidRPr="000B3627">
        <w:t>rozesse</w:t>
      </w:r>
      <w:r>
        <w:t>n</w:t>
      </w:r>
      <w:r w:rsidRPr="000B3627">
        <w:t xml:space="preserve"> könnte diese Perspektive in der täglichen Arbeit </w:t>
      </w:r>
      <w:r w:rsidR="006254FC" w:rsidRPr="000B3627">
        <w:t>ausge</w:t>
      </w:r>
      <w:r w:rsidR="006254FC">
        <w:t>weitet</w:t>
      </w:r>
      <w:r w:rsidR="006254FC" w:rsidRPr="000B3627">
        <w:t xml:space="preserve"> </w:t>
      </w:r>
      <w:r w:rsidRPr="000B3627">
        <w:t xml:space="preserve">oder sogar für anstehende </w:t>
      </w:r>
      <w:r>
        <w:t>OE-P</w:t>
      </w:r>
      <w:r w:rsidRPr="000B3627">
        <w:t>rojekte genutzt werden. Die Auseinandersetzung mit Führungs</w:t>
      </w:r>
      <w:r w:rsidR="003C762B">
        <w:t>-Beziehungsf</w:t>
      </w:r>
      <w:r w:rsidRPr="000B3627">
        <w:t xml:space="preserve">ragen ist auch Teil des in Kap. </w:t>
      </w:r>
      <w:r>
        <w:t>7</w:t>
      </w:r>
      <w:r w:rsidRPr="000B3627">
        <w:t>.</w:t>
      </w:r>
      <w:r>
        <w:t>7</w:t>
      </w:r>
      <w:r w:rsidRPr="000B3627">
        <w:t xml:space="preserve"> beschriebenen Systemlernens.</w:t>
      </w:r>
    </w:p>
    <w:p w14:paraId="68440238" w14:textId="77777777" w:rsidR="00364977" w:rsidRPr="000B3627" w:rsidRDefault="00364977" w:rsidP="00364977"/>
    <w:p w14:paraId="14161CAD" w14:textId="77777777" w:rsidR="00364977" w:rsidRPr="00256ED1" w:rsidRDefault="00364977" w:rsidP="00B91130">
      <w:pPr>
        <w:pStyle w:val="berschrift2"/>
        <w:numPr>
          <w:ilvl w:val="1"/>
          <w:numId w:val="5"/>
        </w:numPr>
        <w:spacing w:after="0" w:line="360" w:lineRule="auto"/>
        <w:jc w:val="left"/>
      </w:pPr>
      <w:bookmarkStart w:id="62" w:name="_Toc13429060"/>
      <w:bookmarkStart w:id="63" w:name="_Toc35861029"/>
      <w:r w:rsidRPr="00256ED1">
        <w:t>Führungskräfteentwicklung</w:t>
      </w:r>
      <w:bookmarkEnd w:id="62"/>
      <w:bookmarkEnd w:id="63"/>
    </w:p>
    <w:p w14:paraId="2F56D5C4" w14:textId="41FBE4CA" w:rsidR="00364977" w:rsidRPr="000B3627" w:rsidRDefault="00ED0D74" w:rsidP="00364977">
      <w:r>
        <w:t xml:space="preserve">Die </w:t>
      </w:r>
      <w:r w:rsidR="00364977">
        <w:t>Beteiligte</w:t>
      </w:r>
      <w:r>
        <w:t>n</w:t>
      </w:r>
      <w:r w:rsidR="00364977">
        <w:t xml:space="preserve"> an</w:t>
      </w:r>
      <w:r w:rsidR="00364977" w:rsidRPr="000B3627">
        <w:t xml:space="preserve"> Führungsbeziehungen sollten Schulung und Supervision </w:t>
      </w:r>
      <w:r w:rsidR="00364977">
        <w:t>gemeinsam durchlaufen</w:t>
      </w:r>
      <w:r w:rsidR="00364977" w:rsidRPr="000B3627">
        <w:t xml:space="preserve">, um ihre </w:t>
      </w:r>
      <w:r w:rsidR="00364977">
        <w:t>spezifische</w:t>
      </w:r>
      <w:r w:rsidR="00364977" w:rsidRPr="000B3627">
        <w:t xml:space="preserve"> Interaktion </w:t>
      </w:r>
      <w:r>
        <w:t xml:space="preserve">gemeinsam </w:t>
      </w:r>
      <w:r w:rsidR="00364977" w:rsidRPr="000B3627">
        <w:t>weiterzuentwickeln</w:t>
      </w:r>
      <w:r w:rsidR="00364977">
        <w:t xml:space="preserve"> zu können</w:t>
      </w:r>
      <w:r w:rsidR="00364977" w:rsidRPr="000B3627">
        <w:t>.</w:t>
      </w:r>
      <w:r w:rsidR="00364977">
        <w:t xml:space="preserve"> Für </w:t>
      </w:r>
      <w:r w:rsidR="00364977" w:rsidRPr="000B3627">
        <w:t>Personalabteilung</w:t>
      </w:r>
      <w:r w:rsidR="00364977">
        <w:t xml:space="preserve">en </w:t>
      </w:r>
      <w:r w:rsidR="003C762B">
        <w:t xml:space="preserve">ist </w:t>
      </w:r>
      <w:r w:rsidR="00364977">
        <w:t>dies eine Herausforderung</w:t>
      </w:r>
      <w:r w:rsidR="00364977" w:rsidRPr="000B3627">
        <w:t xml:space="preserve">, da sich </w:t>
      </w:r>
      <w:r w:rsidR="00CB50D9">
        <w:t>die</w:t>
      </w:r>
      <w:r w:rsidR="00364977" w:rsidRPr="000B3627">
        <w:t xml:space="preserve"> </w:t>
      </w:r>
      <w:r w:rsidR="00364977">
        <w:t>Vorstellungen von Führungskräfteentwicklung</w:t>
      </w:r>
      <w:r w:rsidR="00364977" w:rsidRPr="000B3627">
        <w:t xml:space="preserve"> </w:t>
      </w:r>
      <w:r w:rsidR="00CB50D9">
        <w:t xml:space="preserve">innerhalb der Organisation </w:t>
      </w:r>
      <w:r w:rsidR="003C762B">
        <w:t xml:space="preserve">selten als </w:t>
      </w:r>
      <w:r w:rsidR="003C762B" w:rsidRPr="004F697F">
        <w:rPr>
          <w:highlight w:val="cyan"/>
        </w:rPr>
        <w:t>Führungsbeziehungs-Entwicklung</w:t>
      </w:r>
      <w:r w:rsidR="00364977">
        <w:t xml:space="preserve"> etabliert haben</w:t>
      </w:r>
      <w:r w:rsidR="00364977" w:rsidRPr="000B3627">
        <w:t xml:space="preserve">. </w:t>
      </w:r>
      <w:r w:rsidR="00364977">
        <w:t>Tat</w:t>
      </w:r>
      <w:r w:rsidR="00364977" w:rsidRPr="000B3627">
        <w:t>sä</w:t>
      </w:r>
      <w:r w:rsidR="00364977">
        <w:t>ch</w:t>
      </w:r>
      <w:r w:rsidR="00364977" w:rsidRPr="000B3627">
        <w:t xml:space="preserve">lich ist jeder gefordert, </w:t>
      </w:r>
      <w:r w:rsidR="00364977">
        <w:t>unterschiedliche</w:t>
      </w:r>
      <w:r w:rsidR="00364977" w:rsidRPr="000B3627">
        <w:t xml:space="preserve"> Stile in </w:t>
      </w:r>
      <w:r w:rsidR="00364977">
        <w:t>verschiedenartigen</w:t>
      </w:r>
      <w:r w:rsidR="00364977" w:rsidRPr="000B3627">
        <w:t xml:space="preserve"> Beziehungen</w:t>
      </w:r>
      <w:r w:rsidR="003C762B">
        <w:t xml:space="preserve"> in sein Repertoire</w:t>
      </w:r>
      <w:r w:rsidR="00364977" w:rsidRPr="000B3627">
        <w:t xml:space="preserve"> zu integrieren. </w:t>
      </w:r>
      <w:r w:rsidR="00364977">
        <w:t>Dabei müssen neben</w:t>
      </w:r>
      <w:r w:rsidR="00364977" w:rsidRPr="000B3627">
        <w:t xml:space="preserve"> persönliche</w:t>
      </w:r>
      <w:r w:rsidR="00CB50D9">
        <w:t>n</w:t>
      </w:r>
      <w:r w:rsidR="00364977" w:rsidRPr="000B3627">
        <w:t xml:space="preserve"> Stil</w:t>
      </w:r>
      <w:r w:rsidR="00364977">
        <w:t>vor</w:t>
      </w:r>
      <w:r w:rsidR="00364977" w:rsidRPr="000B3627">
        <w:t xml:space="preserve">stellungen </w:t>
      </w:r>
      <w:r w:rsidR="00CB50D9">
        <w:t xml:space="preserve">auch </w:t>
      </w:r>
      <w:r w:rsidR="00364977" w:rsidRPr="000B3627">
        <w:t xml:space="preserve">die Logik von Rollen, Aufgaben, Know-how, Macht etc. </w:t>
      </w:r>
      <w:r w:rsidR="00CB50D9">
        <w:t>mit</w:t>
      </w:r>
      <w:r w:rsidR="00364977" w:rsidRPr="000B3627">
        <w:t>berücksichtigt werden. D</w:t>
      </w:r>
      <w:r w:rsidR="00364977">
        <w:t xml:space="preserve">a kein </w:t>
      </w:r>
      <w:r w:rsidR="00364977" w:rsidRPr="003A4304">
        <w:rPr>
          <w:highlight w:val="cyan"/>
        </w:rPr>
        <w:t>Führungstrainer</w:t>
      </w:r>
      <w:r w:rsidR="00364977">
        <w:t xml:space="preserve"> alle</w:t>
      </w:r>
      <w:r w:rsidR="00364977" w:rsidRPr="000B3627">
        <w:t xml:space="preserve"> Besonderheiten kennen kann, sind die Möglichkeiten eines </w:t>
      </w:r>
      <w:r w:rsidR="00CB50D9" w:rsidRPr="000B3627">
        <w:t>vor</w:t>
      </w:r>
      <w:r w:rsidR="00CB50D9">
        <w:t>gefertigten</w:t>
      </w:r>
      <w:r w:rsidR="00CB50D9" w:rsidRPr="000B3627">
        <w:t xml:space="preserve"> </w:t>
      </w:r>
      <w:r w:rsidR="00364977" w:rsidRPr="000B3627">
        <w:t xml:space="preserve">Trainings begrenzt. </w:t>
      </w:r>
      <w:r w:rsidR="00364977">
        <w:t>Daher</w:t>
      </w:r>
      <w:r w:rsidR="00364977" w:rsidRPr="000B3627">
        <w:t xml:space="preserve"> sollte die Gestaltung des Dialogs zwischen denen, die </w:t>
      </w:r>
      <w:r w:rsidR="00CB50D9">
        <w:t xml:space="preserve">miteinander </w:t>
      </w:r>
      <w:r w:rsidR="00364977" w:rsidRPr="000B3627">
        <w:t>in echten Führungsbeziehungen stehen</w:t>
      </w:r>
      <w:r w:rsidR="00364977">
        <w:t xml:space="preserve">, </w:t>
      </w:r>
      <w:r w:rsidR="00CB50D9">
        <w:t xml:space="preserve">immer </w:t>
      </w:r>
      <w:r w:rsidR="00364977">
        <w:t>im Mittelpunkt der Führungsweiter</w:t>
      </w:r>
      <w:r w:rsidR="00364977" w:rsidRPr="000B3627">
        <w:t xml:space="preserve">bildung stehen. </w:t>
      </w:r>
      <w:r w:rsidR="00364977">
        <w:t>In diesem Zusammenhang sollte</w:t>
      </w:r>
      <w:r w:rsidR="00CB50D9">
        <w:t>n sich</w:t>
      </w:r>
      <w:r w:rsidR="003C762B">
        <w:t xml:space="preserve"> di</w:t>
      </w:r>
      <w:r w:rsidR="00364977" w:rsidRPr="000B3627">
        <w:t>e</w:t>
      </w:r>
      <w:r w:rsidR="00CB50D9">
        <w:t xml:space="preserve"> der</w:t>
      </w:r>
      <w:r w:rsidR="00364977">
        <w:t xml:space="preserve"> an </w:t>
      </w:r>
      <w:r w:rsidR="00364977" w:rsidRPr="003A4304">
        <w:rPr>
          <w:highlight w:val="cyan"/>
        </w:rPr>
        <w:t>Führungsentwicklung</w:t>
      </w:r>
      <w:r w:rsidR="00364977" w:rsidRPr="000B3627">
        <w:t xml:space="preserve"> beteiligten Personen </w:t>
      </w:r>
      <w:r w:rsidR="00CB50D9">
        <w:t xml:space="preserve">mit </w:t>
      </w:r>
      <w:r w:rsidR="00364977">
        <w:t>ein</w:t>
      </w:r>
      <w:r w:rsidR="00CB50D9">
        <w:t>em</w:t>
      </w:r>
      <w:r w:rsidR="00364977">
        <w:t xml:space="preserve"> gemeinsame</w:t>
      </w:r>
      <w:r w:rsidR="00CB50D9">
        <w:t>n</w:t>
      </w:r>
      <w:r w:rsidR="00364977" w:rsidRPr="000B3627">
        <w:t xml:space="preserve"> Verständnis der beabsichtigten Führungskultur mit all ihren gemeinsamen Merkmalen und </w:t>
      </w:r>
      <w:r w:rsidR="00364977">
        <w:t xml:space="preserve">unterschiedlichen </w:t>
      </w:r>
      <w:r w:rsidR="00364977" w:rsidRPr="000B3627">
        <w:t xml:space="preserve">Varianten </w:t>
      </w:r>
      <w:r w:rsidR="00CB50D9">
        <w:t>auseinandersetzen.</w:t>
      </w:r>
    </w:p>
    <w:p w14:paraId="31538D88" w14:textId="77777777" w:rsidR="00364977" w:rsidRPr="000B3627" w:rsidRDefault="00364977" w:rsidP="00364977">
      <w:pPr>
        <w:tabs>
          <w:tab w:val="left" w:pos="2977"/>
        </w:tabs>
        <w:rPr>
          <w:rFonts w:cs="Arial"/>
          <w:b/>
        </w:rPr>
      </w:pPr>
    </w:p>
    <w:p w14:paraId="6D695F43" w14:textId="77777777" w:rsidR="00364977" w:rsidRDefault="00364977" w:rsidP="00364977">
      <w:pPr>
        <w:tabs>
          <w:tab w:val="left" w:pos="2977"/>
        </w:tabs>
        <w:rPr>
          <w:rFonts w:cs="Arial"/>
          <w:b/>
        </w:rPr>
      </w:pPr>
    </w:p>
    <w:p w14:paraId="7E788AC4" w14:textId="77777777" w:rsidR="00364977" w:rsidRPr="000B3627" w:rsidRDefault="00364977" w:rsidP="00364977">
      <w:pPr>
        <w:tabs>
          <w:tab w:val="left" w:pos="2977"/>
        </w:tabs>
        <w:rPr>
          <w:rFonts w:cs="Arial"/>
          <w:b/>
        </w:rPr>
      </w:pPr>
    </w:p>
    <w:p w14:paraId="7170841A" w14:textId="3FE720BC" w:rsidR="00364977" w:rsidRPr="00225A64" w:rsidRDefault="00364977" w:rsidP="00B91130">
      <w:pPr>
        <w:pStyle w:val="berschrift1"/>
        <w:numPr>
          <w:ilvl w:val="0"/>
          <w:numId w:val="5"/>
        </w:numPr>
        <w:spacing w:before="0" w:after="0" w:line="480" w:lineRule="auto"/>
        <w:jc w:val="left"/>
      </w:pPr>
      <w:bookmarkStart w:id="64" w:name="_Toc302313637"/>
      <w:bookmarkStart w:id="65" w:name="_Toc403906817"/>
      <w:bookmarkStart w:id="66" w:name="_Toc13429061"/>
      <w:r w:rsidRPr="00256ED1">
        <w:t xml:space="preserve"> </w:t>
      </w:r>
      <w:bookmarkStart w:id="67" w:name="_Toc35861030"/>
      <w:r>
        <w:t>Gemeinsame</w:t>
      </w:r>
      <w:r w:rsidR="00390A6F">
        <w:t>s</w:t>
      </w:r>
      <w:r>
        <w:t xml:space="preserve"> </w:t>
      </w:r>
      <w:r w:rsidRPr="00256ED1">
        <w:t>Verständnis</w:t>
      </w:r>
      <w:r>
        <w:t xml:space="preserve"> von Team und </w:t>
      </w:r>
      <w:r w:rsidRPr="008048F1">
        <w:t>Organisation</w:t>
      </w:r>
      <w:bookmarkEnd w:id="67"/>
      <w:r w:rsidRPr="008048F1">
        <w:t xml:space="preserve"> </w:t>
      </w:r>
      <w:bookmarkEnd w:id="64"/>
      <w:bookmarkEnd w:id="65"/>
      <w:bookmarkEnd w:id="66"/>
    </w:p>
    <w:p w14:paraId="0488BFE0" w14:textId="77777777" w:rsidR="00364977" w:rsidRPr="00256ED1" w:rsidRDefault="00364977" w:rsidP="00B91130">
      <w:pPr>
        <w:pStyle w:val="berschrift2"/>
        <w:numPr>
          <w:ilvl w:val="1"/>
          <w:numId w:val="5"/>
        </w:numPr>
        <w:spacing w:after="0" w:line="360" w:lineRule="auto"/>
        <w:jc w:val="left"/>
      </w:pPr>
      <w:bookmarkStart w:id="68" w:name="_Toc403906818"/>
      <w:bookmarkStart w:id="69" w:name="_Toc13429062"/>
      <w:bookmarkStart w:id="70" w:name="_Toc35861031"/>
      <w:r w:rsidRPr="00256ED1">
        <w:t>Was ist eine Organisation?</w:t>
      </w:r>
      <w:bookmarkEnd w:id="68"/>
      <w:bookmarkEnd w:id="69"/>
      <w:bookmarkEnd w:id="70"/>
    </w:p>
    <w:p w14:paraId="0D35B38B" w14:textId="40964072" w:rsidR="00364977" w:rsidRPr="00225A64" w:rsidRDefault="00364977" w:rsidP="00364977">
      <w:r w:rsidRPr="00225A64">
        <w:t>Ein Unternehmen ist ein</w:t>
      </w:r>
      <w:r>
        <w:t>e</w:t>
      </w:r>
      <w:r w:rsidRPr="00225A64">
        <w:t xml:space="preserve"> </w:t>
      </w:r>
      <w:r>
        <w:t>„Projektion“</w:t>
      </w:r>
      <w:r w:rsidRPr="00225A64">
        <w:t xml:space="preserve"> aus </w:t>
      </w:r>
      <w:r>
        <w:t xml:space="preserve">der Sicht </w:t>
      </w:r>
      <w:r w:rsidRPr="00225A64">
        <w:t>mehrere</w:t>
      </w:r>
      <w:r>
        <w:t>r</w:t>
      </w:r>
      <w:r w:rsidRPr="00225A64">
        <w:t xml:space="preserve"> Perspektiven. </w:t>
      </w:r>
      <w:r>
        <w:t xml:space="preserve">Der Vorstand kann </w:t>
      </w:r>
      <w:r w:rsidRPr="00225A64">
        <w:t xml:space="preserve">es aus der Sicht </w:t>
      </w:r>
      <w:r>
        <w:t>von</w:t>
      </w:r>
      <w:r w:rsidRPr="00225A64">
        <w:t xml:space="preserve"> </w:t>
      </w:r>
      <w:r w:rsidR="00CC09A6" w:rsidRPr="00225A64">
        <w:t>Markt</w:t>
      </w:r>
      <w:r w:rsidR="00CC09A6">
        <w:t>positionierung</w:t>
      </w:r>
      <w:r w:rsidR="00CC09A6" w:rsidRPr="00225A64">
        <w:t xml:space="preserve"> </w:t>
      </w:r>
      <w:r>
        <w:t>beschreib</w:t>
      </w:r>
      <w:r w:rsidRPr="00225A64">
        <w:t xml:space="preserve">en, der Finanzdirektor aus der Sicht </w:t>
      </w:r>
      <w:r>
        <w:t>von</w:t>
      </w:r>
      <w:r w:rsidRPr="00225A64">
        <w:t xml:space="preserve"> </w:t>
      </w:r>
      <w:r>
        <w:t>Finanzzahlen, Investoren</w:t>
      </w:r>
      <w:r w:rsidRPr="00225A64">
        <w:t xml:space="preserve"> aus der Sicht der Skalierbarkeit, Vertriebspartner aus der Sicht der </w:t>
      </w:r>
      <w:r>
        <w:t>Marktpotentiale</w:t>
      </w:r>
      <w:r w:rsidRPr="00225A64">
        <w:t xml:space="preserve">, Mitarbeiter aus der Sicht </w:t>
      </w:r>
      <w:r>
        <w:t>von Karrieremöglichkeiten usw</w:t>
      </w:r>
      <w:r w:rsidRPr="00225A64">
        <w:t xml:space="preserve">. In jedem </w:t>
      </w:r>
      <w:r>
        <w:t>der Fälle</w:t>
      </w:r>
      <w:r w:rsidRPr="00225A64">
        <w:t xml:space="preserve"> schwingt </w:t>
      </w:r>
      <w:r>
        <w:t xml:space="preserve">beim Begriff Organisation </w:t>
      </w:r>
      <w:r w:rsidR="004B4778">
        <w:t xml:space="preserve">eine unterschiedliche Perspektive mit, die einen entscheidenden </w:t>
      </w:r>
      <w:r>
        <w:t>Unterschied macht</w:t>
      </w:r>
      <w:r w:rsidRPr="00225A64">
        <w:t xml:space="preserve">. Auch wenn die Fakten gleich sind, </w:t>
      </w:r>
      <w:r>
        <w:t>sind die</w:t>
      </w:r>
      <w:r w:rsidRPr="00225A64">
        <w:t xml:space="preserve"> Attribute und Beschreibungen unter dem </w:t>
      </w:r>
      <w:r>
        <w:t>Begriff</w:t>
      </w:r>
      <w:r w:rsidRPr="00225A64">
        <w:t xml:space="preserve"> "Organisation" </w:t>
      </w:r>
      <w:r>
        <w:t>verschieden</w:t>
      </w:r>
      <w:r w:rsidRPr="00225A64">
        <w:t xml:space="preserve">. </w:t>
      </w:r>
      <w:r>
        <w:t>Jeder der vielen</w:t>
      </w:r>
      <w:r w:rsidRPr="00225A64">
        <w:t xml:space="preserve"> </w:t>
      </w:r>
      <w:r>
        <w:t>Menschen, die</w:t>
      </w:r>
      <w:r w:rsidRPr="00225A64">
        <w:t xml:space="preserve"> </w:t>
      </w:r>
      <w:r>
        <w:t>mit einer Organisation zu tun haben</w:t>
      </w:r>
      <w:r w:rsidRPr="00225A64">
        <w:t xml:space="preserve">, </w:t>
      </w:r>
      <w:r>
        <w:t>wird sie</w:t>
      </w:r>
      <w:r w:rsidRPr="00225A64">
        <w:t xml:space="preserve"> aus seiner eigenen Perspektive betrachten. Wenn Sie aufgefordert werden, </w:t>
      </w:r>
      <w:r>
        <w:t>Ereignisse</w:t>
      </w:r>
      <w:r w:rsidRPr="00225A64">
        <w:t xml:space="preserve"> zu benennen, die ein Unternehmen repräsentieren, werden verschiedene Personen </w:t>
      </w:r>
      <w:r>
        <w:t xml:space="preserve">ganz </w:t>
      </w:r>
      <w:r w:rsidRPr="00225A64">
        <w:t xml:space="preserve">verschiedene </w:t>
      </w:r>
      <w:r w:rsidR="004B4778">
        <w:t xml:space="preserve">Ereignisse </w:t>
      </w:r>
      <w:r>
        <w:t>in den Vordergrund stell</w:t>
      </w:r>
      <w:r w:rsidRPr="00225A64">
        <w:t xml:space="preserve">en. Bei der Diskussion von Organisationen ist es </w:t>
      </w:r>
      <w:r>
        <w:t xml:space="preserve">daher </w:t>
      </w:r>
      <w:r w:rsidRPr="00225A64">
        <w:t>sinnvoll</w:t>
      </w:r>
      <w:r w:rsidR="004B4778">
        <w:t>,</w:t>
      </w:r>
      <w:r w:rsidRPr="00225A64">
        <w:t xml:space="preserve"> Perspektiven </w:t>
      </w:r>
      <w:r>
        <w:t xml:space="preserve">und Ereignisse </w:t>
      </w:r>
      <w:r w:rsidRPr="00225A64">
        <w:t xml:space="preserve">zu </w:t>
      </w:r>
      <w:r>
        <w:t>klären</w:t>
      </w:r>
      <w:r w:rsidRPr="00225A64">
        <w:t xml:space="preserve">, auf </w:t>
      </w:r>
      <w:r>
        <w:t>die</w:t>
      </w:r>
      <w:r w:rsidRPr="00225A64">
        <w:t xml:space="preserve"> </w:t>
      </w:r>
      <w:r>
        <w:t>sich die Diskussion</w:t>
      </w:r>
      <w:r w:rsidRPr="00225A64">
        <w:t xml:space="preserve"> </w:t>
      </w:r>
      <w:r>
        <w:t>beziehen soll</w:t>
      </w:r>
      <w:r w:rsidRPr="00225A64">
        <w:t>.</w:t>
      </w:r>
    </w:p>
    <w:p w14:paraId="603593B1" w14:textId="77777777" w:rsidR="00364977" w:rsidRPr="00225A64" w:rsidRDefault="00364977" w:rsidP="00364977"/>
    <w:p w14:paraId="026FCFFC" w14:textId="77777777" w:rsidR="00364977" w:rsidRPr="000F3529" w:rsidRDefault="00364977" w:rsidP="00364977">
      <w:pPr>
        <w:tabs>
          <w:tab w:val="left" w:pos="2977"/>
        </w:tabs>
        <w:rPr>
          <w:rFonts w:cs="Arial"/>
          <w:b/>
          <w:lang w:val="en-US"/>
        </w:rPr>
      </w:pPr>
      <w:r>
        <w:rPr>
          <w:rFonts w:cs="Arial"/>
          <w:b/>
          <w:noProof/>
        </w:rPr>
        <w:lastRenderedPageBreak/>
        <w:drawing>
          <wp:inline distT="0" distB="0" distL="0" distR="0" wp14:anchorId="5B5D233C" wp14:editId="1F1D91A3">
            <wp:extent cx="5356770" cy="3349163"/>
            <wp:effectExtent l="0" t="0" r="3175" b="381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BS_Organisation_190905_de.jpg"/>
                    <pic:cNvPicPr/>
                  </pic:nvPicPr>
                  <pic:blipFill>
                    <a:blip r:embed="rId21"/>
                    <a:stretch>
                      <a:fillRect/>
                    </a:stretch>
                  </pic:blipFill>
                  <pic:spPr>
                    <a:xfrm>
                      <a:off x="0" y="0"/>
                      <a:ext cx="5366976" cy="3355544"/>
                    </a:xfrm>
                    <a:prstGeom prst="rect">
                      <a:avLst/>
                    </a:prstGeom>
                  </pic:spPr>
                </pic:pic>
              </a:graphicData>
            </a:graphic>
          </wp:inline>
        </w:drawing>
      </w:r>
    </w:p>
    <w:p w14:paraId="168AB27E" w14:textId="77777777" w:rsidR="00364977" w:rsidRPr="004801E1" w:rsidRDefault="00364977" w:rsidP="00364977">
      <w:pPr>
        <w:tabs>
          <w:tab w:val="left" w:pos="2977"/>
        </w:tabs>
        <w:rPr>
          <w:rFonts w:cs="Arial"/>
        </w:rPr>
      </w:pPr>
      <w:r w:rsidRPr="004801E1">
        <w:rPr>
          <w:rFonts w:cs="Arial"/>
          <w:bCs/>
        </w:rPr>
        <w:t>Abb</w:t>
      </w:r>
      <w:r>
        <w:rPr>
          <w:rFonts w:cs="Arial"/>
          <w:bCs/>
        </w:rPr>
        <w:t>.</w:t>
      </w:r>
      <w:r w:rsidRPr="004801E1">
        <w:rPr>
          <w:rFonts w:cs="Arial"/>
          <w:bCs/>
        </w:rPr>
        <w:t xml:space="preserve"> </w:t>
      </w:r>
      <w:r>
        <w:rPr>
          <w:rFonts w:cs="Arial"/>
          <w:bCs/>
        </w:rPr>
        <w:t>12</w:t>
      </w:r>
      <w:r w:rsidRPr="004801E1">
        <w:rPr>
          <w:rFonts w:cs="Arial"/>
          <w:bCs/>
        </w:rPr>
        <w:t>: Organisation aus verschie</w:t>
      </w:r>
      <w:r>
        <w:rPr>
          <w:rFonts w:cs="Arial"/>
          <w:bCs/>
        </w:rPr>
        <w:t>d</w:t>
      </w:r>
      <w:r w:rsidRPr="004801E1">
        <w:rPr>
          <w:rFonts w:cs="Arial"/>
          <w:bCs/>
        </w:rPr>
        <w:t>enen Perspektiven</w:t>
      </w:r>
      <w:r>
        <w:rPr>
          <w:rFonts w:cs="Arial"/>
          <w:bCs/>
        </w:rPr>
        <w:t xml:space="preserve"> (Schmid 2016)</w:t>
      </w:r>
    </w:p>
    <w:p w14:paraId="61EE4B3D" w14:textId="77777777" w:rsidR="00364977" w:rsidRPr="009E26F8" w:rsidRDefault="00364977" w:rsidP="00364977">
      <w:pPr>
        <w:tabs>
          <w:tab w:val="left" w:pos="2977"/>
        </w:tabs>
        <w:rPr>
          <w:rFonts w:cs="Arial"/>
          <w:b/>
        </w:rPr>
      </w:pPr>
    </w:p>
    <w:p w14:paraId="0DC94E3C" w14:textId="77777777" w:rsidR="00364977" w:rsidRPr="00841A6E" w:rsidRDefault="00364977" w:rsidP="00364977">
      <w:pPr>
        <w:tabs>
          <w:tab w:val="left" w:pos="2977"/>
        </w:tabs>
        <w:rPr>
          <w:rFonts w:cs="Arial"/>
        </w:rPr>
      </w:pPr>
    </w:p>
    <w:p w14:paraId="7ECB1CEC" w14:textId="77777777" w:rsidR="00364977" w:rsidRPr="00256ED1" w:rsidRDefault="00364977" w:rsidP="00B91130">
      <w:pPr>
        <w:pStyle w:val="berschrift2"/>
        <w:numPr>
          <w:ilvl w:val="1"/>
          <w:numId w:val="5"/>
        </w:numPr>
        <w:spacing w:after="0" w:line="360" w:lineRule="auto"/>
        <w:jc w:val="left"/>
      </w:pPr>
      <w:bookmarkStart w:id="71" w:name="_Toc403906819"/>
      <w:bookmarkStart w:id="72" w:name="_Toc13429063"/>
      <w:bookmarkStart w:id="73" w:name="_Toc35861032"/>
      <w:r w:rsidRPr="00256ED1">
        <w:t xml:space="preserve">Team – </w:t>
      </w:r>
      <w:bookmarkEnd w:id="71"/>
      <w:r w:rsidRPr="00256ED1">
        <w:t>eine Frage der Spezifikation</w:t>
      </w:r>
      <w:bookmarkEnd w:id="72"/>
      <w:bookmarkEnd w:id="73"/>
    </w:p>
    <w:p w14:paraId="512194BA" w14:textId="5F3334DF" w:rsidR="00364977" w:rsidRPr="000F3529" w:rsidRDefault="00364977" w:rsidP="00364977">
      <w:pPr>
        <w:rPr>
          <w:lang w:val="en-US"/>
        </w:rPr>
      </w:pPr>
      <w:r>
        <w:t xml:space="preserve">Wenn der Begriff „Team“ auftaucht, meint man meist irgendwie zu wissen, was </w:t>
      </w:r>
      <w:r w:rsidR="00CC417B">
        <w:t xml:space="preserve">damit </w:t>
      </w:r>
      <w:r>
        <w:t xml:space="preserve">gemeint ist. Über </w:t>
      </w:r>
      <w:r w:rsidRPr="004801E1">
        <w:rPr>
          <w:highlight w:val="cyan"/>
        </w:rPr>
        <w:t>Team-Workshops</w:t>
      </w:r>
      <w:r>
        <w:t xml:space="preserve"> als</w:t>
      </w:r>
      <w:r w:rsidRPr="00225A64">
        <w:t xml:space="preserve"> Dienstleistung</w:t>
      </w:r>
      <w:r>
        <w:t xml:space="preserve"> kann man sich leicht handelseinig werden</w:t>
      </w:r>
      <w:r w:rsidRPr="00225A64">
        <w:t xml:space="preserve">, </w:t>
      </w:r>
      <w:r w:rsidR="00CC417B">
        <w:t xml:space="preserve">und zwar </w:t>
      </w:r>
      <w:r w:rsidRPr="00225A64">
        <w:t xml:space="preserve">wegen dieser Illusion. Wenn wir genauer hinsehen, </w:t>
      </w:r>
      <w:r w:rsidR="00CC417B">
        <w:t xml:space="preserve">entdecken wir </w:t>
      </w:r>
      <w:r w:rsidRPr="00225A64">
        <w:t xml:space="preserve">ein unklares oder ein recht schematisches Verständnis davon, was </w:t>
      </w:r>
      <w:r>
        <w:t xml:space="preserve">mit </w:t>
      </w:r>
      <w:r w:rsidRPr="00225A64">
        <w:t xml:space="preserve">"Team" </w:t>
      </w:r>
      <w:r>
        <w:t xml:space="preserve">gemeint </w:t>
      </w:r>
      <w:r w:rsidRPr="00225A64">
        <w:t>sein könnte</w:t>
      </w:r>
      <w:r w:rsidR="00CC417B">
        <w:t>:</w:t>
      </w:r>
      <w:r w:rsidRPr="00225A64">
        <w:t xml:space="preserve"> </w:t>
      </w:r>
      <w:r>
        <w:t>Ein</w:t>
      </w:r>
      <w:r w:rsidRPr="00225A64">
        <w:t>mal werden alle Menschen, die auf der gleichen Etage oder in der gleichen Funktio</w:t>
      </w:r>
      <w:r>
        <w:t>n arbeiten, als Team bezeichnet.</w:t>
      </w:r>
      <w:r w:rsidRPr="00225A64">
        <w:t xml:space="preserve"> </w:t>
      </w:r>
      <w:r>
        <w:t>Ein andermal</w:t>
      </w:r>
      <w:r w:rsidRPr="00225A64">
        <w:t xml:space="preserve"> </w:t>
      </w:r>
      <w:r>
        <w:t xml:space="preserve">werden </w:t>
      </w:r>
      <w:r w:rsidRPr="00225A64">
        <w:t xml:space="preserve">alle Menschen, die sich irgendwie engagieren sollten, als Teil des Teams betrachtet. Infolgedessen sind viele Teamsitzungen oder Teamworkshops verwirrend oder ineffektiv. </w:t>
      </w:r>
      <w:r>
        <w:t>Oft</w:t>
      </w:r>
      <w:r w:rsidRPr="00225A64">
        <w:t xml:space="preserve"> handelt </w:t>
      </w:r>
      <w:r>
        <w:t xml:space="preserve">es </w:t>
      </w:r>
      <w:r w:rsidRPr="00225A64">
        <w:t xml:space="preserve">sich mehr um eine Art </w:t>
      </w:r>
      <w:r w:rsidRPr="00975680">
        <w:rPr>
          <w:highlight w:val="cyan"/>
        </w:rPr>
        <w:t>Gruppenevent</w:t>
      </w:r>
      <w:r w:rsidRPr="00225A64">
        <w:t xml:space="preserve">, das </w:t>
      </w:r>
      <w:r>
        <w:t>wegen</w:t>
      </w:r>
      <w:r w:rsidRPr="00225A64">
        <w:t xml:space="preserve"> des Fehlens einer klaren Fokussierung und des </w:t>
      </w:r>
      <w:r w:rsidRPr="00975680">
        <w:rPr>
          <w:highlight w:val="cyan"/>
        </w:rPr>
        <w:t>Aufmerksamkeitshunger</w:t>
      </w:r>
      <w:r w:rsidRPr="00225A64">
        <w:t xml:space="preserve">s der Anwesenden erhebliche </w:t>
      </w:r>
      <w:r w:rsidRPr="00975680">
        <w:rPr>
          <w:highlight w:val="cyan"/>
        </w:rPr>
        <w:t>Gruppendynamik</w:t>
      </w:r>
      <w:r w:rsidRPr="00225A64">
        <w:t xml:space="preserve"> auslöst. In </w:t>
      </w:r>
      <w:r>
        <w:t>solchen</w:t>
      </w:r>
      <w:r w:rsidRPr="00225A64">
        <w:t xml:space="preserve"> Situationen scheinen die Menschen </w:t>
      </w:r>
      <w:r w:rsidR="00CC417B">
        <w:t xml:space="preserve">sich darüber </w:t>
      </w:r>
      <w:r w:rsidRPr="00225A64">
        <w:t xml:space="preserve">unklar zu sein, welche Rolle sie </w:t>
      </w:r>
      <w:r>
        <w:t>in welchem</w:t>
      </w:r>
      <w:r w:rsidRPr="00225A64">
        <w:t xml:space="preserve"> Stück</w:t>
      </w:r>
      <w:r>
        <w:t xml:space="preserve"> unter welcher Regie</w:t>
      </w:r>
      <w:r w:rsidRPr="00225A64">
        <w:t xml:space="preserve"> spielen. Wenn jedoch </w:t>
      </w:r>
      <w:r>
        <w:t xml:space="preserve">schon </w:t>
      </w:r>
      <w:r w:rsidRPr="00225A64">
        <w:t xml:space="preserve">der Zweck einer Teambesprechung unklar </w:t>
      </w:r>
      <w:r>
        <w:t>bleibt</w:t>
      </w:r>
      <w:r w:rsidRPr="00225A64">
        <w:t xml:space="preserve">, ist es schwierig, die Personen auszuwählen, die beteiligt sein sollen. </w:t>
      </w:r>
      <w:r>
        <w:t>Dann werden</w:t>
      </w:r>
      <w:r w:rsidRPr="00225A64">
        <w:t xml:space="preserve"> </w:t>
      </w:r>
      <w:r>
        <w:t xml:space="preserve">unverbindliche Pläne geschmiedet und </w:t>
      </w:r>
      <w:r w:rsidRPr="00225A64">
        <w:t>Entscheidungen ohne wichtige Verantwortliche getroffen. In anderen Fällen werden so viele Spieler eingeladen, dass dadurch ein</w:t>
      </w:r>
      <w:r w:rsidR="006933CE">
        <w:t>e Art</w:t>
      </w:r>
      <w:r w:rsidRPr="00225A64">
        <w:t xml:space="preserve"> </w:t>
      </w:r>
      <w:r w:rsidRPr="00975680">
        <w:rPr>
          <w:highlight w:val="cyan"/>
        </w:rPr>
        <w:t>Großgruppen-Event</w:t>
      </w:r>
      <w:r w:rsidRPr="00225A64">
        <w:t xml:space="preserve"> entsteht, das deutlich über die "Teamgröße" hinausgeht. </w:t>
      </w:r>
      <w:r w:rsidRPr="009E26F8">
        <w:t>Dies führt tendenziell zu unnötigem Stress, Komplexität und Kosten</w:t>
      </w:r>
      <w:r w:rsidRPr="00225A64">
        <w:rPr>
          <w:lang w:val="en-US"/>
        </w:rPr>
        <w:t>.</w:t>
      </w:r>
    </w:p>
    <w:p w14:paraId="10537B51" w14:textId="77777777" w:rsidR="00364977" w:rsidRPr="000F3529" w:rsidRDefault="00364977" w:rsidP="00364977">
      <w:pPr>
        <w:rPr>
          <w:lang w:val="en-US"/>
        </w:rPr>
      </w:pPr>
    </w:p>
    <w:p w14:paraId="6DAE7A6F" w14:textId="77777777" w:rsidR="00364977" w:rsidRPr="00492490" w:rsidRDefault="00364977" w:rsidP="00B91130">
      <w:pPr>
        <w:pStyle w:val="berschrift2"/>
        <w:numPr>
          <w:ilvl w:val="1"/>
          <w:numId w:val="5"/>
        </w:numPr>
        <w:spacing w:after="0" w:line="360" w:lineRule="auto"/>
        <w:jc w:val="left"/>
      </w:pPr>
      <w:bookmarkStart w:id="74" w:name="_Toc403906820"/>
      <w:bookmarkStart w:id="75" w:name="_Toc13429064"/>
      <w:bookmarkStart w:id="76" w:name="_Toc35861033"/>
      <w:r w:rsidRPr="00492490">
        <w:t xml:space="preserve">Team – </w:t>
      </w:r>
      <w:bookmarkEnd w:id="74"/>
      <w:bookmarkEnd w:id="75"/>
      <w:r>
        <w:t>eine Verantwortungs-Gemeinschaft</w:t>
      </w:r>
      <w:bookmarkEnd w:id="76"/>
    </w:p>
    <w:p w14:paraId="599BF460" w14:textId="2944E114" w:rsidR="00364977" w:rsidRPr="00B4421B" w:rsidRDefault="00364977" w:rsidP="00364977">
      <w:r w:rsidRPr="00225A64">
        <w:t>Deshalb definier</w:t>
      </w:r>
      <w:r>
        <w:t>t das</w:t>
      </w:r>
      <w:r w:rsidRPr="00225A64">
        <w:t xml:space="preserve"> </w:t>
      </w:r>
      <w:r w:rsidR="00906F1A">
        <w:t>isb</w:t>
      </w:r>
      <w:r w:rsidRPr="00225A64">
        <w:t xml:space="preserve"> den Begriff "Team" </w:t>
      </w:r>
      <w:r>
        <w:t xml:space="preserve">als </w:t>
      </w:r>
      <w:r w:rsidR="006933CE">
        <w:t xml:space="preserve">all </w:t>
      </w:r>
      <w:r>
        <w:t>die</w:t>
      </w:r>
      <w:r w:rsidR="006933CE">
        <w:t>jenigen</w:t>
      </w:r>
      <w:r>
        <w:t xml:space="preserve">, die gemeinsam Verantwortung tragen, -das </w:t>
      </w:r>
      <w:r w:rsidRPr="004F6FFB">
        <w:rPr>
          <w:highlight w:val="cyan"/>
        </w:rPr>
        <w:t>Team als Verantwortungsgemeinschaft</w:t>
      </w:r>
      <w:r>
        <w:t xml:space="preserve">. </w:t>
      </w:r>
      <w:r w:rsidRPr="00225A64">
        <w:t xml:space="preserve">Das bedeutet, dass </w:t>
      </w:r>
      <w:r w:rsidR="006933CE">
        <w:t>geklärt werden muss</w:t>
      </w:r>
      <w:r w:rsidRPr="00492490">
        <w:t>, in welchem Zusammenhang und zu welchem Zweck eine</w:t>
      </w:r>
      <w:r w:rsidRPr="00225A64">
        <w:t xml:space="preserve"> </w:t>
      </w:r>
      <w:r>
        <w:t>Personengruppe in Bezug auf ein</w:t>
      </w:r>
      <w:r w:rsidRPr="00225A64">
        <w:t xml:space="preserve"> bestimmte</w:t>
      </w:r>
      <w:r>
        <w:t>s</w:t>
      </w:r>
      <w:r w:rsidRPr="00225A64">
        <w:t xml:space="preserve"> </w:t>
      </w:r>
      <w:r>
        <w:t>Ereignis</w:t>
      </w:r>
      <w:r w:rsidRPr="00225A64">
        <w:t xml:space="preserve"> als "Team" bezeichnet wird. </w:t>
      </w:r>
      <w:r>
        <w:t xml:space="preserve">Ein Beispiel: </w:t>
      </w:r>
      <w:r w:rsidRPr="00225A64">
        <w:t xml:space="preserve">Nehmen wir an, </w:t>
      </w:r>
      <w:r>
        <w:t>es gibt Probleme</w:t>
      </w:r>
      <w:r w:rsidRPr="00225A64">
        <w:t xml:space="preserve"> bei der Akzeptanz eines neuen IT-Tool-gestützten Prozesses. </w:t>
      </w:r>
      <w:r>
        <w:t>Man kann dabei</w:t>
      </w:r>
      <w:r w:rsidRPr="00225A64">
        <w:t xml:space="preserve"> Probleme durch das </w:t>
      </w:r>
      <w:r>
        <w:t>Tool,</w:t>
      </w:r>
      <w:r w:rsidRPr="00225A64">
        <w:t xml:space="preserve"> bei </w:t>
      </w:r>
      <w:r>
        <w:t>seiner</w:t>
      </w:r>
      <w:r w:rsidRPr="00225A64">
        <w:t xml:space="preserve"> Handhabung und </w:t>
      </w:r>
      <w:r>
        <w:t>im Zusammenspiel</w:t>
      </w:r>
      <w:r w:rsidRPr="00225A64">
        <w:t xml:space="preserve"> mit anderen </w:t>
      </w:r>
      <w:r>
        <w:t>Tools</w:t>
      </w:r>
      <w:r w:rsidRPr="00225A64">
        <w:t xml:space="preserve"> und Prozessen</w:t>
      </w:r>
      <w:r>
        <w:t xml:space="preserve"> im Vordergrund sehen</w:t>
      </w:r>
      <w:r w:rsidRPr="00225A64">
        <w:t>. Dann sollten sich die Schlüsselpersonen und Spezialisten für diese Art von Fragen treffen, z.B. eine Auswahl von Benutzern (</w:t>
      </w:r>
      <w:r>
        <w:t>hoch oder geringer leistungsfähig</w:t>
      </w:r>
      <w:r w:rsidRPr="00225A64">
        <w:t xml:space="preserve">), die Entwickler des Tools und ihre </w:t>
      </w:r>
      <w:r>
        <w:t>Vorgesetzten</w:t>
      </w:r>
      <w:r w:rsidRPr="00225A64">
        <w:t xml:space="preserve">, </w:t>
      </w:r>
      <w:r>
        <w:t>Führungskräfte</w:t>
      </w:r>
      <w:r w:rsidRPr="00225A64">
        <w:t xml:space="preserve">, die für den Integrationsprozess verantwortlich sind, etc. </w:t>
      </w:r>
      <w:r w:rsidRPr="00B4421B">
        <w:t>Sie bilden in diesem Moment das Team.</w:t>
      </w:r>
    </w:p>
    <w:p w14:paraId="4EFAF10C" w14:textId="77777777" w:rsidR="00364977" w:rsidRPr="00B4421B" w:rsidRDefault="00364977" w:rsidP="00364977"/>
    <w:p w14:paraId="0BFE41F6" w14:textId="25066F14" w:rsidR="00364977" w:rsidRPr="00225A64" w:rsidRDefault="00364977" w:rsidP="00364977">
      <w:r>
        <w:t>Man kann aber auch</w:t>
      </w:r>
      <w:r w:rsidRPr="00225A64">
        <w:t xml:space="preserve"> die</w:t>
      </w:r>
      <w:r>
        <w:t>selbe</w:t>
      </w:r>
      <w:r w:rsidRPr="00225A64">
        <w:t xml:space="preserve"> Situation </w:t>
      </w:r>
      <w:r w:rsidR="006933CE">
        <w:t>als</w:t>
      </w:r>
      <w:r w:rsidR="006933CE" w:rsidRPr="00225A64">
        <w:t xml:space="preserve"> </w:t>
      </w:r>
      <w:r w:rsidRPr="00225A64">
        <w:t xml:space="preserve">ein Widerstandsphänomen betrachten, </w:t>
      </w:r>
      <w:r>
        <w:t xml:space="preserve">weil </w:t>
      </w:r>
      <w:r w:rsidR="006933CE">
        <w:t xml:space="preserve">die </w:t>
      </w:r>
      <w:r>
        <w:t xml:space="preserve">Gewohnheiten zu Bequemlichkeit und </w:t>
      </w:r>
      <w:r w:rsidRPr="00225A64">
        <w:t>irrationale</w:t>
      </w:r>
      <w:r>
        <w:t>n</w:t>
      </w:r>
      <w:r w:rsidRPr="00225A64">
        <w:t xml:space="preserve"> </w:t>
      </w:r>
      <w:r w:rsidR="006933CE">
        <w:t xml:space="preserve">oder auch realistischen </w:t>
      </w:r>
      <w:r w:rsidRPr="00225A64">
        <w:t>Ängste</w:t>
      </w:r>
      <w:r w:rsidR="006933CE">
        <w:t>n</w:t>
      </w:r>
      <w:r>
        <w:t xml:space="preserve"> führen</w:t>
      </w:r>
      <w:r w:rsidRPr="00225A64">
        <w:t xml:space="preserve">, </w:t>
      </w:r>
      <w:r w:rsidR="006933CE">
        <w:t xml:space="preserve">oder </w:t>
      </w:r>
      <w:r w:rsidRPr="00225A64">
        <w:t xml:space="preserve">Arbeitsplätze durch </w:t>
      </w:r>
      <w:r w:rsidR="006933CE">
        <w:t xml:space="preserve">die </w:t>
      </w:r>
      <w:r w:rsidRPr="00225A64">
        <w:t>neue</w:t>
      </w:r>
      <w:r w:rsidR="006933CE">
        <w:t>n</w:t>
      </w:r>
      <w:r w:rsidRPr="00225A64">
        <w:t xml:space="preserve"> Werkzeuge </w:t>
      </w:r>
      <w:r>
        <w:t>infrage gestellt sind</w:t>
      </w:r>
      <w:r w:rsidRPr="00225A64">
        <w:t xml:space="preserve">. Dann </w:t>
      </w:r>
      <w:r w:rsidR="006933CE">
        <w:t>müsste man</w:t>
      </w:r>
      <w:r w:rsidRPr="00225A64">
        <w:t xml:space="preserve"> andere Akteure einbeziehen z.B. einige Mitarbeiter, die </w:t>
      </w:r>
      <w:r>
        <w:t xml:space="preserve">beweglich sind und </w:t>
      </w:r>
      <w:r w:rsidRPr="00225A64">
        <w:t xml:space="preserve">am ehesten </w:t>
      </w:r>
      <w:r>
        <w:t>zu den Gewinnern zählen</w:t>
      </w:r>
      <w:r w:rsidRPr="00225A64">
        <w:t xml:space="preserve"> und andere, die </w:t>
      </w:r>
      <w:r>
        <w:t>sich schwertun und möglicherweise</w:t>
      </w:r>
      <w:r w:rsidRPr="00225A64">
        <w:t xml:space="preserve"> auf einen Arbeitsplatzwechsel und eine neue </w:t>
      </w:r>
      <w:r>
        <w:t>Weiter</w:t>
      </w:r>
      <w:r w:rsidRPr="00225A64">
        <w:t xml:space="preserve">bildung vorbereitet </w:t>
      </w:r>
      <w:r>
        <w:t>sein sollten</w:t>
      </w:r>
      <w:r w:rsidRPr="00225A64">
        <w:t xml:space="preserve">. Es </w:t>
      </w:r>
      <w:r>
        <w:t>könnten</w:t>
      </w:r>
      <w:r w:rsidRPr="00225A64">
        <w:t xml:space="preserve"> auch Führungskräfte, die für diese Veränderungen und das Wohlergehen ihrer Mitarbeiter </w:t>
      </w:r>
      <w:r>
        <w:t xml:space="preserve">dabei </w:t>
      </w:r>
      <w:r w:rsidRPr="00225A64">
        <w:t>verantwortlich sind</w:t>
      </w:r>
      <w:r>
        <w:t xml:space="preserve"> zusammen mit </w:t>
      </w:r>
      <w:r w:rsidRPr="00225A64">
        <w:t>HR-Vertreter</w:t>
      </w:r>
      <w:r>
        <w:t>n</w:t>
      </w:r>
      <w:r w:rsidRPr="00225A64">
        <w:t xml:space="preserve"> und Psychologen usw. </w:t>
      </w:r>
      <w:r>
        <w:t>einbezogen werden.</w:t>
      </w:r>
      <w:r w:rsidRPr="00225A64">
        <w:t xml:space="preserve"> </w:t>
      </w:r>
      <w:r>
        <w:t>Dann würden diese</w:t>
      </w:r>
      <w:r w:rsidRPr="00225A64">
        <w:t xml:space="preserve"> zu diesem Zeitpunkt das Team </w:t>
      </w:r>
      <w:r>
        <w:t>bilden</w:t>
      </w:r>
      <w:r w:rsidRPr="00225A64">
        <w:t xml:space="preserve">. Als Studiengruppe können sie beispielsweise Wege finden, die Situation und den Umgang mit den Beteiligten zu verstehen und </w:t>
      </w:r>
      <w:r w:rsidR="006933CE">
        <w:t xml:space="preserve">zu </w:t>
      </w:r>
      <w:r w:rsidR="00C96392" w:rsidRPr="00225A64">
        <w:t>hand</w:t>
      </w:r>
      <w:r w:rsidRPr="00225A64">
        <w:t xml:space="preserve">haben und </w:t>
      </w:r>
      <w:r>
        <w:t>die Akteure</w:t>
      </w:r>
      <w:r w:rsidRPr="00225A64">
        <w:t xml:space="preserve"> in die Lage versetzen, </w:t>
      </w:r>
      <w:r w:rsidR="006933CE">
        <w:t xml:space="preserve">den </w:t>
      </w:r>
      <w:r>
        <w:t>anstehenden</w:t>
      </w:r>
      <w:r w:rsidRPr="00225A64">
        <w:t xml:space="preserve"> Wandel zu steuern.</w:t>
      </w:r>
    </w:p>
    <w:p w14:paraId="343543B9" w14:textId="77777777" w:rsidR="00364977" w:rsidRPr="00225A64" w:rsidRDefault="00364977" w:rsidP="00364977"/>
    <w:p w14:paraId="7A73E360" w14:textId="77777777" w:rsidR="00364977" w:rsidRPr="00236DB4" w:rsidRDefault="00364977" w:rsidP="00B91130">
      <w:pPr>
        <w:pStyle w:val="berschrift2"/>
        <w:numPr>
          <w:ilvl w:val="1"/>
          <w:numId w:val="5"/>
        </w:numPr>
        <w:spacing w:after="0" w:line="360" w:lineRule="auto"/>
        <w:jc w:val="left"/>
      </w:pPr>
      <w:bookmarkStart w:id="77" w:name="_Toc13429065"/>
      <w:bookmarkStart w:id="78" w:name="_Toc35861034"/>
      <w:r w:rsidRPr="00236DB4">
        <w:t>Team-Events</w:t>
      </w:r>
      <w:bookmarkEnd w:id="77"/>
      <w:r>
        <w:t xml:space="preserve"> gestalten</w:t>
      </w:r>
      <w:bookmarkEnd w:id="78"/>
    </w:p>
    <w:p w14:paraId="4AE6CB8A" w14:textId="653C68C7" w:rsidR="00364977" w:rsidRDefault="00364977" w:rsidP="00364977">
      <w:r w:rsidRPr="00225A64">
        <w:t xml:space="preserve">Im vorherigen Kapitel </w:t>
      </w:r>
      <w:r>
        <w:t>wurde</w:t>
      </w:r>
      <w:r w:rsidRPr="00225A64">
        <w:t xml:space="preserve"> veranschaulicht, warum es notwendig ist, Teamzugehörigkeit in Kombination mit dem Fokus </w:t>
      </w:r>
      <w:r>
        <w:t>für</w:t>
      </w:r>
      <w:r w:rsidRPr="00225A64">
        <w:t xml:space="preserve"> ein bestimmtes </w:t>
      </w:r>
      <w:r w:rsidRPr="001F3376">
        <w:rPr>
          <w:highlight w:val="cyan"/>
        </w:rPr>
        <w:t>Team-Event</w:t>
      </w:r>
      <w:r w:rsidRPr="00225A64">
        <w:t xml:space="preserve"> </w:t>
      </w:r>
      <w:r>
        <w:t>zu bestimmen</w:t>
      </w:r>
      <w:r w:rsidRPr="00225A64">
        <w:t>.</w:t>
      </w:r>
      <w:r>
        <w:t xml:space="preserve"> </w:t>
      </w:r>
      <w:r w:rsidRPr="00225A64">
        <w:t xml:space="preserve">Bei der </w:t>
      </w:r>
      <w:r>
        <w:t>Vorbereitung</w:t>
      </w:r>
      <w:r w:rsidRPr="00225A64">
        <w:t xml:space="preserve"> eine</w:t>
      </w:r>
      <w:r>
        <w:t>s Team-Events</w:t>
      </w:r>
      <w:r w:rsidRPr="00225A64">
        <w:t xml:space="preserve"> werden </w:t>
      </w:r>
      <w:r w:rsidR="00765518">
        <w:t xml:space="preserve">folgende </w:t>
      </w:r>
      <w:r w:rsidRPr="00225A64">
        <w:t>typische Fragen gestellt</w:t>
      </w:r>
      <w:r w:rsidR="00765518">
        <w:t>:</w:t>
      </w:r>
    </w:p>
    <w:p w14:paraId="1AE9627A" w14:textId="0673A263" w:rsidR="00A00284" w:rsidRDefault="00A00284" w:rsidP="00364977"/>
    <w:p w14:paraId="1D296F0F" w14:textId="77777777" w:rsidR="00A00284" w:rsidRPr="00225A64" w:rsidRDefault="00A00284" w:rsidP="00364977"/>
    <w:p w14:paraId="131B5C1B" w14:textId="77777777" w:rsidR="00364977" w:rsidRDefault="00364977" w:rsidP="00364977">
      <w:pPr>
        <w:pBdr>
          <w:bottom w:val="single" w:sz="6" w:space="1" w:color="auto"/>
        </w:pBdr>
      </w:pPr>
    </w:p>
    <w:p w14:paraId="1BA92BA9" w14:textId="77777777" w:rsidR="00364977" w:rsidRDefault="00364977" w:rsidP="00364977"/>
    <w:p w14:paraId="43FCC08B" w14:textId="77777777" w:rsidR="00364977" w:rsidRPr="00C40F72" w:rsidRDefault="00364977" w:rsidP="00364977">
      <w:pPr>
        <w:rPr>
          <w:b/>
          <w:bCs/>
        </w:rPr>
      </w:pPr>
      <w:r w:rsidRPr="00C40F72">
        <w:rPr>
          <w:b/>
          <w:bCs/>
        </w:rPr>
        <w:t>Planung</w:t>
      </w:r>
      <w:r w:rsidR="00765518">
        <w:rPr>
          <w:b/>
          <w:bCs/>
        </w:rPr>
        <w:t>s</w:t>
      </w:r>
      <w:r w:rsidRPr="00C40F72">
        <w:rPr>
          <w:b/>
          <w:bCs/>
        </w:rPr>
        <w:t>-Fragen für Team-Events:</w:t>
      </w:r>
    </w:p>
    <w:p w14:paraId="52737FA5" w14:textId="77777777" w:rsidR="00364977" w:rsidRPr="00492490" w:rsidRDefault="00364977" w:rsidP="00364977"/>
    <w:p w14:paraId="33F4AD0A" w14:textId="77777777" w:rsidR="00364977" w:rsidRPr="00492490" w:rsidRDefault="00364977" w:rsidP="00364977">
      <w:pPr>
        <w:tabs>
          <w:tab w:val="left" w:pos="2977"/>
        </w:tabs>
        <w:rPr>
          <w:noProof/>
        </w:rPr>
      </w:pPr>
      <w:r w:rsidRPr="00492490">
        <w:rPr>
          <w:noProof/>
        </w:rPr>
        <w:t xml:space="preserve">1. Was wird im Mittelpunkt des Team-Events stehen? </w:t>
      </w:r>
    </w:p>
    <w:p w14:paraId="4C9F3924" w14:textId="598C95A0" w:rsidR="00364977" w:rsidRPr="00492490" w:rsidRDefault="00364977" w:rsidP="00364977">
      <w:pPr>
        <w:tabs>
          <w:tab w:val="left" w:pos="2977"/>
        </w:tabs>
        <w:rPr>
          <w:noProof/>
        </w:rPr>
      </w:pPr>
      <w:r w:rsidRPr="00492490">
        <w:rPr>
          <w:noProof/>
        </w:rPr>
        <w:t>2. We</w:t>
      </w:r>
      <w:r>
        <w:rPr>
          <w:noProof/>
        </w:rPr>
        <w:t>lche</w:t>
      </w:r>
      <w:r w:rsidRPr="00492490">
        <w:rPr>
          <w:noProof/>
        </w:rPr>
        <w:t xml:space="preserve"> Leute</w:t>
      </w:r>
      <w:r w:rsidRPr="009267A0">
        <w:rPr>
          <w:noProof/>
        </w:rPr>
        <w:t xml:space="preserve"> </w:t>
      </w:r>
      <w:r w:rsidR="00A00284">
        <w:rPr>
          <w:noProof/>
        </w:rPr>
        <w:t>könn</w:t>
      </w:r>
      <w:r w:rsidR="00A00284" w:rsidRPr="00492490">
        <w:rPr>
          <w:noProof/>
        </w:rPr>
        <w:t xml:space="preserve">ten </w:t>
      </w:r>
      <w:r w:rsidRPr="00492490">
        <w:rPr>
          <w:noProof/>
        </w:rPr>
        <w:t xml:space="preserve">am Team-Event teilnehmen? </w:t>
      </w:r>
      <w:r w:rsidR="00A00284" w:rsidRPr="00492490">
        <w:rPr>
          <w:noProof/>
        </w:rPr>
        <w:t xml:space="preserve">Sind </w:t>
      </w:r>
      <w:r w:rsidR="00A00284">
        <w:rPr>
          <w:noProof/>
        </w:rPr>
        <w:t>sie fürs Team verfügbar?</w:t>
      </w:r>
    </w:p>
    <w:p w14:paraId="135FF21F" w14:textId="7F0292E3" w:rsidR="00364977" w:rsidRPr="00492490" w:rsidRDefault="00364977" w:rsidP="00364977">
      <w:pPr>
        <w:tabs>
          <w:tab w:val="left" w:pos="2977"/>
        </w:tabs>
        <w:rPr>
          <w:noProof/>
        </w:rPr>
      </w:pPr>
      <w:r w:rsidRPr="00492490">
        <w:rPr>
          <w:noProof/>
        </w:rPr>
        <w:t xml:space="preserve">3. </w:t>
      </w:r>
      <w:r w:rsidR="00A00284">
        <w:rPr>
          <w:noProof/>
        </w:rPr>
        <w:t>Welche können</w:t>
      </w:r>
      <w:r>
        <w:rPr>
          <w:noProof/>
        </w:rPr>
        <w:t xml:space="preserve"> </w:t>
      </w:r>
      <w:r w:rsidR="00A00284">
        <w:rPr>
          <w:noProof/>
        </w:rPr>
        <w:t xml:space="preserve">und sollten </w:t>
      </w:r>
      <w:r w:rsidRPr="00492490">
        <w:rPr>
          <w:noProof/>
        </w:rPr>
        <w:t>zu diesem Fokus beitragen?</w:t>
      </w:r>
      <w:r w:rsidRPr="001F3376">
        <w:rPr>
          <w:noProof/>
        </w:rPr>
        <w:t xml:space="preserve"> </w:t>
      </w:r>
    </w:p>
    <w:p w14:paraId="62D85325" w14:textId="77777777" w:rsidR="00364977" w:rsidRPr="00492490" w:rsidRDefault="00364977" w:rsidP="00364977">
      <w:pPr>
        <w:tabs>
          <w:tab w:val="left" w:pos="2977"/>
        </w:tabs>
        <w:rPr>
          <w:noProof/>
        </w:rPr>
      </w:pPr>
      <w:r w:rsidRPr="00492490">
        <w:rPr>
          <w:noProof/>
        </w:rPr>
        <w:t xml:space="preserve">4. </w:t>
      </w:r>
      <w:r>
        <w:rPr>
          <w:noProof/>
        </w:rPr>
        <w:t xml:space="preserve">Welche </w:t>
      </w:r>
      <w:r w:rsidRPr="00492490">
        <w:rPr>
          <w:noProof/>
        </w:rPr>
        <w:t>Akteure</w:t>
      </w:r>
      <w:r w:rsidRPr="001F3376">
        <w:rPr>
          <w:noProof/>
        </w:rPr>
        <w:t xml:space="preserve"> </w:t>
      </w:r>
      <w:r>
        <w:rPr>
          <w:noProof/>
        </w:rPr>
        <w:t>haben</w:t>
      </w:r>
      <w:r w:rsidRPr="00492490">
        <w:rPr>
          <w:noProof/>
        </w:rPr>
        <w:t xml:space="preserve"> </w:t>
      </w:r>
      <w:r>
        <w:rPr>
          <w:noProof/>
        </w:rPr>
        <w:t xml:space="preserve">überhaupt </w:t>
      </w:r>
      <w:r w:rsidRPr="00492490">
        <w:rPr>
          <w:noProof/>
        </w:rPr>
        <w:t>Erfahrungen in diesem Bereich und ausreichende Ko</w:t>
      </w:r>
      <w:r>
        <w:rPr>
          <w:noProof/>
        </w:rPr>
        <w:t>mmunikationsfähigkeiten</w:t>
      </w:r>
      <w:r w:rsidRPr="00492490">
        <w:rPr>
          <w:noProof/>
        </w:rPr>
        <w:t>?</w:t>
      </w:r>
    </w:p>
    <w:p w14:paraId="1FFAA203" w14:textId="77777777" w:rsidR="00364977" w:rsidRPr="00492490" w:rsidRDefault="00364977" w:rsidP="00364977">
      <w:pPr>
        <w:tabs>
          <w:tab w:val="left" w:pos="2977"/>
        </w:tabs>
        <w:rPr>
          <w:noProof/>
        </w:rPr>
      </w:pPr>
      <w:r w:rsidRPr="00492490">
        <w:rPr>
          <w:noProof/>
        </w:rPr>
        <w:t>5. Wenn sie bisher nicht als Teil des Teams definiert wurden, sollten sie dann eingeladen werden?</w:t>
      </w:r>
      <w:r>
        <w:rPr>
          <w:noProof/>
        </w:rPr>
        <w:t xml:space="preserve"> Werden sie gerade jetzt gebraucht?</w:t>
      </w:r>
    </w:p>
    <w:p w14:paraId="6D261252" w14:textId="77777777" w:rsidR="00364977" w:rsidRPr="00492490" w:rsidRDefault="00364977" w:rsidP="00364977">
      <w:pPr>
        <w:tabs>
          <w:tab w:val="left" w:pos="2977"/>
        </w:tabs>
        <w:rPr>
          <w:noProof/>
        </w:rPr>
      </w:pPr>
      <w:r w:rsidRPr="00492490">
        <w:rPr>
          <w:noProof/>
        </w:rPr>
        <w:t xml:space="preserve">6. Gibt es ein gemeinsames Verständnis von Rollen und Verantwortlichkeiten bezüglich des Ergebnisses, für das </w:t>
      </w:r>
      <w:r>
        <w:rPr>
          <w:noProof/>
        </w:rPr>
        <w:t>das Event</w:t>
      </w:r>
      <w:r w:rsidRPr="00492490">
        <w:rPr>
          <w:noProof/>
        </w:rPr>
        <w:t xml:space="preserve"> konzipiert ist?</w:t>
      </w:r>
    </w:p>
    <w:p w14:paraId="6899CDB2" w14:textId="77777777" w:rsidR="00364977" w:rsidRPr="00492490" w:rsidRDefault="00364977" w:rsidP="00364977">
      <w:pPr>
        <w:tabs>
          <w:tab w:val="left" w:pos="2977"/>
        </w:tabs>
        <w:ind w:right="-150"/>
        <w:rPr>
          <w:noProof/>
        </w:rPr>
      </w:pPr>
      <w:r w:rsidRPr="00492490">
        <w:rPr>
          <w:noProof/>
        </w:rPr>
        <w:t xml:space="preserve">7. </w:t>
      </w:r>
      <w:r>
        <w:rPr>
          <w:noProof/>
        </w:rPr>
        <w:t>Verfügen die Einbezogenen</w:t>
      </w:r>
      <w:r w:rsidRPr="00492490">
        <w:rPr>
          <w:noProof/>
        </w:rPr>
        <w:t xml:space="preserve"> über die nötige Macht oder Zugang zu</w:t>
      </w:r>
      <w:r>
        <w:rPr>
          <w:noProof/>
        </w:rPr>
        <w:t xml:space="preserve"> </w:t>
      </w:r>
      <w:r w:rsidRPr="00492490">
        <w:rPr>
          <w:noProof/>
        </w:rPr>
        <w:t>Entscheidungsträgern?</w:t>
      </w:r>
    </w:p>
    <w:p w14:paraId="6F7513E2" w14:textId="6B63F750" w:rsidR="00364977" w:rsidRPr="00492490" w:rsidRDefault="00364977" w:rsidP="00364977">
      <w:pPr>
        <w:tabs>
          <w:tab w:val="left" w:pos="2977"/>
        </w:tabs>
        <w:rPr>
          <w:noProof/>
        </w:rPr>
      </w:pPr>
      <w:r w:rsidRPr="00492490">
        <w:rPr>
          <w:noProof/>
        </w:rPr>
        <w:t>8. Gibt es ein gemeinsames Verständnis von Rollen und Verantwortlichkeiten bei</w:t>
      </w:r>
      <w:r>
        <w:rPr>
          <w:noProof/>
        </w:rPr>
        <w:t>m</w:t>
      </w:r>
      <w:r w:rsidRPr="00492490">
        <w:rPr>
          <w:noProof/>
        </w:rPr>
        <w:t xml:space="preserve"> </w:t>
      </w:r>
      <w:r w:rsidR="00765518">
        <w:rPr>
          <w:noProof/>
        </w:rPr>
        <w:t>S</w:t>
      </w:r>
      <w:r>
        <w:rPr>
          <w:noProof/>
        </w:rPr>
        <w:t>teuern</w:t>
      </w:r>
      <w:r w:rsidRPr="00492490">
        <w:rPr>
          <w:noProof/>
        </w:rPr>
        <w:t xml:space="preserve"> und Überwach</w:t>
      </w:r>
      <w:r>
        <w:rPr>
          <w:noProof/>
        </w:rPr>
        <w:t>en</w:t>
      </w:r>
      <w:r w:rsidRPr="00492490">
        <w:rPr>
          <w:noProof/>
        </w:rPr>
        <w:t xml:space="preserve"> de</w:t>
      </w:r>
      <w:r>
        <w:rPr>
          <w:noProof/>
        </w:rPr>
        <w:t>s Events</w:t>
      </w:r>
      <w:r w:rsidRPr="00492490">
        <w:rPr>
          <w:noProof/>
        </w:rPr>
        <w:t>?</w:t>
      </w:r>
    </w:p>
    <w:p w14:paraId="7988A65B" w14:textId="77777777" w:rsidR="00364977" w:rsidRPr="00492490" w:rsidRDefault="00364977" w:rsidP="00364977">
      <w:pPr>
        <w:tabs>
          <w:tab w:val="left" w:pos="2977"/>
        </w:tabs>
        <w:rPr>
          <w:noProof/>
        </w:rPr>
      </w:pPr>
      <w:r w:rsidRPr="00492490">
        <w:rPr>
          <w:noProof/>
        </w:rPr>
        <w:t xml:space="preserve">9. Besteht </w:t>
      </w:r>
      <w:r w:rsidR="00765518">
        <w:rPr>
          <w:noProof/>
        </w:rPr>
        <w:t xml:space="preserve">ein </w:t>
      </w:r>
      <w:r w:rsidRPr="00492490">
        <w:rPr>
          <w:noProof/>
        </w:rPr>
        <w:t xml:space="preserve">Bedarf an Moderatoren oder Beobachtern </w:t>
      </w:r>
      <w:r>
        <w:rPr>
          <w:noProof/>
        </w:rPr>
        <w:t xml:space="preserve">für Abläufe, </w:t>
      </w:r>
      <w:r w:rsidRPr="00492490">
        <w:rPr>
          <w:noProof/>
        </w:rPr>
        <w:t>Klärung</w:t>
      </w:r>
      <w:r>
        <w:rPr>
          <w:noProof/>
        </w:rPr>
        <w:t>,</w:t>
      </w:r>
      <w:r w:rsidRPr="00492490">
        <w:rPr>
          <w:noProof/>
        </w:rPr>
        <w:t xml:space="preserve"> und Lernen? </w:t>
      </w:r>
    </w:p>
    <w:p w14:paraId="0A62E893" w14:textId="77777777" w:rsidR="00364977" w:rsidRPr="00492490" w:rsidRDefault="00364977" w:rsidP="00364977">
      <w:pPr>
        <w:tabs>
          <w:tab w:val="left" w:pos="2977"/>
        </w:tabs>
        <w:rPr>
          <w:noProof/>
        </w:rPr>
      </w:pPr>
      <w:r w:rsidRPr="00492490">
        <w:rPr>
          <w:noProof/>
        </w:rPr>
        <w:t>10. Welche Rolle spielen interne und externe Dienstleister?</w:t>
      </w:r>
    </w:p>
    <w:p w14:paraId="0F80F817" w14:textId="77777777" w:rsidR="00364977" w:rsidRDefault="00364977" w:rsidP="00364977">
      <w:pPr>
        <w:pBdr>
          <w:bottom w:val="single" w:sz="6" w:space="1" w:color="auto"/>
        </w:pBdr>
        <w:tabs>
          <w:tab w:val="left" w:pos="2977"/>
        </w:tabs>
        <w:rPr>
          <w:rFonts w:cs="Arial"/>
        </w:rPr>
      </w:pPr>
    </w:p>
    <w:p w14:paraId="61BA5608" w14:textId="77777777" w:rsidR="00364977" w:rsidRPr="00492490" w:rsidRDefault="00364977" w:rsidP="00364977">
      <w:pPr>
        <w:tabs>
          <w:tab w:val="left" w:pos="2977"/>
        </w:tabs>
        <w:rPr>
          <w:rFonts w:cs="Arial"/>
        </w:rPr>
      </w:pPr>
    </w:p>
    <w:p w14:paraId="44835C47" w14:textId="77777777" w:rsidR="00364977" w:rsidRPr="00236DB4" w:rsidRDefault="00364977" w:rsidP="00B91130">
      <w:pPr>
        <w:pStyle w:val="berschrift2"/>
        <w:numPr>
          <w:ilvl w:val="1"/>
          <w:numId w:val="5"/>
        </w:numPr>
        <w:spacing w:after="0" w:line="360" w:lineRule="auto"/>
        <w:jc w:val="left"/>
      </w:pPr>
      <w:bookmarkStart w:id="79" w:name="_Toc13429066"/>
      <w:bookmarkStart w:id="80" w:name="_Toc35861035"/>
      <w:r w:rsidRPr="00236DB4">
        <w:t>Das Team-Event Dreieck</w:t>
      </w:r>
      <w:bookmarkEnd w:id="79"/>
      <w:bookmarkEnd w:id="80"/>
    </w:p>
    <w:p w14:paraId="7E77F4CB" w14:textId="77777777" w:rsidR="00364977" w:rsidRDefault="00364977" w:rsidP="00364977">
      <w:r w:rsidRPr="00225A64">
        <w:t xml:space="preserve">Das Team-Event Dreieck ist ein didaktisches Modell, </w:t>
      </w:r>
      <w:r>
        <w:t>mit dem</w:t>
      </w:r>
      <w:r w:rsidRPr="00225A64">
        <w:t xml:space="preserve"> die </w:t>
      </w:r>
      <w:r>
        <w:t>Steuer</w:t>
      </w:r>
      <w:r w:rsidRPr="00225A64">
        <w:t>ung</w:t>
      </w:r>
      <w:r>
        <w:t xml:space="preserve"> von Team-Events besser gelingen kann</w:t>
      </w:r>
      <w:r w:rsidRPr="00225A64">
        <w:t xml:space="preserve">. Es wurde entwickelt, um Fachleute bei der </w:t>
      </w:r>
      <w:r>
        <w:t>Selbststeuerung</w:t>
      </w:r>
      <w:r w:rsidRPr="00225A64">
        <w:t xml:space="preserve"> und de</w:t>
      </w:r>
      <w:r>
        <w:t>r Steuerung von</w:t>
      </w:r>
      <w:r w:rsidRPr="00225A64">
        <w:t xml:space="preserve"> Team-Event zu unterstützen.</w:t>
      </w:r>
    </w:p>
    <w:p w14:paraId="5AF70A41" w14:textId="77777777" w:rsidR="00364977" w:rsidRPr="000F3529" w:rsidRDefault="00364977" w:rsidP="00364977">
      <w:pPr>
        <w:rPr>
          <w:rFonts w:cs="Arial"/>
          <w:b/>
          <w:lang w:val="en-US"/>
        </w:rPr>
      </w:pPr>
      <w:r>
        <w:rPr>
          <w:noProof/>
        </w:rPr>
        <w:lastRenderedPageBreak/>
        <w:drawing>
          <wp:inline distT="0" distB="0" distL="0" distR="0" wp14:anchorId="4C68CFB7" wp14:editId="6BF56D7A">
            <wp:extent cx="5755640" cy="3598545"/>
            <wp:effectExtent l="0" t="0" r="10160" b="8255"/>
            <wp:docPr id="270" name="Bild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_TeamEvent_190905_de.jpg"/>
                    <pic:cNvPicPr/>
                  </pic:nvPicPr>
                  <pic:blipFill>
                    <a:blip r:embed="rId22">
                      <a:extLst>
                        <a:ext uri="{28A0092B-C50C-407E-A947-70E740481C1C}">
                          <a14:useLocalDpi xmlns:a14="http://schemas.microsoft.com/office/drawing/2010/main" val="0"/>
                        </a:ext>
                      </a:extLst>
                    </a:blip>
                    <a:stretch>
                      <a:fillRect/>
                    </a:stretch>
                  </pic:blipFill>
                  <pic:spPr>
                    <a:xfrm>
                      <a:off x="0" y="0"/>
                      <a:ext cx="5755640" cy="3598545"/>
                    </a:xfrm>
                    <a:prstGeom prst="rect">
                      <a:avLst/>
                    </a:prstGeom>
                  </pic:spPr>
                </pic:pic>
              </a:graphicData>
            </a:graphic>
          </wp:inline>
        </w:drawing>
      </w:r>
    </w:p>
    <w:p w14:paraId="10FEE9DA" w14:textId="77777777" w:rsidR="00364977" w:rsidRPr="007875FD" w:rsidRDefault="00364977" w:rsidP="00364977">
      <w:pPr>
        <w:tabs>
          <w:tab w:val="left" w:pos="2977"/>
        </w:tabs>
        <w:rPr>
          <w:rFonts w:cs="Arial"/>
          <w:bCs/>
          <w:noProof/>
          <w:lang w:eastAsia="en-IN"/>
        </w:rPr>
      </w:pPr>
      <w:r w:rsidRPr="007875FD">
        <w:rPr>
          <w:rFonts w:cs="Arial"/>
          <w:bCs/>
          <w:noProof/>
          <w:lang w:eastAsia="en-IN"/>
        </w:rPr>
        <w:t>Abb. 13 Das Team-Event-Dreieck (Schmid 2004)</w:t>
      </w:r>
    </w:p>
    <w:p w14:paraId="1E5DFDD4" w14:textId="77777777" w:rsidR="00364977" w:rsidRPr="00B4421B" w:rsidRDefault="00364977" w:rsidP="00364977">
      <w:pPr>
        <w:tabs>
          <w:tab w:val="left" w:pos="2977"/>
        </w:tabs>
        <w:rPr>
          <w:rFonts w:cs="Arial"/>
          <w:noProof/>
          <w:lang w:eastAsia="en-IN"/>
        </w:rPr>
      </w:pPr>
    </w:p>
    <w:p w14:paraId="16DF793F" w14:textId="77777777" w:rsidR="00364977" w:rsidRPr="00B4421B" w:rsidRDefault="00364977" w:rsidP="00364977">
      <w:pPr>
        <w:tabs>
          <w:tab w:val="left" w:pos="2977"/>
        </w:tabs>
        <w:rPr>
          <w:rFonts w:cs="Arial"/>
          <w:noProof/>
          <w:lang w:eastAsia="en-IN"/>
        </w:rPr>
      </w:pPr>
    </w:p>
    <w:p w14:paraId="163B2774" w14:textId="431D20BE" w:rsidR="00364977" w:rsidRDefault="00364977" w:rsidP="00364977">
      <w:r w:rsidRPr="00225A64">
        <w:t xml:space="preserve">Das </w:t>
      </w:r>
      <w:r w:rsidR="00F056A8" w:rsidRPr="007875FD">
        <w:rPr>
          <w:rFonts w:cs="Arial"/>
          <w:bCs/>
          <w:noProof/>
          <w:lang w:eastAsia="en-IN"/>
        </w:rPr>
        <w:t>Team-Event-</w:t>
      </w:r>
      <w:r w:rsidRPr="00225A64">
        <w:t>Dreieck (</w:t>
      </w:r>
      <w:r w:rsidR="00F056A8">
        <w:t xml:space="preserve"> </w:t>
      </w:r>
      <w:r w:rsidRPr="00225A64">
        <w:t>Abb. 1</w:t>
      </w:r>
      <w:r>
        <w:t>3</w:t>
      </w:r>
      <w:r w:rsidRPr="00225A64">
        <w:t xml:space="preserve"> )</w:t>
      </w:r>
      <w:r w:rsidR="00F056A8">
        <w:t xml:space="preserve"> </w:t>
      </w:r>
      <w:r w:rsidR="00F056A8" w:rsidRPr="00225A64">
        <w:t>besteht aus 3 Komponenten</w:t>
      </w:r>
      <w:r w:rsidR="00F056A8">
        <w:t>:</w:t>
      </w:r>
    </w:p>
    <w:p w14:paraId="759FDE81" w14:textId="77777777" w:rsidR="00F056A8" w:rsidRPr="00225A64" w:rsidRDefault="00F056A8" w:rsidP="00364977"/>
    <w:p w14:paraId="76653E24" w14:textId="77777777" w:rsidR="00364977" w:rsidRPr="002C1B90" w:rsidRDefault="00364977" w:rsidP="00364977">
      <w:r w:rsidRPr="00225A64">
        <w:t xml:space="preserve">1) </w:t>
      </w:r>
      <w:r w:rsidRPr="009E26F8">
        <w:t>Fragestellung des Teams</w:t>
      </w:r>
      <w:r w:rsidRPr="002C1B90">
        <w:t xml:space="preserve"> - Zu welchem Zweck oder Ziel sollen sich </w:t>
      </w:r>
      <w:r w:rsidR="00B50117">
        <w:t xml:space="preserve">die </w:t>
      </w:r>
      <w:r w:rsidRPr="002C1B90">
        <w:t>gemeinsam Verantwortliche</w:t>
      </w:r>
      <w:r w:rsidR="00B50117">
        <w:t>n</w:t>
      </w:r>
      <w:r w:rsidRPr="002C1B90">
        <w:t xml:space="preserve"> an dieser Stelle treffen? </w:t>
      </w:r>
    </w:p>
    <w:p w14:paraId="250DE357" w14:textId="77777777" w:rsidR="00364977" w:rsidRPr="002C1B90" w:rsidRDefault="00364977" w:rsidP="00364977">
      <w:r w:rsidRPr="002C1B90">
        <w:t xml:space="preserve">2) </w:t>
      </w:r>
      <w:r w:rsidRPr="009E26F8">
        <w:t xml:space="preserve">Wer gehört zum Team - wer sollte zu diesem Zeitpunkt </w:t>
      </w:r>
      <w:r w:rsidRPr="002C1B90">
        <w:t xml:space="preserve">zum Team gezählt werden? In welchen Rollen und in welcher Verantwortung im Zusammenhang mit dem gesetzten Fokus sollte wer tätig sein? </w:t>
      </w:r>
    </w:p>
    <w:p w14:paraId="20D7489D" w14:textId="77777777" w:rsidR="00364977" w:rsidRPr="00225A64" w:rsidRDefault="00364977" w:rsidP="00364977">
      <w:r w:rsidRPr="002C1B90">
        <w:t xml:space="preserve">3) </w:t>
      </w:r>
      <w:r w:rsidRPr="009E26F8">
        <w:t>Vorgehensweise, Selbststeuerung und Prozess-Steuerung</w:t>
      </w:r>
      <w:r w:rsidRPr="00225A64">
        <w:t xml:space="preserve"> </w:t>
      </w:r>
      <w:r>
        <w:t>-</w:t>
      </w:r>
      <w:r w:rsidRPr="00225A64">
        <w:t xml:space="preserve">welcher Ansatz ist aus der Sicht derjenigen, die </w:t>
      </w:r>
      <w:r>
        <w:t>das Team-Event</w:t>
      </w:r>
      <w:r w:rsidRPr="00225A64">
        <w:t xml:space="preserve"> steuern und moderieren, angemessen? </w:t>
      </w:r>
    </w:p>
    <w:p w14:paraId="7E0977DD" w14:textId="77777777" w:rsidR="00364977" w:rsidRPr="00225A64" w:rsidRDefault="00364977" w:rsidP="00364977"/>
    <w:p w14:paraId="4C484867" w14:textId="77777777" w:rsidR="00364977" w:rsidRPr="00225A64" w:rsidRDefault="00364977" w:rsidP="00364977">
      <w:r>
        <w:t>Die</w:t>
      </w:r>
      <w:r w:rsidRPr="00225A64">
        <w:t xml:space="preserve"> </w:t>
      </w:r>
      <w:r w:rsidRPr="00676CF8">
        <w:rPr>
          <w:highlight w:val="cyan"/>
        </w:rPr>
        <w:t>fokussierte Verantwortung</w:t>
      </w:r>
      <w:r w:rsidRPr="00225A64">
        <w:t xml:space="preserve"> des Teams sollte </w:t>
      </w:r>
      <w:r>
        <w:t xml:space="preserve">zu den </w:t>
      </w:r>
      <w:r w:rsidRPr="00225A64">
        <w:t xml:space="preserve">aktuellen Rollen </w:t>
      </w:r>
      <w:r>
        <w:t>der Teammitglieder</w:t>
      </w:r>
      <w:r w:rsidRPr="00225A64">
        <w:t xml:space="preserve"> </w:t>
      </w:r>
      <w:r>
        <w:t>passen</w:t>
      </w:r>
      <w:r w:rsidRPr="00225A64">
        <w:t xml:space="preserve">. </w:t>
      </w:r>
      <w:r>
        <w:t xml:space="preserve">Mithilfe dieses Dreiecks können </w:t>
      </w:r>
      <w:r w:rsidRPr="00225A64">
        <w:t xml:space="preserve">sich Moderatoren </w:t>
      </w:r>
      <w:r>
        <w:t>auf</w:t>
      </w:r>
      <w:r w:rsidRPr="00225A64">
        <w:t xml:space="preserve"> Klärung</w:t>
      </w:r>
      <w:r>
        <w:t>en</w:t>
      </w:r>
      <w:r w:rsidRPr="00225A64">
        <w:t xml:space="preserve"> </w:t>
      </w:r>
      <w:r>
        <w:t>zwischen</w:t>
      </w:r>
      <w:r w:rsidRPr="00225A64">
        <w:t xml:space="preserve"> den (potenziellen) Teammitgliedern konzentrieren. </w:t>
      </w:r>
      <w:r>
        <w:t>Sie sollten vor und während des Events untereinander</w:t>
      </w:r>
      <w:r w:rsidRPr="00225A64">
        <w:t xml:space="preserve"> ein gemeinsames Verständnis der </w:t>
      </w:r>
      <w:r>
        <w:t>Fragestellungen</w:t>
      </w:r>
      <w:r w:rsidRPr="00225A64">
        <w:t xml:space="preserve"> </w:t>
      </w:r>
      <w:r>
        <w:t>formulieren</w:t>
      </w:r>
      <w:r w:rsidRPr="00225A64">
        <w:t xml:space="preserve">, die in einem iterativen Prozess </w:t>
      </w:r>
      <w:r>
        <w:t>im Team beantwortet we</w:t>
      </w:r>
      <w:r w:rsidRPr="00225A64">
        <w:t>rd</w:t>
      </w:r>
      <w:r>
        <w:t>en soll</w:t>
      </w:r>
      <w:r w:rsidRPr="00225A64">
        <w:t xml:space="preserve">. Moderatoren können den Teammitgliedern einen </w:t>
      </w:r>
      <w:r w:rsidRPr="005A7785">
        <w:rPr>
          <w:highlight w:val="cyan"/>
        </w:rPr>
        <w:t>Lernrahmen</w:t>
      </w:r>
      <w:r w:rsidRPr="00225A64">
        <w:t xml:space="preserve"> zur Verfügung stellen und ihnen helfen</w:t>
      </w:r>
      <w:r w:rsidR="00B50117">
        <w:t>,</w:t>
      </w:r>
      <w:r w:rsidRPr="00225A64">
        <w:t xml:space="preserve"> als System zusammenzuarbeiten. Um dies zu erreichen, werden </w:t>
      </w:r>
      <w:r w:rsidRPr="005A7785">
        <w:rPr>
          <w:highlight w:val="cyan"/>
        </w:rPr>
        <w:t>Team-Führung</w:t>
      </w:r>
      <w:r w:rsidRPr="00225A64">
        <w:t xml:space="preserve"> und </w:t>
      </w:r>
      <w:r w:rsidRPr="005A7785">
        <w:rPr>
          <w:highlight w:val="cyan"/>
        </w:rPr>
        <w:t>Event-Steuerung</w:t>
      </w:r>
      <w:r w:rsidRPr="00225A64">
        <w:t xml:space="preserve"> </w:t>
      </w:r>
      <w:r>
        <w:t>häufig</w:t>
      </w:r>
      <w:r w:rsidRPr="00225A64">
        <w:t xml:space="preserve"> als separate interne Verantwortlichkeiten </w:t>
      </w:r>
      <w:r>
        <w:t>wahrgenommen</w:t>
      </w:r>
      <w:r w:rsidRPr="00225A64">
        <w:t xml:space="preserve">. </w:t>
      </w:r>
    </w:p>
    <w:p w14:paraId="0C0E7FA6" w14:textId="77777777" w:rsidR="00364977" w:rsidRPr="00225A64" w:rsidRDefault="00364977" w:rsidP="00364977"/>
    <w:p w14:paraId="2343A9D2" w14:textId="6B960A29" w:rsidR="00364977" w:rsidRDefault="00364977" w:rsidP="00364977">
      <w:r w:rsidRPr="00225A64">
        <w:t>Bitte beachten Sie, dass oben Gesagte</w:t>
      </w:r>
      <w:r>
        <w:t>s</w:t>
      </w:r>
      <w:r w:rsidRPr="00225A64">
        <w:t xml:space="preserve"> lediglich </w:t>
      </w:r>
      <w:r>
        <w:t>zur</w:t>
      </w:r>
      <w:r w:rsidRPr="00225A64">
        <w:t xml:space="preserve"> Klärung </w:t>
      </w:r>
      <w:r>
        <w:t>beiträgt, ob</w:t>
      </w:r>
      <w:r w:rsidRPr="00225A64">
        <w:t xml:space="preserve"> Perspektiven und </w:t>
      </w:r>
      <w:r>
        <w:t>dahinter stehende Ideen des</w:t>
      </w:r>
      <w:r w:rsidRPr="00225A64">
        <w:t xml:space="preserve"> Team</w:t>
      </w:r>
      <w:r>
        <w:t>events</w:t>
      </w:r>
      <w:r w:rsidRPr="00225A64">
        <w:t xml:space="preserve"> </w:t>
      </w:r>
      <w:r>
        <w:t>zueinander passen</w:t>
      </w:r>
      <w:r w:rsidRPr="00225A64">
        <w:t xml:space="preserve">. </w:t>
      </w:r>
      <w:r>
        <w:t>Ander</w:t>
      </w:r>
      <w:r w:rsidRPr="00225A64">
        <w:t>e F</w:t>
      </w:r>
      <w:r>
        <w:t>ert</w:t>
      </w:r>
      <w:r w:rsidRPr="00225A64">
        <w:t xml:space="preserve">igkeiten und deren praktische Anwendung </w:t>
      </w:r>
      <w:r>
        <w:t>im Rahmen pragmatischer Vorgehensweisen</w:t>
      </w:r>
      <w:r w:rsidRPr="00225A64">
        <w:t xml:space="preserve"> werden an anderer Stelle beschrieben.</w:t>
      </w:r>
    </w:p>
    <w:p w14:paraId="75D69EB3" w14:textId="77777777" w:rsidR="00364977" w:rsidRPr="00225A64" w:rsidRDefault="00364977" w:rsidP="00364977"/>
    <w:p w14:paraId="459328D2" w14:textId="77777777" w:rsidR="00364977" w:rsidRPr="00236DB4" w:rsidRDefault="00364977" w:rsidP="00B91130">
      <w:pPr>
        <w:pStyle w:val="berschrift2"/>
        <w:numPr>
          <w:ilvl w:val="1"/>
          <w:numId w:val="5"/>
        </w:numPr>
        <w:spacing w:after="0" w:line="360" w:lineRule="auto"/>
        <w:jc w:val="left"/>
      </w:pPr>
      <w:bookmarkStart w:id="81" w:name="_Toc13429067"/>
      <w:bookmarkStart w:id="82" w:name="_Toc35861036"/>
      <w:r w:rsidRPr="00236DB4">
        <w:t>Vertikale Teams</w:t>
      </w:r>
      <w:bookmarkEnd w:id="81"/>
      <w:bookmarkEnd w:id="82"/>
    </w:p>
    <w:p w14:paraId="3991DA6E" w14:textId="4F7DE2AD" w:rsidR="00364977" w:rsidRDefault="00364977" w:rsidP="00364977">
      <w:r w:rsidRPr="007344D5">
        <w:t xml:space="preserve">Die </w:t>
      </w:r>
      <w:r w:rsidR="00906F1A">
        <w:t>isb</w:t>
      </w:r>
      <w:r w:rsidRPr="007344D5">
        <w:t xml:space="preserve">-Definition von Team impliziert, dass Führungskräfte und Mitglieder </w:t>
      </w:r>
      <w:r>
        <w:t>verschieden</w:t>
      </w:r>
      <w:r w:rsidRPr="007344D5">
        <w:t>er Strukturen innerhalb oder außerhalb eines Unternehmens</w:t>
      </w:r>
      <w:r w:rsidR="00B50117">
        <w:t xml:space="preserve"> immer dann</w:t>
      </w:r>
      <w:r w:rsidRPr="007344D5">
        <w:t xml:space="preserve"> Teil eines Teams sein können, wenn sie Teil eines fokussierten </w:t>
      </w:r>
      <w:r w:rsidRPr="007344D5">
        <w:lastRenderedPageBreak/>
        <w:t xml:space="preserve">Verantwortungssystems sind. Allerdings denken die meisten Menschen </w:t>
      </w:r>
      <w:r>
        <w:t>"horizontal</w:t>
      </w:r>
      <w:r w:rsidRPr="007344D5">
        <w:t>"</w:t>
      </w:r>
      <w:r>
        <w:t>, wenn es um Team geht</w:t>
      </w:r>
      <w:r w:rsidRPr="007344D5">
        <w:t xml:space="preserve">. </w:t>
      </w:r>
      <w:r>
        <w:t>Ein Grund dafür ist die Gewohnheit</w:t>
      </w:r>
      <w:r w:rsidRPr="007344D5">
        <w:t>, sich als "</w:t>
      </w:r>
      <w:r w:rsidRPr="00CD4996">
        <w:rPr>
          <w:highlight w:val="cyan"/>
        </w:rPr>
        <w:t>horizontales Team</w:t>
      </w:r>
      <w:r w:rsidRPr="007344D5">
        <w:t>" zu treffen, z.B. Direktoren auf gleicher Ebene oder HR-Geschäftspartner</w:t>
      </w:r>
      <w:r>
        <w:t xml:space="preserve"> mit gleicher Funktion</w:t>
      </w:r>
      <w:r w:rsidRPr="007344D5">
        <w:t xml:space="preserve">. </w:t>
      </w:r>
      <w:r>
        <w:t>D</w:t>
      </w:r>
      <w:r w:rsidRPr="007344D5">
        <w:t xml:space="preserve">ennoch könnte </w:t>
      </w:r>
      <w:r>
        <w:t xml:space="preserve">es </w:t>
      </w:r>
      <w:r w:rsidRPr="007344D5">
        <w:t xml:space="preserve">wichtiger sein, </w:t>
      </w:r>
      <w:r>
        <w:t xml:space="preserve">ganz </w:t>
      </w:r>
      <w:r w:rsidRPr="007344D5">
        <w:t xml:space="preserve">andere </w:t>
      </w:r>
      <w:r>
        <w:t xml:space="preserve">mit komplementärer Verantwortung </w:t>
      </w:r>
      <w:r w:rsidRPr="007344D5">
        <w:t>zu treffen, unabhängig davon, auf welcher Hierarchieebene sie sich befinden. Aber</w:t>
      </w:r>
      <w:r>
        <w:t xml:space="preserve"> um sich </w:t>
      </w:r>
      <w:r w:rsidRPr="007344D5">
        <w:t xml:space="preserve">in Meetings </w:t>
      </w:r>
      <w:r>
        <w:t>mit Mit-Verantwortlichen</w:t>
      </w:r>
      <w:r w:rsidRPr="007344D5">
        <w:t xml:space="preserve"> auf Augenhöhe</w:t>
      </w:r>
      <w:r>
        <w:t xml:space="preserve"> auseinander zu setzen, muss man sich aus den </w:t>
      </w:r>
      <w:r w:rsidRPr="00D8470C">
        <w:rPr>
          <w:highlight w:val="cyan"/>
        </w:rPr>
        <w:t>Komfortzonen</w:t>
      </w:r>
      <w:r>
        <w:t xml:space="preserve"> der Peer-Gruppen hinausbewegen.</w:t>
      </w:r>
    </w:p>
    <w:p w14:paraId="2B757525" w14:textId="77777777" w:rsidR="00364977" w:rsidRPr="007344D5" w:rsidRDefault="00364977" w:rsidP="00364977"/>
    <w:p w14:paraId="541BD559" w14:textId="2B6DF5E5" w:rsidR="00364977" w:rsidRPr="007344D5" w:rsidRDefault="00364977" w:rsidP="00364977">
      <w:r w:rsidRPr="007344D5">
        <w:t xml:space="preserve">Das folgende Beispiel </w:t>
      </w:r>
      <w:r>
        <w:t xml:space="preserve">für </w:t>
      </w:r>
      <w:r w:rsidRPr="00CD4996">
        <w:rPr>
          <w:highlight w:val="cyan"/>
        </w:rPr>
        <w:t>vertikale Teamentwicklung</w:t>
      </w:r>
      <w:r>
        <w:t xml:space="preserve"> </w:t>
      </w:r>
      <w:r w:rsidRPr="007344D5">
        <w:t xml:space="preserve">veranschaulicht Überlegungen, die für die Definition eines "Teams" speziell für eine bestimmte Veranstaltung sprechen. Es zeigt auch, wie man </w:t>
      </w:r>
      <w:r>
        <w:t xml:space="preserve">ein Event, </w:t>
      </w:r>
      <w:r w:rsidRPr="007344D5">
        <w:t>das</w:t>
      </w:r>
      <w:r>
        <w:t xml:space="preserve"> wegen der </w:t>
      </w:r>
      <w:r w:rsidRPr="007344D5">
        <w:t xml:space="preserve">Vielzahl von Betroffenen normalerweise als ein größerer Prozess konzipiert ist, </w:t>
      </w:r>
      <w:r w:rsidR="00B50117">
        <w:t xml:space="preserve">stattdessen </w:t>
      </w:r>
      <w:r>
        <w:t>als Team-Event konzipieren kann</w:t>
      </w:r>
      <w:r w:rsidRPr="007344D5">
        <w:t>.</w:t>
      </w:r>
      <w:r w:rsidRPr="007344D5">
        <w:rPr>
          <w:highlight w:val="yellow"/>
        </w:rPr>
        <w:t xml:space="preserve"> </w:t>
      </w:r>
    </w:p>
    <w:p w14:paraId="4AD4870E" w14:textId="77777777" w:rsidR="00364977" w:rsidRPr="007344D5" w:rsidRDefault="00364977" w:rsidP="00364977"/>
    <w:p w14:paraId="564E081D" w14:textId="77777777" w:rsidR="00364977" w:rsidRDefault="00364977" w:rsidP="00364977">
      <w:pPr>
        <w:tabs>
          <w:tab w:val="left" w:pos="2977"/>
        </w:tabs>
        <w:rPr>
          <w:rFonts w:cs="Arial"/>
          <w:b/>
          <w:lang w:val="en-US"/>
        </w:rPr>
      </w:pPr>
      <w:r>
        <w:rPr>
          <w:noProof/>
        </w:rPr>
        <w:drawing>
          <wp:inline distT="0" distB="0" distL="0" distR="0" wp14:anchorId="4175E4E5" wp14:editId="62DAFD88">
            <wp:extent cx="4937690" cy="3087146"/>
            <wp:effectExtent l="0" t="0" r="0" b="12065"/>
            <wp:docPr id="271" name="Bild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_Finanz_Bank_190910_de.jpg"/>
                    <pic:cNvPicPr/>
                  </pic:nvPicPr>
                  <pic:blipFill>
                    <a:blip r:embed="rId23">
                      <a:extLst>
                        <a:ext uri="{28A0092B-C50C-407E-A947-70E740481C1C}">
                          <a14:useLocalDpi xmlns:a14="http://schemas.microsoft.com/office/drawing/2010/main" val="0"/>
                        </a:ext>
                      </a:extLst>
                    </a:blip>
                    <a:stretch>
                      <a:fillRect/>
                    </a:stretch>
                  </pic:blipFill>
                  <pic:spPr>
                    <a:xfrm>
                      <a:off x="0" y="0"/>
                      <a:ext cx="4937690" cy="3087146"/>
                    </a:xfrm>
                    <a:prstGeom prst="rect">
                      <a:avLst/>
                    </a:prstGeom>
                  </pic:spPr>
                </pic:pic>
              </a:graphicData>
            </a:graphic>
          </wp:inline>
        </w:drawing>
      </w:r>
    </w:p>
    <w:p w14:paraId="57C42616" w14:textId="77777777" w:rsidR="00364977" w:rsidRPr="007875FD" w:rsidRDefault="00364977" w:rsidP="00364977">
      <w:pPr>
        <w:tabs>
          <w:tab w:val="left" w:pos="2977"/>
        </w:tabs>
        <w:rPr>
          <w:rFonts w:cs="Arial"/>
          <w:bCs/>
        </w:rPr>
      </w:pPr>
      <w:r w:rsidRPr="007875FD">
        <w:rPr>
          <w:rFonts w:cs="Arial"/>
          <w:bCs/>
          <w:noProof/>
          <w:lang w:eastAsia="en-IN"/>
        </w:rPr>
        <w:t xml:space="preserve">Abb. 14: </w:t>
      </w:r>
      <w:r w:rsidRPr="007875FD">
        <w:rPr>
          <w:rFonts w:cs="Arial"/>
          <w:bCs/>
        </w:rPr>
        <w:t>Beispiel: Design für ein vertikales Team (Schmid/Hipp 1998)</w:t>
      </w:r>
    </w:p>
    <w:p w14:paraId="1AF5F4CF" w14:textId="77777777" w:rsidR="00364977" w:rsidRPr="009E26F8" w:rsidRDefault="00364977" w:rsidP="00364977"/>
    <w:p w14:paraId="68BD625E" w14:textId="0922F61F" w:rsidR="00364977" w:rsidRDefault="00B50117" w:rsidP="00364977">
      <w:r>
        <w:t xml:space="preserve">In </w:t>
      </w:r>
      <w:r w:rsidR="00364977" w:rsidRPr="007344D5">
        <w:t>Abb. 1</w:t>
      </w:r>
      <w:r w:rsidR="00364977">
        <w:t>4</w:t>
      </w:r>
      <w:r w:rsidR="00364977" w:rsidRPr="007344D5">
        <w:t xml:space="preserve"> stellt die linke Struktur ein mittelständisches Unternehmen dar, das im Handel mit modernen Finanzprodukten erfolgreich ist. Die r</w:t>
      </w:r>
      <w:r w:rsidR="00364977">
        <w:t>echt</w:t>
      </w:r>
      <w:r w:rsidR="00364977" w:rsidRPr="007344D5">
        <w:t xml:space="preserve">e Struktur stellt </w:t>
      </w:r>
      <w:r w:rsidR="00364977">
        <w:t xml:space="preserve">einen </w:t>
      </w:r>
      <w:r w:rsidR="00364977" w:rsidRPr="007344D5">
        <w:t>Teil eines traditionellen Bankhauses dar, d</w:t>
      </w:r>
      <w:r w:rsidR="00364977">
        <w:t>as</w:t>
      </w:r>
      <w:r w:rsidR="00364977" w:rsidRPr="007344D5">
        <w:t xml:space="preserve"> </w:t>
      </w:r>
      <w:r w:rsidR="00364977">
        <w:t>dieses</w:t>
      </w:r>
      <w:r w:rsidR="00364977" w:rsidRPr="007344D5">
        <w:t xml:space="preserve"> Handelsunternehmen gekauft hatte, um </w:t>
      </w:r>
      <w:r w:rsidR="00364977">
        <w:t>dessen</w:t>
      </w:r>
      <w:r w:rsidR="00364977" w:rsidRPr="007344D5">
        <w:t xml:space="preserve"> Expertise zu integrieren. </w:t>
      </w:r>
      <w:r w:rsidR="00364977">
        <w:t xml:space="preserve">Der </w:t>
      </w:r>
      <w:r w:rsidR="00364977" w:rsidRPr="007344D5">
        <w:t xml:space="preserve">Kundenservice </w:t>
      </w:r>
      <w:r w:rsidR="00364977">
        <w:t xml:space="preserve">beider </w:t>
      </w:r>
      <w:r w:rsidR="00364977" w:rsidRPr="007344D5">
        <w:t>Unternehmen</w:t>
      </w:r>
      <w:r w:rsidR="00364977">
        <w:t xml:space="preserve"> (</w:t>
      </w:r>
      <w:r w:rsidR="00364977" w:rsidRPr="007344D5">
        <w:t>in beiden Strukturen die unterste Ebene</w:t>
      </w:r>
      <w:r w:rsidR="00364977">
        <w:t>)</w:t>
      </w:r>
      <w:r w:rsidR="00364977" w:rsidRPr="007344D5">
        <w:t xml:space="preserve"> </w:t>
      </w:r>
      <w:r w:rsidR="00364977">
        <w:t>sollte</w:t>
      </w:r>
      <w:r w:rsidR="00364977" w:rsidRPr="007344D5">
        <w:t xml:space="preserve"> gemeinsa</w:t>
      </w:r>
      <w:r w:rsidR="00364977">
        <w:t>m auf dieses Ziel hinarbeiten. Dies blieb</w:t>
      </w:r>
      <w:r w:rsidR="00364977" w:rsidRPr="007344D5">
        <w:t xml:space="preserve"> jedoch ohne Erfolg. Bis auf wenige Ausnahmen b</w:t>
      </w:r>
      <w:r w:rsidR="00364977">
        <w:t>ehielten</w:t>
      </w:r>
      <w:r w:rsidR="00364977" w:rsidRPr="007344D5">
        <w:t xml:space="preserve"> beide Seit</w:t>
      </w:r>
      <w:r w:rsidR="00364977">
        <w:t>en ihre üblichen Geschäfte</w:t>
      </w:r>
      <w:r w:rsidR="00364977" w:rsidRPr="007344D5">
        <w:t xml:space="preserve"> und Strukturen</w:t>
      </w:r>
      <w:r w:rsidR="00364977">
        <w:t xml:space="preserve"> bei</w:t>
      </w:r>
      <w:r w:rsidR="00364977" w:rsidRPr="007344D5">
        <w:t>. Die Handelsgesellschaft verkaufte weiterhin moderne Finanzprodukte, während die meisten Kundenbetreuer der Bank nicht lernten, wie man diese Produkte vermarktet, und versäumte</w:t>
      </w:r>
      <w:r w:rsidR="00364977">
        <w:t>n</w:t>
      </w:r>
      <w:r w:rsidR="00364977" w:rsidRPr="007344D5">
        <w:t xml:space="preserve">, das neue Wissen in ihre Arbeit zu integrieren. </w:t>
      </w:r>
      <w:r w:rsidR="00364977">
        <w:t>Als Ursachen</w:t>
      </w:r>
      <w:r w:rsidR="00364977" w:rsidRPr="007344D5">
        <w:t xml:space="preserve"> wurden mehrere Erklärungen angeboten, jedoch wurden keine gemeinsamen und/oder gültigen Ideen gefunden, auf die man </w:t>
      </w:r>
      <w:r w:rsidR="00364977">
        <w:t xml:space="preserve">hätte </w:t>
      </w:r>
      <w:r w:rsidR="00364977" w:rsidRPr="007344D5">
        <w:t>reagieren k</w:t>
      </w:r>
      <w:r w:rsidR="00364977">
        <w:t>önnen</w:t>
      </w:r>
      <w:r w:rsidR="00364977" w:rsidRPr="007344D5">
        <w:t>.</w:t>
      </w:r>
    </w:p>
    <w:p w14:paraId="4473A0B1" w14:textId="77777777" w:rsidR="00364977" w:rsidRPr="007344D5" w:rsidRDefault="00364977" w:rsidP="00364977"/>
    <w:p w14:paraId="759FA14F" w14:textId="0C3DA3D1" w:rsidR="00F056A8" w:rsidRDefault="00364977" w:rsidP="00364977">
      <w:r w:rsidRPr="007344D5">
        <w:t xml:space="preserve">In einem vertikalen Teamworkshop </w:t>
      </w:r>
      <w:r>
        <w:t>sollte</w:t>
      </w:r>
      <w:r w:rsidRPr="007344D5">
        <w:t xml:space="preserve"> die Situation untersucht</w:t>
      </w:r>
      <w:r>
        <w:t xml:space="preserve"> werden</w:t>
      </w:r>
      <w:r w:rsidRPr="007344D5">
        <w:t xml:space="preserve">, um herauszufinden, ob es eine Lösung gibt und wie sich beide Organisationen ändern </w:t>
      </w:r>
      <w:r>
        <w:t>müsst</w:t>
      </w:r>
      <w:r w:rsidRPr="007344D5">
        <w:t xml:space="preserve">en, um </w:t>
      </w:r>
      <w:r>
        <w:t>das</w:t>
      </w:r>
      <w:r w:rsidRPr="007344D5">
        <w:t xml:space="preserve"> Ziel zu erreichen. Wenn inner</w:t>
      </w:r>
      <w:r>
        <w:t>halb dieser</w:t>
      </w:r>
      <w:r w:rsidRPr="007344D5">
        <w:t xml:space="preserve"> Studiengruppe</w:t>
      </w:r>
      <w:r>
        <w:t xml:space="preserve"> keine Lösung gefunden wü</w:t>
      </w:r>
      <w:r w:rsidRPr="007344D5">
        <w:t xml:space="preserve">rde, </w:t>
      </w:r>
      <w:r w:rsidR="00F056A8">
        <w:t>käme</w:t>
      </w:r>
      <w:r w:rsidR="00F056A8" w:rsidRPr="007344D5">
        <w:t xml:space="preserve"> </w:t>
      </w:r>
      <w:r w:rsidRPr="007344D5">
        <w:t xml:space="preserve">der </w:t>
      </w:r>
      <w:r>
        <w:t>Wiederv</w:t>
      </w:r>
      <w:r w:rsidRPr="007344D5">
        <w:t xml:space="preserve">erkauf des Handelsunternehmens als Option </w:t>
      </w:r>
      <w:r>
        <w:t>in Betracht</w:t>
      </w:r>
      <w:r w:rsidRPr="007344D5">
        <w:t xml:space="preserve">. </w:t>
      </w:r>
    </w:p>
    <w:p w14:paraId="22E87966" w14:textId="33C22E77" w:rsidR="00364977" w:rsidRPr="007344D5" w:rsidRDefault="00364977" w:rsidP="00364977">
      <w:r>
        <w:t>D</w:t>
      </w:r>
      <w:r w:rsidRPr="007344D5">
        <w:t xml:space="preserve">ie Teammitglieder für das Meeting </w:t>
      </w:r>
      <w:r>
        <w:t xml:space="preserve">mussten nun für auftragsgemäßes Arbeiten </w:t>
      </w:r>
      <w:r w:rsidRPr="007344D5">
        <w:t>ausgewählt werden</w:t>
      </w:r>
      <w:r>
        <w:t>. Als</w:t>
      </w:r>
      <w:r w:rsidRPr="007344D5">
        <w:t xml:space="preserve"> Vertretung des Handelsunternehmens wurden zwei Mitglieder der untersten Hierarchieebene eingeladen, von denen </w:t>
      </w:r>
      <w:r>
        <w:t>das eine</w:t>
      </w:r>
      <w:r w:rsidRPr="007344D5">
        <w:t xml:space="preserve"> aktiv kooperiert hat</w:t>
      </w:r>
      <w:r>
        <w:t>te</w:t>
      </w:r>
      <w:r w:rsidRPr="007344D5">
        <w:t xml:space="preserve"> und das andere entweder passiv geblieben </w:t>
      </w:r>
      <w:r>
        <w:t xml:space="preserve">oder </w:t>
      </w:r>
      <w:r w:rsidRPr="007344D5">
        <w:t xml:space="preserve">mit seinen Partnern </w:t>
      </w:r>
      <w:r w:rsidRPr="007344D5">
        <w:lastRenderedPageBreak/>
        <w:t xml:space="preserve">gescheitert </w:t>
      </w:r>
      <w:r w:rsidR="00AA5048">
        <w:t>war</w:t>
      </w:r>
      <w:r>
        <w:t>.</w:t>
      </w:r>
      <w:r w:rsidRPr="007344D5">
        <w:t xml:space="preserve"> Zu diesem Zeitpunkt war unklar, wie die Situation über die Führungskette bis hin zum ehemaligen Geschäftsführer des Handelsunternehmens als </w:t>
      </w:r>
      <w:r>
        <w:t>Vertragspartner</w:t>
      </w:r>
      <w:r w:rsidRPr="007344D5">
        <w:t xml:space="preserve"> des Deals gehandhabt werden sollte. Die Führungskette</w:t>
      </w:r>
      <w:r>
        <w:t>n</w:t>
      </w:r>
      <w:r w:rsidRPr="007344D5">
        <w:t xml:space="preserve"> </w:t>
      </w:r>
      <w:r>
        <w:t>beider</w:t>
      </w:r>
      <w:r w:rsidRPr="007344D5">
        <w:t xml:space="preserve"> Seite</w:t>
      </w:r>
      <w:r>
        <w:t>n</w:t>
      </w:r>
      <w:r w:rsidRPr="007344D5">
        <w:t xml:space="preserve"> der Zusammenarbeit schien</w:t>
      </w:r>
      <w:r>
        <w:t>en</w:t>
      </w:r>
      <w:r w:rsidRPr="007344D5">
        <w:t xml:space="preserve"> der Mission </w:t>
      </w:r>
      <w:r>
        <w:t>wenig</w:t>
      </w:r>
      <w:r w:rsidRPr="007344D5">
        <w:t xml:space="preserve"> gedient zu haben, auch wenn </w:t>
      </w:r>
      <w:r>
        <w:t>dies</w:t>
      </w:r>
      <w:r w:rsidRPr="007344D5">
        <w:t xml:space="preserve"> als wesentlich für eine nachhaltige Zusammenarbeit </w:t>
      </w:r>
      <w:r>
        <w:t>vereinbart worden war</w:t>
      </w:r>
      <w:r w:rsidRPr="007344D5">
        <w:t xml:space="preserve">. So wurden auch Führungskräfte der mittleren und oberen Führungsebene beider Seiten eingeladen. </w:t>
      </w:r>
    </w:p>
    <w:p w14:paraId="4B860264" w14:textId="77777777" w:rsidR="00364977" w:rsidRPr="007344D5" w:rsidRDefault="00364977" w:rsidP="00364977"/>
    <w:p w14:paraId="6F1682FA" w14:textId="4F9B9BE6" w:rsidR="00364977" w:rsidRDefault="00AA5048" w:rsidP="00364977">
      <w:r>
        <w:t>Vonseiten der Bank</w:t>
      </w:r>
      <w:r w:rsidR="00364977" w:rsidRPr="007344D5">
        <w:t xml:space="preserve"> wurden drei Kundenbetreuer eingeladen, von denen einer </w:t>
      </w:r>
      <w:r w:rsidR="00364977">
        <w:t xml:space="preserve">dazu </w:t>
      </w:r>
      <w:r w:rsidR="00364977" w:rsidRPr="007344D5">
        <w:t xml:space="preserve">gelernt und die Expertise </w:t>
      </w:r>
      <w:r w:rsidR="00364977">
        <w:t xml:space="preserve">des Handelsunternehmens </w:t>
      </w:r>
      <w:r w:rsidR="00364977" w:rsidRPr="007344D5">
        <w:t>in sein Tagesgeschäft integriert hat</w:t>
      </w:r>
      <w:r w:rsidR="00364977">
        <w:t>te</w:t>
      </w:r>
      <w:r w:rsidR="00364977" w:rsidRPr="007344D5">
        <w:t xml:space="preserve"> und ein zweiter Kollege, der allgemein kompetent und interessiert</w:t>
      </w:r>
      <w:r>
        <w:t xml:space="preserve"> war</w:t>
      </w:r>
      <w:r w:rsidR="00364977" w:rsidRPr="007344D5">
        <w:t xml:space="preserve">, aber </w:t>
      </w:r>
      <w:r w:rsidR="00364977">
        <w:t xml:space="preserve">eben dieses versäumt hatte. Ein Dritter hatte schlicht die Kooperation in diesem Projekt verweigert. </w:t>
      </w:r>
      <w:r w:rsidR="00364977" w:rsidRPr="007344D5">
        <w:t xml:space="preserve">Weitere Teilnehmer waren </w:t>
      </w:r>
      <w:r w:rsidR="00364977">
        <w:t>deren</w:t>
      </w:r>
      <w:r w:rsidR="00364977" w:rsidRPr="007344D5">
        <w:t xml:space="preserve"> Chef sowie ein</w:t>
      </w:r>
      <w:r w:rsidR="00364977">
        <w:t>e</w:t>
      </w:r>
      <w:r w:rsidR="00364977" w:rsidRPr="007344D5">
        <w:t xml:space="preserve"> </w:t>
      </w:r>
      <w:r w:rsidR="00364977">
        <w:t>weitere</w:t>
      </w:r>
      <w:r w:rsidR="00364977" w:rsidRPr="007344D5">
        <w:t xml:space="preserve"> </w:t>
      </w:r>
      <w:r w:rsidR="00364977">
        <w:t xml:space="preserve">Führungskraft </w:t>
      </w:r>
      <w:r w:rsidR="00364977" w:rsidRPr="007344D5">
        <w:t xml:space="preserve">auf der gleichen hierarchischen Ebene. Beide </w:t>
      </w:r>
      <w:r w:rsidR="00364977">
        <w:t>teilten</w:t>
      </w:r>
      <w:r w:rsidR="00364977" w:rsidRPr="007344D5">
        <w:t xml:space="preserve"> Führungsbeziehungen mit </w:t>
      </w:r>
      <w:r w:rsidR="00364977">
        <w:t xml:space="preserve">den </w:t>
      </w:r>
      <w:r w:rsidR="00364977" w:rsidRPr="007344D5">
        <w:t>regionalen Account Managern</w:t>
      </w:r>
      <w:r w:rsidR="00364977">
        <w:t xml:space="preserve"> (eine Art Matrix-Management)</w:t>
      </w:r>
      <w:r w:rsidR="00364977" w:rsidRPr="007344D5">
        <w:t xml:space="preserve">, die für das Projekt </w:t>
      </w:r>
      <w:r w:rsidR="00364977">
        <w:t xml:space="preserve">vor Ort </w:t>
      </w:r>
      <w:r w:rsidR="00364977" w:rsidRPr="007344D5">
        <w:t xml:space="preserve">verantwortlich </w:t>
      </w:r>
      <w:r>
        <w:t>waren</w:t>
      </w:r>
      <w:r w:rsidR="00364977" w:rsidRPr="007344D5">
        <w:t xml:space="preserve">. Schließlich </w:t>
      </w:r>
      <w:r>
        <w:t>nahm noch</w:t>
      </w:r>
      <w:r w:rsidR="00364977" w:rsidRPr="007344D5">
        <w:t xml:space="preserve"> </w:t>
      </w:r>
      <w:r w:rsidR="00364977">
        <w:t>deren</w:t>
      </w:r>
      <w:r w:rsidR="00364977" w:rsidRPr="007344D5">
        <w:t xml:space="preserve"> Chef auf der höheren Hierarchieebene, der die Fusion der Bank verhandelt hatte</w:t>
      </w:r>
      <w:r>
        <w:t>, teil</w:t>
      </w:r>
      <w:r w:rsidR="00364977" w:rsidRPr="007344D5">
        <w:t>.</w:t>
      </w:r>
    </w:p>
    <w:p w14:paraId="4DABAA0E" w14:textId="77777777" w:rsidR="00364977" w:rsidRDefault="00364977" w:rsidP="00364977"/>
    <w:p w14:paraId="4DA7B107" w14:textId="77777777" w:rsidR="00364977" w:rsidRDefault="00364977" w:rsidP="00364977">
      <w:r w:rsidRPr="007344D5">
        <w:t xml:space="preserve">Zu diesem Zeitpunkt wurden insgesamt zehn Teammitglieder ausgewählt, wobei zu berücksichtigen war, dass sich dieses Team aufgrund der sich im Laufe der Zeit ändernden Ausrichtung </w:t>
      </w:r>
      <w:r w:rsidR="007A762B">
        <w:t xml:space="preserve">in der Zusammensetzung ebenfalls noch </w:t>
      </w:r>
      <w:r w:rsidRPr="007344D5">
        <w:t>ändern könnte. Aufgrund vorheriger Abklärungen wurde zur Vorbereitung dieses Team über die Gesamtsituation</w:t>
      </w:r>
      <w:r>
        <w:t>, die Fragestellung</w:t>
      </w:r>
      <w:r w:rsidRPr="007344D5">
        <w:t xml:space="preserve"> </w:t>
      </w:r>
      <w:r>
        <w:t>und die vorgesehenen</w:t>
      </w:r>
      <w:r w:rsidRPr="007344D5">
        <w:t xml:space="preserve"> </w:t>
      </w:r>
      <w:r>
        <w:t>Vorgehensweisen</w:t>
      </w:r>
      <w:r w:rsidRPr="007344D5">
        <w:t xml:space="preserve"> informiert.</w:t>
      </w:r>
    </w:p>
    <w:p w14:paraId="353F407F" w14:textId="77777777" w:rsidR="00364977" w:rsidRPr="007344D5" w:rsidRDefault="00364977" w:rsidP="00364977">
      <w:pPr>
        <w:rPr>
          <w:rFonts w:cs="Arial"/>
        </w:rPr>
      </w:pPr>
    </w:p>
    <w:p w14:paraId="569A11A4" w14:textId="77777777" w:rsidR="00364977" w:rsidRPr="00236DB4" w:rsidRDefault="00364977" w:rsidP="00B91130">
      <w:pPr>
        <w:pStyle w:val="berschrift2"/>
        <w:numPr>
          <w:ilvl w:val="1"/>
          <w:numId w:val="5"/>
        </w:numPr>
        <w:spacing w:after="0" w:line="360" w:lineRule="auto"/>
        <w:jc w:val="left"/>
      </w:pPr>
      <w:bookmarkStart w:id="83" w:name="_Toc13429068"/>
      <w:bookmarkStart w:id="84" w:name="_Toc35861037"/>
      <w:r w:rsidRPr="00236DB4">
        <w:t>Aufgaben- und Beziehungsorientierung</w:t>
      </w:r>
      <w:bookmarkEnd w:id="83"/>
      <w:bookmarkEnd w:id="84"/>
    </w:p>
    <w:p w14:paraId="6FA3A1AF" w14:textId="1FB89528" w:rsidR="00364977" w:rsidRPr="000854C9" w:rsidRDefault="00364977" w:rsidP="00364977">
      <w:r w:rsidRPr="0027371F">
        <w:rPr>
          <w:highlight w:val="cyan"/>
        </w:rPr>
        <w:t>Gruppendynamik</w:t>
      </w:r>
      <w:r w:rsidRPr="000854C9">
        <w:t xml:space="preserve"> und andere Ansätze </w:t>
      </w:r>
      <w:r>
        <w:t xml:space="preserve">unterscheiden meist </w:t>
      </w:r>
      <w:r w:rsidRPr="000854C9">
        <w:t xml:space="preserve">zwei </w:t>
      </w:r>
      <w:r>
        <w:t>D</w:t>
      </w:r>
      <w:r w:rsidRPr="000854C9">
        <w:t xml:space="preserve">imensionen, nämlich </w:t>
      </w:r>
      <w:r w:rsidRPr="00C504A2">
        <w:t>Aufgabenorientierung und Beziehungsorientierung</w:t>
      </w:r>
      <w:r w:rsidRPr="000854C9">
        <w:t xml:space="preserve">. </w:t>
      </w:r>
      <w:r w:rsidRPr="00C504A2">
        <w:rPr>
          <w:highlight w:val="cyan"/>
        </w:rPr>
        <w:t>Beziehungsorientierung</w:t>
      </w:r>
      <w:r w:rsidRPr="000854C9">
        <w:t xml:space="preserve"> bezieht sich auf das Erleben von Beziehungen, (a) ob Menschen respektvoll und vernünftig miteinander umgehen und (b) ob die Organisation </w:t>
      </w:r>
      <w:r>
        <w:t xml:space="preserve">mit </w:t>
      </w:r>
      <w:r w:rsidRPr="000854C9">
        <w:t>Beziehungsprobleme</w:t>
      </w:r>
      <w:r>
        <w:t>n</w:t>
      </w:r>
      <w:r w:rsidRPr="000854C9">
        <w:t xml:space="preserve"> </w:t>
      </w:r>
      <w:r>
        <w:t>zur Verbesserung der Resonanz aufeinander um</w:t>
      </w:r>
      <w:r w:rsidR="002043FF">
        <w:t>zu</w:t>
      </w:r>
      <w:r>
        <w:t xml:space="preserve">gehen </w:t>
      </w:r>
      <w:r w:rsidR="002043FF">
        <w:t>ver</w:t>
      </w:r>
      <w:r>
        <w:t>mag</w:t>
      </w:r>
      <w:r w:rsidRPr="000854C9">
        <w:t xml:space="preserve">. </w:t>
      </w:r>
    </w:p>
    <w:p w14:paraId="737E9FFF" w14:textId="730BA01F" w:rsidR="00364977" w:rsidRPr="000854C9" w:rsidRDefault="00364977" w:rsidP="00364977">
      <w:r w:rsidRPr="00C504A2">
        <w:rPr>
          <w:highlight w:val="cyan"/>
        </w:rPr>
        <w:t>Aufgabenorientierung</w:t>
      </w:r>
      <w:r w:rsidRPr="000854C9">
        <w:t xml:space="preserve"> ist an der Auseinandersetzung mit Inhalt und Ergebnis interessiert, d.h. an der Strukturierung und Organisation von </w:t>
      </w:r>
      <w:r>
        <w:t>Prozessen</w:t>
      </w:r>
      <w:r w:rsidR="002043FF">
        <w:t>, die der</w:t>
      </w:r>
      <w:r>
        <w:t xml:space="preserve"> </w:t>
      </w:r>
      <w:r>
        <w:rPr>
          <w:highlight w:val="cyan"/>
        </w:rPr>
        <w:t>Aufgabenerfüllung</w:t>
      </w:r>
      <w:r w:rsidR="002043FF">
        <w:t xml:space="preserve"> dienen</w:t>
      </w:r>
      <w:r w:rsidRPr="000854C9">
        <w:t>.  Für ein</w:t>
      </w:r>
      <w:r>
        <w:t>e Leistungsgemeinschaft</w:t>
      </w:r>
      <w:r w:rsidRPr="000854C9">
        <w:t xml:space="preserve"> ist es wichtig, sich ausreichend auf die Aufgabenorientierung zu konzentrieren, da </w:t>
      </w:r>
      <w:r w:rsidR="002043FF">
        <w:t>die Basis</w:t>
      </w:r>
      <w:r w:rsidRPr="000854C9">
        <w:t xml:space="preserve"> für </w:t>
      </w:r>
      <w:r>
        <w:t>ihre</w:t>
      </w:r>
      <w:r w:rsidRPr="000854C9">
        <w:t xml:space="preserve"> Existenz</w:t>
      </w:r>
      <w:r w:rsidR="002043FF">
        <w:t xml:space="preserve"> eben</w:t>
      </w:r>
      <w:r w:rsidRPr="000854C9">
        <w:t xml:space="preserve"> in erster Linie </w:t>
      </w:r>
      <w:r w:rsidR="002043FF">
        <w:t xml:space="preserve">aus </w:t>
      </w:r>
      <w:r>
        <w:t>eine</w:t>
      </w:r>
      <w:r w:rsidR="002043FF">
        <w:t>r</w:t>
      </w:r>
      <w:r w:rsidRPr="000854C9">
        <w:t xml:space="preserve"> Leistung </w:t>
      </w:r>
      <w:r w:rsidR="002043FF">
        <w:t>besteht.</w:t>
      </w:r>
      <w:r w:rsidRPr="000854C9">
        <w:t xml:space="preserve"> Dennoch ist Beziehungsorientierung auch </w:t>
      </w:r>
      <w:r w:rsidR="002043FF">
        <w:t xml:space="preserve">in </w:t>
      </w:r>
      <w:r w:rsidRPr="000854C9">
        <w:t>eine</w:t>
      </w:r>
      <w:r>
        <w:t>r</w:t>
      </w:r>
      <w:r w:rsidRPr="000854C9">
        <w:t xml:space="preserve"> </w:t>
      </w:r>
      <w:r>
        <w:t>Leistungsgemeinschaft</w:t>
      </w:r>
      <w:r w:rsidRPr="000854C9">
        <w:t xml:space="preserve"> </w:t>
      </w:r>
      <w:r w:rsidR="002043FF" w:rsidRPr="000854C9">
        <w:t xml:space="preserve">für das Wohl </w:t>
      </w:r>
      <w:r w:rsidRPr="000854C9">
        <w:t xml:space="preserve">unerlässlich. </w:t>
      </w:r>
      <w:r>
        <w:t>Sie</w:t>
      </w:r>
      <w:r w:rsidRPr="000854C9">
        <w:t xml:space="preserve"> hilft, </w:t>
      </w:r>
      <w:r>
        <w:t>Sinn</w:t>
      </w:r>
      <w:r w:rsidRPr="000854C9">
        <w:t xml:space="preserve"> für die beteiligten Menschen zu schaffen, insbesonder</w:t>
      </w:r>
      <w:r w:rsidR="00684674">
        <w:t>e</w:t>
      </w:r>
      <w:r w:rsidR="002043FF">
        <w:t>,</w:t>
      </w:r>
      <w:r w:rsidRPr="000854C9">
        <w:t xml:space="preserve"> ihr</w:t>
      </w:r>
      <w:r w:rsidR="002043FF">
        <w:t>e</w:t>
      </w:r>
      <w:r w:rsidRPr="000854C9">
        <w:t xml:space="preserve"> </w:t>
      </w:r>
      <w:r w:rsidRPr="00C504A2">
        <w:rPr>
          <w:highlight w:val="cyan"/>
        </w:rPr>
        <w:t>Grundbedürfnis</w:t>
      </w:r>
      <w:r w:rsidR="002043FF">
        <w:rPr>
          <w:highlight w:val="cyan"/>
        </w:rPr>
        <w:t>se nach</w:t>
      </w:r>
      <w:r w:rsidR="00684674">
        <w:rPr>
          <w:highlight w:val="cyan"/>
        </w:rPr>
        <w:t xml:space="preserve"> Sinn</w:t>
      </w:r>
      <w:r w:rsidRPr="00C504A2">
        <w:rPr>
          <w:highlight w:val="cyan"/>
        </w:rPr>
        <w:t xml:space="preserve"> </w:t>
      </w:r>
      <w:r w:rsidRPr="000854C9">
        <w:t xml:space="preserve">zu erfüllen, </w:t>
      </w:r>
      <w:r w:rsidR="002043FF">
        <w:t xml:space="preserve">Zugehörigkeit zu erleben, </w:t>
      </w:r>
      <w:r>
        <w:t xml:space="preserve">spürbar </w:t>
      </w:r>
      <w:r w:rsidRPr="000854C9">
        <w:t xml:space="preserve">Einfluss auf andere zu nehmen und persönliche Resonanz zu erhalten - diese Punkte </w:t>
      </w:r>
      <w:r>
        <w:t>bedeuten</w:t>
      </w:r>
      <w:r w:rsidRPr="000854C9">
        <w:t xml:space="preserve"> den </w:t>
      </w:r>
      <w:r>
        <w:t xml:space="preserve">meisten </w:t>
      </w:r>
      <w:r w:rsidRPr="000854C9">
        <w:t xml:space="preserve">Menschen </w:t>
      </w:r>
      <w:r>
        <w:t>etwas</w:t>
      </w:r>
      <w:r w:rsidRPr="000854C9">
        <w:t xml:space="preserve">. </w:t>
      </w:r>
    </w:p>
    <w:p w14:paraId="5BCCE95A" w14:textId="52D18EF3" w:rsidR="00364977" w:rsidRPr="000854C9" w:rsidRDefault="00364977" w:rsidP="00364977">
      <w:r w:rsidRPr="000854C9">
        <w:t xml:space="preserve">Beide Orientierungen sind </w:t>
      </w:r>
      <w:r>
        <w:t xml:space="preserve">also </w:t>
      </w:r>
      <w:r w:rsidRPr="000854C9">
        <w:t>wichtig und sollten in</w:t>
      </w:r>
      <w:r>
        <w:t>s</w:t>
      </w:r>
      <w:r w:rsidRPr="000854C9">
        <w:t xml:space="preserve"> </w:t>
      </w:r>
      <w:r>
        <w:t>jeweilige Gleichgewicht</w:t>
      </w:r>
      <w:r w:rsidRPr="000854C9">
        <w:t xml:space="preserve"> gebracht werden. Wenn eine Orientierung auf Kosten der anderen dominiert, kann dies </w:t>
      </w:r>
      <w:r>
        <w:t xml:space="preserve">unbewusst </w:t>
      </w:r>
      <w:r w:rsidRPr="000854C9">
        <w:t xml:space="preserve">zu einer subversiven und unreifen Dominanz durch die vernachlässigte Orientierung führen. </w:t>
      </w:r>
      <w:r w:rsidR="00324FF0">
        <w:t>Das Ausagieren von</w:t>
      </w:r>
      <w:r w:rsidR="00384083">
        <w:t xml:space="preserve"> irgendwelchen Beziehungsdynamiken</w:t>
      </w:r>
      <w:r w:rsidR="00324FF0" w:rsidRPr="000854C9">
        <w:t xml:space="preserve"> </w:t>
      </w:r>
      <w:r w:rsidRPr="000854C9">
        <w:t>mit wenig echt</w:t>
      </w:r>
      <w:r>
        <w:t xml:space="preserve">er Zielorientierung und </w:t>
      </w:r>
      <w:r w:rsidR="00384083">
        <w:t xml:space="preserve">entsprechend </w:t>
      </w:r>
      <w:r>
        <w:t>abgelöster</w:t>
      </w:r>
      <w:r w:rsidRPr="000854C9">
        <w:t xml:space="preserve"> Gruppendynamik k</w:t>
      </w:r>
      <w:r>
        <w:t>önnen</w:t>
      </w:r>
      <w:r w:rsidRPr="000854C9">
        <w:t xml:space="preserve"> das Teamleben dominieren und letztendlich sowohl Beziehungen als auch Leistung beeinträchtigen. Gruppendynamik als Bildungsansatz verfolgt oft den Zweck, solche Polarisierungen zu </w:t>
      </w:r>
      <w:r>
        <w:t>stud</w:t>
      </w:r>
      <w:r w:rsidRPr="000854C9">
        <w:t xml:space="preserve">ieren, sodass </w:t>
      </w:r>
      <w:r>
        <w:t xml:space="preserve">für </w:t>
      </w:r>
      <w:r w:rsidR="00384083" w:rsidRPr="000854C9">
        <w:t xml:space="preserve">beiden Orientierungen </w:t>
      </w:r>
      <w:r w:rsidRPr="000854C9">
        <w:t xml:space="preserve">Bewusstsein geschaffen und gelernt wird, mit </w:t>
      </w:r>
      <w:r w:rsidR="00384083">
        <w:t xml:space="preserve">ihnen </w:t>
      </w:r>
      <w:r w:rsidRPr="000854C9">
        <w:t xml:space="preserve">umzugehen. </w:t>
      </w:r>
      <w:r>
        <w:t>Letztlich geht es aber darum,</w:t>
      </w:r>
      <w:r w:rsidRPr="000854C9">
        <w:t xml:space="preserve"> sich </w:t>
      </w:r>
      <w:r w:rsidR="00384083">
        <w:t xml:space="preserve">von vornherein </w:t>
      </w:r>
      <w:r>
        <w:t>auf</w:t>
      </w:r>
      <w:r w:rsidRPr="000854C9">
        <w:t xml:space="preserve"> die sorgfältige Gestaltung und Leitung einer leistungsorientierten Gruppe </w:t>
      </w:r>
      <w:r>
        <w:t>auszurichten</w:t>
      </w:r>
      <w:r w:rsidRPr="000854C9">
        <w:t>, d.h. a</w:t>
      </w:r>
      <w:r>
        <w:t>uf</w:t>
      </w:r>
      <w:r w:rsidRPr="000854C9">
        <w:t xml:space="preserve"> den Aufbau </w:t>
      </w:r>
      <w:r>
        <w:t>von</w:t>
      </w:r>
      <w:r w:rsidRPr="000854C9">
        <w:t xml:space="preserve"> </w:t>
      </w:r>
      <w:r w:rsidRPr="00BA618A">
        <w:rPr>
          <w:highlight w:val="cyan"/>
        </w:rPr>
        <w:t>Teamkultur</w:t>
      </w:r>
      <w:r w:rsidRPr="000854C9">
        <w:t>.</w:t>
      </w:r>
    </w:p>
    <w:p w14:paraId="5F211B4D" w14:textId="77777777" w:rsidR="00364977" w:rsidRPr="000854C9" w:rsidRDefault="00364977" w:rsidP="00364977"/>
    <w:p w14:paraId="1421519C" w14:textId="77777777" w:rsidR="00364977" w:rsidRPr="00236DB4" w:rsidRDefault="00364977" w:rsidP="00B91130">
      <w:pPr>
        <w:pStyle w:val="berschrift2"/>
        <w:numPr>
          <w:ilvl w:val="1"/>
          <w:numId w:val="5"/>
        </w:numPr>
        <w:spacing w:after="0" w:line="360" w:lineRule="auto"/>
        <w:jc w:val="left"/>
      </w:pPr>
      <w:bookmarkStart w:id="85" w:name="_Toc13429069"/>
      <w:bookmarkStart w:id="86" w:name="_Toc35861038"/>
      <w:r w:rsidRPr="00236DB4">
        <w:t>Von der Gruppendynamik zur Teamkultur</w:t>
      </w:r>
      <w:bookmarkEnd w:id="85"/>
      <w:bookmarkEnd w:id="86"/>
    </w:p>
    <w:p w14:paraId="5D449214" w14:textId="35496601" w:rsidR="00364977" w:rsidRPr="00F72558" w:rsidRDefault="00364977" w:rsidP="00364977">
      <w:bookmarkStart w:id="87" w:name="_Toc302313728"/>
      <w:r w:rsidRPr="005039C5">
        <w:t>Professionelle Teamentwicklung war viele Jahre lang eine Domäne von Psychologen, die mit Ansätzen der Gruppendynamik arbeite</w:t>
      </w:r>
      <w:r>
        <w:t>te</w:t>
      </w:r>
      <w:r w:rsidRPr="005039C5">
        <w:t xml:space="preserve">n. Dieser Ansatz wurde hauptsächlich aus den Traditionen der Sozialpsychologie, der Psychoanalyse und der </w:t>
      </w:r>
      <w:r w:rsidRPr="00990AAB">
        <w:rPr>
          <w:highlight w:val="cyan"/>
        </w:rPr>
        <w:t>Gruppensoziologie</w:t>
      </w:r>
      <w:r w:rsidRPr="005039C5">
        <w:t xml:space="preserve"> abgeleitet. Allerdings sind solche Ansätze heute nur noch als spezifische Arbeitsgruppen in diesen Disziplinen interessant. </w:t>
      </w:r>
      <w:r>
        <w:t xml:space="preserve">Es ist fraglich, ob der Begriff </w:t>
      </w:r>
      <w:r w:rsidR="00A749A7">
        <w:t>„</w:t>
      </w:r>
      <w:r>
        <w:t>Gruppe</w:t>
      </w:r>
      <w:r w:rsidR="00A749A7">
        <w:t>“</w:t>
      </w:r>
      <w:r>
        <w:t xml:space="preserve"> in Organisationszusammenhängen überhaupt geeignet ist. Er</w:t>
      </w:r>
      <w:r w:rsidRPr="005039C5">
        <w:t xml:space="preserve"> ist unspezifisch und ste</w:t>
      </w:r>
      <w:r>
        <w:t>ht</w:t>
      </w:r>
      <w:r w:rsidRPr="005039C5">
        <w:t xml:space="preserve"> eher </w:t>
      </w:r>
      <w:r>
        <w:t xml:space="preserve">für einen </w:t>
      </w:r>
      <w:r>
        <w:lastRenderedPageBreak/>
        <w:t>sozialpsychologischen Fokus</w:t>
      </w:r>
      <w:r w:rsidRPr="005039C5">
        <w:t xml:space="preserve">. Stattdessen </w:t>
      </w:r>
      <w:r>
        <w:t xml:space="preserve">scheint </w:t>
      </w:r>
      <w:r w:rsidR="001F4128">
        <w:t xml:space="preserve">uns </w:t>
      </w:r>
      <w:r>
        <w:t>der Begriff "Team</w:t>
      </w:r>
      <w:r w:rsidRPr="005039C5">
        <w:t xml:space="preserve">", wie vorstehend beschrieben, </w:t>
      </w:r>
      <w:r>
        <w:t>eher</w:t>
      </w:r>
      <w:r w:rsidRPr="005039C5">
        <w:t xml:space="preserve"> angemessen. Obwohl gruppendynamische Programme noch auf dem Markt sind, werden sie vom </w:t>
      </w:r>
      <w:r w:rsidR="00906F1A">
        <w:t>isb</w:t>
      </w:r>
      <w:r w:rsidRPr="005039C5">
        <w:t xml:space="preserve"> für die Entwicklung von Teams oder die Qualifizierung von Fachkräften in Teams im Bereich von Organisationen </w:t>
      </w:r>
      <w:r w:rsidR="001F4128">
        <w:t>als wenig funktional</w:t>
      </w:r>
      <w:r w:rsidRPr="005039C5">
        <w:t xml:space="preserve"> angesehen. </w:t>
      </w:r>
      <w:r>
        <w:t>Doch die</w:t>
      </w:r>
      <w:r w:rsidRPr="005039C5">
        <w:t xml:space="preserve"> Diskussion </w:t>
      </w:r>
      <w:r>
        <w:t>darüber</w:t>
      </w:r>
      <w:r w:rsidRPr="005039C5">
        <w:t xml:space="preserve"> erzeugt </w:t>
      </w:r>
      <w:r w:rsidR="00DA16A9">
        <w:t xml:space="preserve">schon unter Fachleuten </w:t>
      </w:r>
      <w:r w:rsidRPr="005039C5">
        <w:t xml:space="preserve">in der Regel viel Dynamik. </w:t>
      </w:r>
      <w:r w:rsidRPr="00F72558">
        <w:t xml:space="preserve">Der Standpunkt des </w:t>
      </w:r>
      <w:r w:rsidR="00906F1A">
        <w:t>isb</w:t>
      </w:r>
      <w:r w:rsidRPr="00F72558">
        <w:t xml:space="preserve"> wird </w:t>
      </w:r>
      <w:r w:rsidR="00DA16A9">
        <w:t>in den Vertiefungsmaterialien</w:t>
      </w:r>
      <w:r w:rsidRPr="00F72558">
        <w:t xml:space="preserve"> erläutert.</w:t>
      </w:r>
    </w:p>
    <w:p w14:paraId="2AA50340" w14:textId="77777777" w:rsidR="00364977" w:rsidRPr="004F697F" w:rsidRDefault="00364977" w:rsidP="00364977">
      <w:pPr>
        <w:tabs>
          <w:tab w:val="left" w:pos="2977"/>
        </w:tabs>
        <w:rPr>
          <w:rFonts w:cs="Arial"/>
          <w:b/>
        </w:rPr>
      </w:pPr>
    </w:p>
    <w:p w14:paraId="177A7D01" w14:textId="77777777" w:rsidR="00364977" w:rsidRPr="004F697F" w:rsidRDefault="00364977" w:rsidP="00364977">
      <w:pPr>
        <w:rPr>
          <w:rFonts w:cs="Arial"/>
          <w:b/>
          <w:bCs/>
        </w:rPr>
      </w:pPr>
    </w:p>
    <w:p w14:paraId="511A3F2B" w14:textId="77777777" w:rsidR="00364977" w:rsidRPr="00F72558" w:rsidRDefault="00364977" w:rsidP="00B91130">
      <w:pPr>
        <w:pStyle w:val="berschrift1"/>
        <w:numPr>
          <w:ilvl w:val="0"/>
          <w:numId w:val="5"/>
        </w:numPr>
        <w:spacing w:before="0" w:after="0" w:line="480" w:lineRule="auto"/>
        <w:jc w:val="left"/>
      </w:pPr>
      <w:bookmarkStart w:id="88" w:name="_Toc35861039"/>
      <w:bookmarkStart w:id="89" w:name="_Toc13429070"/>
      <w:r>
        <w:t>Gemeinsames Verständnis von Kompetenz</w:t>
      </w:r>
      <w:bookmarkEnd w:id="88"/>
      <w:r w:rsidRPr="00236DB4">
        <w:t xml:space="preserve"> </w:t>
      </w:r>
      <w:bookmarkEnd w:id="89"/>
    </w:p>
    <w:p w14:paraId="76F62A1C" w14:textId="77777777" w:rsidR="00364977" w:rsidRPr="009E26F8" w:rsidRDefault="00364977" w:rsidP="00364977">
      <w:pPr>
        <w:rPr>
          <w:rStyle w:val="ilfuvd"/>
          <w:i/>
        </w:rPr>
      </w:pPr>
      <w:r w:rsidRPr="009E26F8">
        <w:rPr>
          <w:rStyle w:val="ilfuvd"/>
          <w:i/>
        </w:rPr>
        <w:t>"Wenn du schnell laufen willst, geh allein. Aber wenn du weit laufen willst, dann geh mit anderen zusammen</w:t>
      </w:r>
      <w:r w:rsidR="00E61EAB">
        <w:rPr>
          <w:rStyle w:val="ilfuvd"/>
          <w:i/>
        </w:rPr>
        <w:t>.</w:t>
      </w:r>
      <w:r w:rsidRPr="009E26F8">
        <w:rPr>
          <w:rStyle w:val="ilfuvd"/>
          <w:i/>
        </w:rPr>
        <w:t>"(Ratan Tata)</w:t>
      </w:r>
    </w:p>
    <w:p w14:paraId="5CBA7E0A" w14:textId="77777777" w:rsidR="00364977" w:rsidRPr="0048056D" w:rsidRDefault="00364977" w:rsidP="00364977">
      <w:pPr>
        <w:rPr>
          <w:rFonts w:cs="Arial"/>
        </w:rPr>
      </w:pPr>
    </w:p>
    <w:p w14:paraId="798227DC" w14:textId="77777777" w:rsidR="00364977" w:rsidRPr="00236DB4" w:rsidRDefault="00364977" w:rsidP="00B91130">
      <w:pPr>
        <w:pStyle w:val="berschrift2"/>
        <w:numPr>
          <w:ilvl w:val="1"/>
          <w:numId w:val="5"/>
        </w:numPr>
        <w:spacing w:after="0" w:line="360" w:lineRule="auto"/>
        <w:jc w:val="left"/>
      </w:pPr>
      <w:bookmarkStart w:id="90" w:name="_Toc403906827"/>
      <w:bookmarkStart w:id="91" w:name="_Toc13429071"/>
      <w:bookmarkStart w:id="92" w:name="_Toc35861040"/>
      <w:r w:rsidRPr="00236DB4">
        <w:t>Was ist Kompetenz?</w:t>
      </w:r>
      <w:bookmarkEnd w:id="90"/>
      <w:bookmarkEnd w:id="91"/>
      <w:bookmarkEnd w:id="92"/>
    </w:p>
    <w:p w14:paraId="11402826" w14:textId="751CBBDC" w:rsidR="00364977" w:rsidRPr="00784ACE" w:rsidRDefault="00364977" w:rsidP="00364977">
      <w:r w:rsidRPr="00784ACE">
        <w:t xml:space="preserve">Kompetentes Handeln in einem Unternehmen bedeutet, erfolgreich zur </w:t>
      </w:r>
      <w:r w:rsidRPr="00990AAB">
        <w:rPr>
          <w:highlight w:val="cyan"/>
        </w:rPr>
        <w:t>Zielerreichung</w:t>
      </w:r>
      <w:r w:rsidRPr="00784ACE">
        <w:t xml:space="preserve"> </w:t>
      </w:r>
      <w:r>
        <w:t xml:space="preserve">und zur </w:t>
      </w:r>
      <w:r w:rsidRPr="00990AAB">
        <w:rPr>
          <w:highlight w:val="cyan"/>
        </w:rPr>
        <w:t>Systempflege</w:t>
      </w:r>
      <w:r>
        <w:t xml:space="preserve"> </w:t>
      </w:r>
      <w:r w:rsidRPr="00784ACE">
        <w:t>beizutragen</w:t>
      </w:r>
      <w:r>
        <w:t>,</w:t>
      </w:r>
      <w:r w:rsidRPr="00784ACE">
        <w:t xml:space="preserve"> und den Weg für beide</w:t>
      </w:r>
      <w:r>
        <w:t>s</w:t>
      </w:r>
      <w:r w:rsidRPr="00784ACE">
        <w:t xml:space="preserve"> weiter zu entwickeln. Es ist </w:t>
      </w:r>
      <w:r>
        <w:t>naheliegend</w:t>
      </w:r>
      <w:r w:rsidRPr="00784ACE">
        <w:t xml:space="preserve">, dass Erfolg für jeden in verschiedenen Systemen und unter </w:t>
      </w:r>
      <w:r>
        <w:t>unterschiedlich</w:t>
      </w:r>
      <w:r w:rsidRPr="00784ACE">
        <w:t xml:space="preserve">en Bedingungen </w:t>
      </w:r>
      <w:r>
        <w:t>anders gedeutet wird</w:t>
      </w:r>
      <w:r w:rsidRPr="00784ACE">
        <w:t xml:space="preserve">. </w:t>
      </w:r>
      <w:r>
        <w:t>Doch gibt es auch oft Übereinstimmung</w:t>
      </w:r>
      <w:r w:rsidR="00C62CD8">
        <w:t>, was als kompetent anzusehen ist</w:t>
      </w:r>
      <w:r>
        <w:t xml:space="preserve">. </w:t>
      </w:r>
      <w:r w:rsidR="00C62CD8">
        <w:t>Immerhin</w:t>
      </w:r>
      <w:r w:rsidR="00C62CD8" w:rsidRPr="00784ACE">
        <w:t xml:space="preserve"> </w:t>
      </w:r>
      <w:r w:rsidRPr="00784ACE">
        <w:t>gibt es Menschen, die in der Regel in verschiedenen Systemen und unter unterschiedlichen Bedingungen erfolgreich</w:t>
      </w:r>
      <w:r>
        <w:t>er</w:t>
      </w:r>
      <w:r w:rsidRPr="00784ACE">
        <w:t xml:space="preserve"> sind als andere. Sie gelten </w:t>
      </w:r>
      <w:r>
        <w:t xml:space="preserve">dann meist </w:t>
      </w:r>
      <w:r w:rsidRPr="00784ACE">
        <w:t xml:space="preserve">als kompetenter. </w:t>
      </w:r>
      <w:r>
        <w:t>Dennoch</w:t>
      </w:r>
      <w:r w:rsidRPr="00784ACE">
        <w:t xml:space="preserve"> kann Kompetenz </w:t>
      </w:r>
      <w:r>
        <w:t xml:space="preserve">nur </w:t>
      </w:r>
      <w:r w:rsidRPr="00784ACE">
        <w:t xml:space="preserve">zum Teil </w:t>
      </w:r>
      <w:r>
        <w:t>dem</w:t>
      </w:r>
      <w:r w:rsidRPr="00784ACE">
        <w:t xml:space="preserve"> Einzelnen zu</w:t>
      </w:r>
      <w:r>
        <w:t>geordnet</w:t>
      </w:r>
      <w:r w:rsidRPr="00784ACE">
        <w:t xml:space="preserve"> werden. D</w:t>
      </w:r>
      <w:r>
        <w:t>i</w:t>
      </w:r>
      <w:r w:rsidRPr="00784ACE">
        <w:t>e</w:t>
      </w:r>
      <w:r>
        <w:t xml:space="preserve"> </w:t>
      </w:r>
      <w:r w:rsidRPr="00784ACE">
        <w:t xml:space="preserve">Kompetenz </w:t>
      </w:r>
      <w:r>
        <w:t xml:space="preserve">in einer Organisation ist weitgehend </w:t>
      </w:r>
      <w:r w:rsidRPr="00784ACE">
        <w:t xml:space="preserve">eine Frage der </w:t>
      </w:r>
      <w:r>
        <w:t>Pass</w:t>
      </w:r>
      <w:r w:rsidRPr="00784ACE">
        <w:t xml:space="preserve">ung zwischen einem Individuum und </w:t>
      </w:r>
      <w:r>
        <w:t>dem Organisationssystem.</w:t>
      </w:r>
      <w:r w:rsidRPr="00784ACE">
        <w:t xml:space="preserve"> </w:t>
      </w:r>
      <w:r>
        <w:t>N</w:t>
      </w:r>
      <w:r w:rsidRPr="00784ACE">
        <w:t xml:space="preserve">iemand kann ohne </w:t>
      </w:r>
      <w:r>
        <w:t>andere</w:t>
      </w:r>
      <w:r w:rsidRPr="00784ACE">
        <w:t xml:space="preserve"> kompetent sein. </w:t>
      </w:r>
    </w:p>
    <w:p w14:paraId="6550EBC8" w14:textId="77777777" w:rsidR="00364977" w:rsidRPr="00784ACE" w:rsidRDefault="00364977" w:rsidP="00364977"/>
    <w:p w14:paraId="6C72376A" w14:textId="6F69D6B4" w:rsidR="00364977" w:rsidRPr="00784ACE" w:rsidRDefault="00C62CD8" w:rsidP="00364977">
      <w:r w:rsidRPr="00784ACE">
        <w:t xml:space="preserve">Es gibt individuelle Talente, Kompetenzen und </w:t>
      </w:r>
      <w:r w:rsidRPr="008447ED">
        <w:rPr>
          <w:highlight w:val="cyan"/>
        </w:rPr>
        <w:t>Persönlichkeitsmuster</w:t>
      </w:r>
      <w:r w:rsidRPr="00784ACE">
        <w:t xml:space="preserve">, die Bestand haben. </w:t>
      </w:r>
      <w:r w:rsidR="00364977" w:rsidRPr="00784ACE">
        <w:t xml:space="preserve">Jeder </w:t>
      </w:r>
      <w:r w:rsidR="00364977">
        <w:t xml:space="preserve">kennt </w:t>
      </w:r>
      <w:r w:rsidR="00364977" w:rsidRPr="00784ACE">
        <w:t>Menschen</w:t>
      </w:r>
      <w:r>
        <w:t>, die</w:t>
      </w:r>
      <w:r w:rsidR="00364977" w:rsidRPr="00784ACE">
        <w:t xml:space="preserve"> in fast allen Umgebungen und Rollen ihre</w:t>
      </w:r>
      <w:r w:rsidR="00364977">
        <w:t xml:space="preserve"> </w:t>
      </w:r>
      <w:r w:rsidR="00364977" w:rsidRPr="00784ACE">
        <w:t>Persönlichkeit</w:t>
      </w:r>
      <w:r w:rsidR="00364977">
        <w:t xml:space="preserve"> </w:t>
      </w:r>
      <w:r>
        <w:t xml:space="preserve">deutlich </w:t>
      </w:r>
      <w:r w:rsidR="00364977">
        <w:t>zum Ausdruck bringen</w:t>
      </w:r>
      <w:r w:rsidR="00364977" w:rsidRPr="00784ACE">
        <w:t xml:space="preserve">. Für </w:t>
      </w:r>
      <w:r>
        <w:t>einen</w:t>
      </w:r>
      <w:r w:rsidR="00364977" w:rsidRPr="00784ACE">
        <w:t xml:space="preserve"> Teil </w:t>
      </w:r>
      <w:r>
        <w:t xml:space="preserve">von </w:t>
      </w:r>
      <w:r w:rsidR="00364977" w:rsidRPr="00784ACE">
        <w:t xml:space="preserve">Kompetenz </w:t>
      </w:r>
      <w:r>
        <w:t>ist</w:t>
      </w:r>
      <w:r w:rsidRPr="00784ACE">
        <w:t xml:space="preserve"> die </w:t>
      </w:r>
      <w:r>
        <w:t xml:space="preserve">individuelle </w:t>
      </w:r>
      <w:r w:rsidRPr="00784ACE">
        <w:t xml:space="preserve">Steigerung </w:t>
      </w:r>
      <w:r w:rsidR="00364977" w:rsidRPr="00784ACE">
        <w:t>und die Entwicklung der Persönlichkeit durc</w:t>
      </w:r>
      <w:r w:rsidR="00364977">
        <w:t xml:space="preserve">h </w:t>
      </w:r>
      <w:r w:rsidR="00364977">
        <w:rPr>
          <w:highlight w:val="cyan"/>
        </w:rPr>
        <w:t>Individual-L</w:t>
      </w:r>
      <w:r w:rsidR="00364977" w:rsidRPr="008447ED">
        <w:rPr>
          <w:highlight w:val="cyan"/>
        </w:rPr>
        <w:t>ernen</w:t>
      </w:r>
      <w:r w:rsidR="00364977" w:rsidRPr="00784ACE">
        <w:t xml:space="preserve"> </w:t>
      </w:r>
      <w:r w:rsidR="00364977">
        <w:t xml:space="preserve">ein </w:t>
      </w:r>
      <w:r w:rsidR="00364977" w:rsidRPr="00784ACE">
        <w:t xml:space="preserve">Weg zum Fortschritt. </w:t>
      </w:r>
    </w:p>
    <w:p w14:paraId="74C4BC97" w14:textId="37E74B1E" w:rsidR="00364977" w:rsidRPr="00784ACE" w:rsidRDefault="00364977" w:rsidP="00364977">
      <w:r w:rsidRPr="00784ACE">
        <w:t xml:space="preserve">Auf der anderen Seite hat jeder </w:t>
      </w:r>
      <w:r w:rsidR="0011774E">
        <w:t xml:space="preserve">schon </w:t>
      </w:r>
      <w:r w:rsidRPr="00784ACE">
        <w:t xml:space="preserve">erlebt, dass wir - obwohl wir die gleiche Person sind </w:t>
      </w:r>
      <w:r>
        <w:t>–</w:t>
      </w:r>
      <w:r w:rsidRPr="00784ACE">
        <w:t xml:space="preserve"> </w:t>
      </w:r>
      <w:r w:rsidR="00640C5B">
        <w:t xml:space="preserve">ganz </w:t>
      </w:r>
      <w:r>
        <w:t xml:space="preserve">unterschiedliche </w:t>
      </w:r>
      <w:r w:rsidR="0011774E">
        <w:t xml:space="preserve"> Seiten unserer</w:t>
      </w:r>
      <w:r w:rsidR="00640C5B">
        <w:t xml:space="preserve"> </w:t>
      </w:r>
      <w:r>
        <w:t>Persönlichkeit zum Ausdruck bringen können</w:t>
      </w:r>
      <w:r w:rsidR="0011774E">
        <w:t xml:space="preserve"> und</w:t>
      </w:r>
      <w:r>
        <w:t xml:space="preserve"> </w:t>
      </w:r>
      <w:r w:rsidRPr="00784ACE">
        <w:t>in verschiedenen Kontexten unterschiedliche Arten haben</w:t>
      </w:r>
      <w:r w:rsidR="0011774E">
        <w:t>,</w:t>
      </w:r>
      <w:r w:rsidRPr="00784ACE">
        <w:t xml:space="preserve"> zu erleben und zu handeln.  </w:t>
      </w:r>
    </w:p>
    <w:p w14:paraId="3A83DA07" w14:textId="58D34365" w:rsidR="00364977" w:rsidRDefault="00364977" w:rsidP="00364977">
      <w:r>
        <w:t>Professionelle</w:t>
      </w:r>
      <w:r w:rsidRPr="00784ACE">
        <w:t xml:space="preserve"> müssen sich </w:t>
      </w:r>
      <w:r>
        <w:t>im</w:t>
      </w:r>
      <w:r w:rsidRPr="00784ACE">
        <w:t xml:space="preserve"> </w:t>
      </w:r>
      <w:r>
        <w:t>Kraftfeld</w:t>
      </w:r>
      <w:r w:rsidRPr="00784ACE">
        <w:t xml:space="preserve"> </w:t>
      </w:r>
      <w:r w:rsidR="00C70686">
        <w:t>von</w:t>
      </w:r>
      <w:r w:rsidR="00C70686" w:rsidRPr="00784ACE">
        <w:t xml:space="preserve"> </w:t>
      </w:r>
      <w:r w:rsidRPr="00784ACE">
        <w:t>Organisation</w:t>
      </w:r>
      <w:r w:rsidR="00C70686">
        <w:t>en</w:t>
      </w:r>
      <w:r w:rsidRPr="00784ACE">
        <w:t xml:space="preserve"> organisieren. Wenn die Umstände chaotisch sind, ist es schwierig, klar und konzentriert zu bleiben</w:t>
      </w:r>
      <w:r w:rsidR="00C70686">
        <w:t>.</w:t>
      </w:r>
      <w:r w:rsidRPr="00784ACE">
        <w:t xml:space="preserve"> </w:t>
      </w:r>
      <w:r w:rsidR="00C70686">
        <w:t>U</w:t>
      </w:r>
      <w:r w:rsidRPr="00784ACE">
        <w:t xml:space="preserve">nd wenn die Situation konventionell und langsam ist, ist es schwierig, auf dynamische und kreative Weise zu interagieren. </w:t>
      </w:r>
      <w:r w:rsidR="00C70686" w:rsidRPr="00784ACE">
        <w:t>D</w:t>
      </w:r>
      <w:r w:rsidR="00C70686">
        <w:t>ann</w:t>
      </w:r>
      <w:r w:rsidR="00C70686" w:rsidRPr="00784ACE">
        <w:t xml:space="preserve"> </w:t>
      </w:r>
      <w:r>
        <w:t>kann</w:t>
      </w:r>
      <w:r w:rsidRPr="00784ACE">
        <w:t xml:space="preserve"> Erhöhung der Kompetenz im Zusammenspiel mit anderen </w:t>
      </w:r>
      <w:r>
        <w:t xml:space="preserve">also </w:t>
      </w:r>
      <w:r>
        <w:rPr>
          <w:highlight w:val="cyan"/>
        </w:rPr>
        <w:t>Gemeinschafts-L</w:t>
      </w:r>
      <w:r w:rsidRPr="008447ED">
        <w:rPr>
          <w:highlight w:val="cyan"/>
        </w:rPr>
        <w:t>ernen</w:t>
      </w:r>
      <w:r>
        <w:t xml:space="preserve"> als</w:t>
      </w:r>
      <w:r w:rsidRPr="00784ACE">
        <w:t xml:space="preserve"> zweiter Weg</w:t>
      </w:r>
      <w:r>
        <w:t xml:space="preserve"> zum Fortschritt markiert werden</w:t>
      </w:r>
      <w:r w:rsidRPr="00784ACE">
        <w:t xml:space="preserve">. </w:t>
      </w:r>
    </w:p>
    <w:p w14:paraId="0EC6ADDC" w14:textId="77777777" w:rsidR="00C70686" w:rsidRPr="00784ACE" w:rsidRDefault="00C70686" w:rsidP="00364977"/>
    <w:p w14:paraId="6F500B0B" w14:textId="77777777" w:rsidR="00364977" w:rsidRDefault="00364977" w:rsidP="00364977">
      <w:r w:rsidRPr="00784ACE">
        <w:t>Die Fähigkeit von Systemen, ihre eigene Art des gemeinsamen Lernens zu gestalten</w:t>
      </w:r>
      <w:r>
        <w:t xml:space="preserve"> und</w:t>
      </w:r>
      <w:r w:rsidRPr="00784ACE">
        <w:t xml:space="preserve"> die </w:t>
      </w:r>
      <w:r w:rsidRPr="008D1CFB">
        <w:t>Entwicklung von eigener Lernkultur</w:t>
      </w:r>
      <w:r>
        <w:t xml:space="preserve">, also </w:t>
      </w:r>
      <w:r w:rsidRPr="009E26F8">
        <w:rPr>
          <w:highlight w:val="cyan"/>
        </w:rPr>
        <w:t>System</w:t>
      </w:r>
      <w:r>
        <w:rPr>
          <w:highlight w:val="cyan"/>
        </w:rPr>
        <w:t>-L</w:t>
      </w:r>
      <w:r w:rsidRPr="009E26F8">
        <w:rPr>
          <w:highlight w:val="cyan"/>
        </w:rPr>
        <w:t>erne</w:t>
      </w:r>
      <w:r>
        <w:t>n,</w:t>
      </w:r>
      <w:r w:rsidRPr="008D1CFB">
        <w:t xml:space="preserve"> </w:t>
      </w:r>
      <w:r>
        <w:t>ist ein</w:t>
      </w:r>
      <w:r w:rsidRPr="00784ACE">
        <w:t xml:space="preserve"> dritter Weg. Wenn man </w:t>
      </w:r>
      <w:r>
        <w:t xml:space="preserve">für </w:t>
      </w:r>
      <w:r w:rsidRPr="00784ACE">
        <w:t xml:space="preserve">eine Kombination aus der </w:t>
      </w:r>
      <w:r>
        <w:t>Steigerung von individueller</w:t>
      </w:r>
      <w:r w:rsidRPr="00784ACE">
        <w:t xml:space="preserve"> Kompetenz, der zunehmende</w:t>
      </w:r>
      <w:r>
        <w:t xml:space="preserve">n </w:t>
      </w:r>
      <w:r w:rsidRPr="00784ACE">
        <w:t>Kompetenz eine</w:t>
      </w:r>
      <w:r>
        <w:t>r</w:t>
      </w:r>
      <w:r w:rsidRPr="00784ACE">
        <w:t xml:space="preserve"> </w:t>
      </w:r>
      <w:r>
        <w:t>Gemeinschaft</w:t>
      </w:r>
      <w:r w:rsidRPr="00784ACE">
        <w:t xml:space="preserve"> und der Entwicklung der Lernkultur </w:t>
      </w:r>
      <w:r>
        <w:t>eines Systems sorgt</w:t>
      </w:r>
      <w:r w:rsidRPr="00784ACE">
        <w:t>, wird die Situation ideal. Wie Individuen und Systeme zu einer gemeinsamen Lernkultur beitragen können, wird im folgenden Kapitel diskutiert.</w:t>
      </w:r>
    </w:p>
    <w:p w14:paraId="6CC4904A" w14:textId="77777777" w:rsidR="00364977" w:rsidRPr="00784ACE" w:rsidRDefault="00364977" w:rsidP="00364977"/>
    <w:p w14:paraId="4BE06B48" w14:textId="77777777" w:rsidR="00364977" w:rsidRPr="00236DB4" w:rsidRDefault="00364977" w:rsidP="00B91130">
      <w:pPr>
        <w:pStyle w:val="berschrift2"/>
        <w:numPr>
          <w:ilvl w:val="1"/>
          <w:numId w:val="5"/>
        </w:numPr>
        <w:spacing w:after="0" w:line="360" w:lineRule="auto"/>
        <w:jc w:val="left"/>
      </w:pPr>
      <w:bookmarkStart w:id="93" w:name="_Toc13429072"/>
      <w:bookmarkStart w:id="94" w:name="_Toc35861041"/>
      <w:r w:rsidRPr="00236DB4">
        <w:t>Individuum und Organisation</w:t>
      </w:r>
      <w:bookmarkEnd w:id="93"/>
      <w:bookmarkEnd w:id="94"/>
    </w:p>
    <w:p w14:paraId="7B80817E" w14:textId="53010C6D" w:rsidR="00364977" w:rsidRPr="00784ACE" w:rsidRDefault="00364977" w:rsidP="00364977">
      <w:r w:rsidRPr="00784ACE">
        <w:t xml:space="preserve">Bei der Diskussion von Kompetenz als Qualität </w:t>
      </w:r>
      <w:r>
        <w:t xml:space="preserve">in der Beziehung </w:t>
      </w:r>
      <w:r w:rsidRPr="00784ACE">
        <w:t xml:space="preserve">zwischen </w:t>
      </w:r>
      <w:r>
        <w:t>Individuum</w:t>
      </w:r>
      <w:r w:rsidRPr="00784ACE">
        <w:t xml:space="preserve"> und Organisation ist es hilfreich zu klären, inwieweit jede Seite berücksichtigt werden sollte. Dimensionen </w:t>
      </w:r>
      <w:r w:rsidR="00C70686">
        <w:t xml:space="preserve">des </w:t>
      </w:r>
      <w:r>
        <w:t>persönlichen</w:t>
      </w:r>
      <w:r w:rsidRPr="00784ACE">
        <w:t xml:space="preserve"> Lebens müssen auf das beschränkt werden, was im Rahmen einer Organisation </w:t>
      </w:r>
      <w:r w:rsidR="00C70686">
        <w:t>berücksichtigt werden kann</w:t>
      </w:r>
      <w:r w:rsidRPr="00784ACE">
        <w:t xml:space="preserve">. Die Dimensionen eines Unternehmens müssen auf das beschränkt werden, was für den Einzelnen in einer gegebenen Situation relevant ist. </w:t>
      </w:r>
    </w:p>
    <w:p w14:paraId="0BF4C4E6" w14:textId="77777777" w:rsidR="00364977" w:rsidRPr="00784ACE" w:rsidRDefault="00364977" w:rsidP="00364977">
      <w:pPr>
        <w:tabs>
          <w:tab w:val="left" w:pos="2977"/>
        </w:tabs>
        <w:rPr>
          <w:rFonts w:cs="Arial"/>
          <w:b/>
        </w:rPr>
      </w:pPr>
    </w:p>
    <w:p w14:paraId="4832646D" w14:textId="77777777" w:rsidR="00364977" w:rsidRDefault="00364977" w:rsidP="00364977">
      <w:pPr>
        <w:tabs>
          <w:tab w:val="left" w:pos="2977"/>
        </w:tabs>
        <w:rPr>
          <w:rFonts w:cs="Arial"/>
          <w:b/>
          <w:lang w:val="en-US"/>
        </w:rPr>
      </w:pPr>
      <w:r>
        <w:rPr>
          <w:rFonts w:cs="Arial"/>
          <w:b/>
          <w:noProof/>
        </w:rPr>
        <w:lastRenderedPageBreak/>
        <w:drawing>
          <wp:inline distT="0" distB="0" distL="0" distR="0" wp14:anchorId="063D2A2B" wp14:editId="73876C57">
            <wp:extent cx="4912883" cy="3000631"/>
            <wp:effectExtent l="0" t="0" r="0" b="0"/>
            <wp:docPr id="28" name="Bild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7-13 16.03.54.png"/>
                    <pic:cNvPicPr/>
                  </pic:nvPicPr>
                  <pic:blipFill>
                    <a:blip r:embed="rId24">
                      <a:extLst>
                        <a:ext uri="{28A0092B-C50C-407E-A947-70E740481C1C}">
                          <a14:useLocalDpi xmlns:a14="http://schemas.microsoft.com/office/drawing/2010/main" val="0"/>
                        </a:ext>
                      </a:extLst>
                    </a:blip>
                    <a:stretch>
                      <a:fillRect/>
                    </a:stretch>
                  </pic:blipFill>
                  <pic:spPr>
                    <a:xfrm>
                      <a:off x="0" y="0"/>
                      <a:ext cx="4912883" cy="3000631"/>
                    </a:xfrm>
                    <a:prstGeom prst="rect">
                      <a:avLst/>
                    </a:prstGeom>
                  </pic:spPr>
                </pic:pic>
              </a:graphicData>
            </a:graphic>
          </wp:inline>
        </w:drawing>
      </w:r>
    </w:p>
    <w:p w14:paraId="50437E44" w14:textId="77777777" w:rsidR="00364977" w:rsidRDefault="00364977" w:rsidP="00364977">
      <w:pPr>
        <w:tabs>
          <w:tab w:val="left" w:pos="2977"/>
        </w:tabs>
        <w:rPr>
          <w:rFonts w:cs="Arial"/>
          <w:b/>
          <w:lang w:val="en-US"/>
        </w:rPr>
      </w:pPr>
    </w:p>
    <w:p w14:paraId="484FDA48" w14:textId="77777777" w:rsidR="00364977" w:rsidRPr="00784ACE" w:rsidRDefault="00364977" w:rsidP="00364977">
      <w:pPr>
        <w:tabs>
          <w:tab w:val="left" w:pos="2977"/>
        </w:tabs>
        <w:rPr>
          <w:rFonts w:cs="Arial"/>
          <w:b/>
          <w:bCs/>
          <w:color w:val="FF0000"/>
        </w:rPr>
      </w:pPr>
      <w:r>
        <w:rPr>
          <w:rFonts w:cs="Arial"/>
          <w:b/>
          <w:bCs/>
          <w:color w:val="FF0000"/>
          <w:lang w:val="en-US"/>
        </w:rPr>
        <w:tab/>
      </w:r>
      <w:r>
        <w:rPr>
          <w:rFonts w:cs="Arial"/>
          <w:b/>
          <w:bCs/>
          <w:color w:val="FF0000"/>
          <w:lang w:val="en-US"/>
        </w:rPr>
        <w:tab/>
      </w:r>
      <w:r>
        <w:rPr>
          <w:rFonts w:cs="Arial"/>
          <w:b/>
          <w:bCs/>
          <w:color w:val="FF0000"/>
          <w:lang w:val="en-US"/>
        </w:rPr>
        <w:tab/>
      </w:r>
      <w:r>
        <w:rPr>
          <w:rFonts w:cs="Arial"/>
          <w:b/>
          <w:bCs/>
          <w:color w:val="FF0000"/>
          <w:lang w:val="en-US"/>
        </w:rPr>
        <w:tab/>
      </w:r>
      <w:r>
        <w:rPr>
          <w:rFonts w:cs="Arial"/>
          <w:b/>
          <w:bCs/>
          <w:color w:val="FF0000"/>
          <w:lang w:val="en-US"/>
        </w:rPr>
        <w:tab/>
      </w:r>
      <w:r>
        <w:rPr>
          <w:rFonts w:cs="Arial"/>
          <w:b/>
          <w:bCs/>
          <w:color w:val="FF0000"/>
          <w:lang w:val="en-US"/>
        </w:rPr>
        <w:tab/>
      </w:r>
      <w:r>
        <w:rPr>
          <w:rFonts w:cs="Arial"/>
          <w:b/>
          <w:bCs/>
          <w:color w:val="FF0000"/>
          <w:lang w:val="en-US"/>
        </w:rPr>
        <w:tab/>
      </w:r>
    </w:p>
    <w:p w14:paraId="3A75E55B" w14:textId="77777777" w:rsidR="00364977" w:rsidRPr="009E26F8" w:rsidRDefault="00364977" w:rsidP="00364977">
      <w:pPr>
        <w:tabs>
          <w:tab w:val="left" w:pos="2977"/>
        </w:tabs>
        <w:rPr>
          <w:rFonts w:cs="Arial"/>
        </w:rPr>
      </w:pPr>
      <w:r w:rsidRPr="009E26F8">
        <w:rPr>
          <w:rFonts w:cs="Arial"/>
        </w:rPr>
        <w:t>Abb.: 1</w:t>
      </w:r>
      <w:r>
        <w:rPr>
          <w:rFonts w:cs="Arial"/>
        </w:rPr>
        <w:t>5</w:t>
      </w:r>
      <w:r w:rsidRPr="009E26F8">
        <w:rPr>
          <w:rFonts w:cs="Arial"/>
        </w:rPr>
        <w:t>: Begegnung Individuum-Organisation (Schmid 2017)</w:t>
      </w:r>
    </w:p>
    <w:p w14:paraId="57ECAECC" w14:textId="77777777" w:rsidR="00364977" w:rsidRDefault="00364977" w:rsidP="00364977"/>
    <w:p w14:paraId="2DFAA0AD" w14:textId="2FC4B4D6" w:rsidR="00364977" w:rsidRDefault="00364977" w:rsidP="00364977">
      <w:r w:rsidRPr="00784ACE">
        <w:t>Abbildung 1</w:t>
      </w:r>
      <w:r>
        <w:t>5</w:t>
      </w:r>
      <w:r w:rsidRPr="00784ACE">
        <w:t xml:space="preserve"> zeigt, dass </w:t>
      </w:r>
      <w:r w:rsidRPr="00341308">
        <w:rPr>
          <w:highlight w:val="cyan"/>
        </w:rPr>
        <w:t>Organisationsrolle</w:t>
      </w:r>
      <w:r>
        <w:t>n</w:t>
      </w:r>
      <w:r w:rsidRPr="00784ACE">
        <w:t xml:space="preserve"> den Bereich der relevanten Dimensionen sowohl für den Einzelnen als auch für das System definier</w:t>
      </w:r>
      <w:r w:rsidR="00C70686">
        <w:t>en</w:t>
      </w:r>
      <w:r w:rsidRPr="00784ACE">
        <w:t xml:space="preserve">. Es gibt noch andere wichtige Aspekte auf beiden Seiten, die an dieser Stelle </w:t>
      </w:r>
      <w:r>
        <w:t>weder</w:t>
      </w:r>
      <w:r w:rsidRPr="00784ACE">
        <w:t xml:space="preserve"> berücksichtigt werden können </w:t>
      </w:r>
      <w:r>
        <w:t>noch</w:t>
      </w:r>
      <w:r w:rsidRPr="00784ACE">
        <w:t xml:space="preserve"> sollten. Kompetenz in Organisationen </w:t>
      </w:r>
      <w:r>
        <w:t xml:space="preserve">meint also </w:t>
      </w:r>
      <w:r w:rsidRPr="000D564A">
        <w:rPr>
          <w:highlight w:val="cyan"/>
        </w:rPr>
        <w:t>Rollenkompetenz</w:t>
      </w:r>
      <w:r w:rsidRPr="00784ACE">
        <w:t xml:space="preserve"> </w:t>
      </w:r>
      <w:r>
        <w:t>in der</w:t>
      </w:r>
      <w:r w:rsidRPr="00784ACE">
        <w:t xml:space="preserve"> </w:t>
      </w:r>
      <w:r w:rsidRPr="00AF2522">
        <w:rPr>
          <w:highlight w:val="cyan"/>
        </w:rPr>
        <w:t>Rollenstruktur</w:t>
      </w:r>
      <w:r w:rsidRPr="00784ACE">
        <w:t xml:space="preserve"> der </w:t>
      </w:r>
      <w:r>
        <w:t>O</w:t>
      </w:r>
      <w:r w:rsidRPr="00784ACE">
        <w:t xml:space="preserve">rganisation. Fragen rund um Rollen </w:t>
      </w:r>
      <w:r>
        <w:t>wurden in Kapitel 2</w:t>
      </w:r>
      <w:r w:rsidRPr="00784ACE">
        <w:t xml:space="preserve"> diskutiert.</w:t>
      </w:r>
    </w:p>
    <w:p w14:paraId="31CFE9E7" w14:textId="77777777" w:rsidR="00364977" w:rsidRPr="009E26F8" w:rsidRDefault="00364977" w:rsidP="00364977"/>
    <w:p w14:paraId="104D14D1" w14:textId="77777777" w:rsidR="00364977" w:rsidRDefault="00364977" w:rsidP="00364977">
      <w:pPr>
        <w:rPr>
          <w:rFonts w:cs="Arial"/>
          <w:b/>
          <w:lang w:val="en-US"/>
        </w:rPr>
      </w:pPr>
      <w:r>
        <w:rPr>
          <w:rFonts w:cs="Arial"/>
          <w:b/>
          <w:noProof/>
        </w:rPr>
        <w:drawing>
          <wp:inline distT="0" distB="0" distL="0" distR="0" wp14:anchorId="2D5432B4" wp14:editId="69D73D2A">
            <wp:extent cx="5559916" cy="3154136"/>
            <wp:effectExtent l="0" t="0" r="5080" b="1270"/>
            <wp:docPr id="30" name="Bild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7-13 16.48.33.png"/>
                    <pic:cNvPicPr/>
                  </pic:nvPicPr>
                  <pic:blipFill>
                    <a:blip r:embed="rId25">
                      <a:extLst>
                        <a:ext uri="{28A0092B-C50C-407E-A947-70E740481C1C}">
                          <a14:useLocalDpi xmlns:a14="http://schemas.microsoft.com/office/drawing/2010/main" val="0"/>
                        </a:ext>
                      </a:extLst>
                    </a:blip>
                    <a:stretch>
                      <a:fillRect/>
                    </a:stretch>
                  </pic:blipFill>
                  <pic:spPr>
                    <a:xfrm>
                      <a:off x="0" y="0"/>
                      <a:ext cx="5559916" cy="3154136"/>
                    </a:xfrm>
                    <a:prstGeom prst="rect">
                      <a:avLst/>
                    </a:prstGeom>
                  </pic:spPr>
                </pic:pic>
              </a:graphicData>
            </a:graphic>
          </wp:inline>
        </w:drawing>
      </w:r>
    </w:p>
    <w:p w14:paraId="78245DDB" w14:textId="77777777" w:rsidR="00364977" w:rsidRPr="00CB2C02" w:rsidRDefault="00364977" w:rsidP="00364977">
      <w:pPr>
        <w:rPr>
          <w:lang w:val="en-US"/>
        </w:rPr>
      </w:pPr>
    </w:p>
    <w:p w14:paraId="263182C9" w14:textId="77777777" w:rsidR="00364977" w:rsidRDefault="00364977" w:rsidP="00364977">
      <w:pPr>
        <w:tabs>
          <w:tab w:val="left" w:pos="2977"/>
        </w:tabs>
        <w:rPr>
          <w:rFonts w:cs="Arial"/>
          <w:b/>
          <w:bCs/>
          <w:color w:val="FF0000"/>
          <w:lang w:val="en-US"/>
        </w:rPr>
      </w:pPr>
      <w:r>
        <w:rPr>
          <w:rFonts w:cs="Arial"/>
          <w:b/>
          <w:bCs/>
          <w:color w:val="FF0000"/>
          <w:lang w:val="en-US"/>
        </w:rPr>
        <w:tab/>
      </w:r>
      <w:r>
        <w:rPr>
          <w:rFonts w:cs="Arial"/>
          <w:b/>
          <w:bCs/>
          <w:color w:val="FF0000"/>
          <w:lang w:val="en-US"/>
        </w:rPr>
        <w:tab/>
      </w:r>
      <w:r>
        <w:rPr>
          <w:rFonts w:cs="Arial"/>
          <w:b/>
          <w:bCs/>
          <w:color w:val="FF0000"/>
          <w:lang w:val="en-US"/>
        </w:rPr>
        <w:tab/>
      </w:r>
      <w:r>
        <w:rPr>
          <w:rFonts w:cs="Arial"/>
          <w:b/>
          <w:bCs/>
          <w:color w:val="FF0000"/>
          <w:lang w:val="en-US"/>
        </w:rPr>
        <w:tab/>
      </w:r>
      <w:r>
        <w:rPr>
          <w:rFonts w:cs="Arial"/>
          <w:b/>
          <w:bCs/>
          <w:color w:val="FF0000"/>
          <w:lang w:val="en-US"/>
        </w:rPr>
        <w:tab/>
      </w:r>
    </w:p>
    <w:p w14:paraId="547325F8" w14:textId="77777777" w:rsidR="00364977" w:rsidRPr="007C75A8" w:rsidRDefault="00364977" w:rsidP="00364977">
      <w:pPr>
        <w:tabs>
          <w:tab w:val="left" w:pos="2977"/>
        </w:tabs>
        <w:rPr>
          <w:rFonts w:cs="Arial"/>
        </w:rPr>
      </w:pPr>
      <w:r w:rsidRPr="007C75A8">
        <w:rPr>
          <w:rFonts w:cs="Arial"/>
        </w:rPr>
        <w:t>Abb.: 1</w:t>
      </w:r>
      <w:r>
        <w:rPr>
          <w:rFonts w:cs="Arial"/>
        </w:rPr>
        <w:t>6</w:t>
      </w:r>
      <w:r w:rsidRPr="007C75A8">
        <w:rPr>
          <w:rFonts w:cs="Arial"/>
        </w:rPr>
        <w:t xml:space="preserve"> Passung Person Rolle (Schmid/Messmer 2003)</w:t>
      </w:r>
    </w:p>
    <w:p w14:paraId="231D217F" w14:textId="77777777" w:rsidR="00C70686" w:rsidRDefault="00C70686" w:rsidP="00C70686">
      <w:r w:rsidRPr="00784ACE">
        <w:lastRenderedPageBreak/>
        <w:t>In Abb. 1</w:t>
      </w:r>
      <w:r>
        <w:t>6</w:t>
      </w:r>
      <w:r w:rsidRPr="00784ACE">
        <w:t xml:space="preserve"> wird die Begegnung zwischen Individuum und Organisation vertieft. Die </w:t>
      </w:r>
      <w:r>
        <w:t>Organisations-</w:t>
      </w:r>
      <w:r w:rsidRPr="00784ACE">
        <w:t>Rolle</w:t>
      </w:r>
      <w:r>
        <w:t>n erfordern</w:t>
      </w:r>
      <w:r w:rsidRPr="00784ACE">
        <w:t xml:space="preserve"> </w:t>
      </w:r>
      <w:r w:rsidRPr="003D7EB8">
        <w:rPr>
          <w:highlight w:val="cyan"/>
        </w:rPr>
        <w:t>Kernkompetenzen</w:t>
      </w:r>
      <w:r w:rsidRPr="00784ACE">
        <w:t xml:space="preserve"> einer Person</w:t>
      </w:r>
      <w:r>
        <w:t xml:space="preserve"> und manifestieren sich in </w:t>
      </w:r>
      <w:r w:rsidRPr="003D7EB8">
        <w:rPr>
          <w:highlight w:val="cyan"/>
        </w:rPr>
        <w:t>Kernaktivitäten</w:t>
      </w:r>
      <w:r>
        <w:t>.</w:t>
      </w:r>
      <w:r w:rsidRPr="00784ACE">
        <w:t xml:space="preserve"> Im </w:t>
      </w:r>
      <w:r w:rsidRPr="003D7EB8">
        <w:rPr>
          <w:highlight w:val="cyan"/>
        </w:rPr>
        <w:t>Idealfall</w:t>
      </w:r>
      <w:r w:rsidRPr="00784ACE">
        <w:t xml:space="preserve"> </w:t>
      </w:r>
      <w:r>
        <w:t>gründet beides in einem professionellen Selbstverständnis</w:t>
      </w:r>
      <w:r w:rsidRPr="00784ACE">
        <w:t xml:space="preserve">, für die </w:t>
      </w:r>
      <w:r>
        <w:t>diese</w:t>
      </w:r>
      <w:r w:rsidRPr="00784ACE">
        <w:t xml:space="preserve"> Person steht </w:t>
      </w:r>
      <w:r>
        <w:t>und</w:t>
      </w:r>
      <w:r w:rsidRPr="00784ACE">
        <w:t xml:space="preserve"> die organisatorische Rolle aus der Sicht des Einzelnen </w:t>
      </w:r>
      <w:r>
        <w:t xml:space="preserve">ist </w:t>
      </w:r>
      <w:r w:rsidRPr="00784ACE">
        <w:t>identisch mit der von der Organisation defini</w:t>
      </w:r>
      <w:r>
        <w:t>erten Funktion. Rollen und A</w:t>
      </w:r>
      <w:r w:rsidRPr="00784ACE">
        <w:t xml:space="preserve">ktivitäten von Einzelpersonen stehen in </w:t>
      </w:r>
      <w:r>
        <w:t>geklärtem</w:t>
      </w:r>
      <w:r w:rsidRPr="00784ACE">
        <w:t xml:space="preserve"> Zusammenhang mit Funktionen und Kernprozessen in einem Unternehmen. Da dieses Ideal in der Regel von der Realität </w:t>
      </w:r>
      <w:r>
        <w:t>abweicht</w:t>
      </w:r>
      <w:r w:rsidRPr="00784ACE">
        <w:t xml:space="preserve">, besteht ein permanenter </w:t>
      </w:r>
      <w:r>
        <w:t xml:space="preserve">und wiederkehrender </w:t>
      </w:r>
      <w:r w:rsidRPr="003D7EB8">
        <w:rPr>
          <w:highlight w:val="cyan"/>
        </w:rPr>
        <w:t>Klärungsbedarf</w:t>
      </w:r>
      <w:r w:rsidRPr="00784ACE">
        <w:t xml:space="preserve">. Hier wird einmal mehr die gegenseitige Abhängigkeit zwischen Individuum und Organisation deutlich. </w:t>
      </w:r>
      <w:r w:rsidRPr="007F21A2">
        <w:t xml:space="preserve">Hier begegnen sich </w:t>
      </w:r>
      <w:r w:rsidRPr="007F21A2">
        <w:rPr>
          <w:highlight w:val="cyan"/>
        </w:rPr>
        <w:t>Personalentwicklung</w:t>
      </w:r>
      <w:r w:rsidRPr="007F21A2">
        <w:t xml:space="preserve"> und </w:t>
      </w:r>
      <w:r w:rsidRPr="007C75A8">
        <w:rPr>
          <w:highlight w:val="cyan"/>
        </w:rPr>
        <w:t>Organisationsentwicklung</w:t>
      </w:r>
      <w:r w:rsidRPr="007F21A2">
        <w:t>. Kompetenz</w:t>
      </w:r>
      <w:r>
        <w:t xml:space="preserve"> und </w:t>
      </w:r>
      <w:r w:rsidRPr="007C75A8">
        <w:rPr>
          <w:highlight w:val="cyan"/>
        </w:rPr>
        <w:t>Passung</w:t>
      </w:r>
      <w:r w:rsidRPr="007F21A2">
        <w:t xml:space="preserve"> müssen </w:t>
      </w:r>
      <w:r>
        <w:t xml:space="preserve">auf beiden Seiten </w:t>
      </w:r>
      <w:r w:rsidRPr="007F21A2">
        <w:t>im Zusammenhang diskutiert werden.</w:t>
      </w:r>
    </w:p>
    <w:p w14:paraId="608489D6" w14:textId="77777777" w:rsidR="00364977" w:rsidRPr="009E26F8" w:rsidRDefault="00364977" w:rsidP="00364977"/>
    <w:p w14:paraId="57A8C26A" w14:textId="77777777" w:rsidR="00364977" w:rsidRPr="00236DB4" w:rsidRDefault="00364977" w:rsidP="00B91130">
      <w:pPr>
        <w:pStyle w:val="berschrift2"/>
        <w:numPr>
          <w:ilvl w:val="1"/>
          <w:numId w:val="5"/>
        </w:numPr>
        <w:spacing w:after="0" w:line="360" w:lineRule="auto"/>
        <w:jc w:val="left"/>
      </w:pPr>
      <w:bookmarkStart w:id="95" w:name="_Toc13429073"/>
      <w:bookmarkStart w:id="96" w:name="_Toc35861042"/>
      <w:r w:rsidRPr="00236DB4">
        <w:t>Kompetenz des Einzelnen</w:t>
      </w:r>
      <w:bookmarkEnd w:id="95"/>
      <w:bookmarkEnd w:id="96"/>
    </w:p>
    <w:p w14:paraId="00373707" w14:textId="040F4CB5" w:rsidR="00364977" w:rsidRPr="008631BD" w:rsidRDefault="00364977" w:rsidP="00364977">
      <w:r>
        <w:t>Für</w:t>
      </w:r>
      <w:r w:rsidRPr="008631BD">
        <w:t xml:space="preserve"> individuelle Kompetenz und </w:t>
      </w:r>
      <w:r>
        <w:t xml:space="preserve">das Identifizieren </w:t>
      </w:r>
      <w:r w:rsidRPr="008631BD">
        <w:t>notwendige</w:t>
      </w:r>
      <w:r>
        <w:t>r</w:t>
      </w:r>
      <w:r w:rsidRPr="008631BD">
        <w:t xml:space="preserve"> Entwicklungen hat sich die </w:t>
      </w:r>
      <w:r w:rsidR="00906F1A">
        <w:t>isb</w:t>
      </w:r>
      <w:r w:rsidRPr="008631BD">
        <w:t>-Kompetenz</w:t>
      </w:r>
      <w:r w:rsidR="00C70686">
        <w:t>-</w:t>
      </w:r>
      <w:r w:rsidR="00C70686" w:rsidRPr="008631BD">
        <w:t>Formel I</w:t>
      </w:r>
      <w:r w:rsidRPr="008631BD">
        <w:t xml:space="preserve"> für Einzelpersonen</w:t>
      </w:r>
      <w:r>
        <w:t>-</w:t>
      </w:r>
      <w:r w:rsidRPr="008631BD">
        <w:t xml:space="preserve"> (siehe Abb. 1</w:t>
      </w:r>
      <w:r>
        <w:t>7</w:t>
      </w:r>
      <w:r w:rsidRPr="008631BD">
        <w:t>) bewährt.</w:t>
      </w:r>
    </w:p>
    <w:p w14:paraId="6146A4D7" w14:textId="01B57696" w:rsidR="00364977" w:rsidRDefault="00364977" w:rsidP="00364977">
      <w:r w:rsidRPr="008631BD">
        <w:t xml:space="preserve">Die Formel definiert Kompetenz als </w:t>
      </w:r>
      <w:r>
        <w:t>Kombination</w:t>
      </w:r>
      <w:r w:rsidRPr="008631BD">
        <w:t xml:space="preserve"> </w:t>
      </w:r>
      <w:r>
        <w:t>von</w:t>
      </w:r>
      <w:r w:rsidRPr="008631BD">
        <w:t xml:space="preserve"> </w:t>
      </w:r>
      <w:r w:rsidRPr="00985841">
        <w:rPr>
          <w:highlight w:val="cyan"/>
        </w:rPr>
        <w:t>Rollenkompetenz</w:t>
      </w:r>
      <w:r w:rsidRPr="008631BD">
        <w:t xml:space="preserve">, </w:t>
      </w:r>
      <w:r w:rsidRPr="00985841">
        <w:rPr>
          <w:highlight w:val="cyan"/>
        </w:rPr>
        <w:t>Kontextkompetenz</w:t>
      </w:r>
      <w:r w:rsidRPr="008631BD">
        <w:t xml:space="preserve"> und </w:t>
      </w:r>
      <w:r w:rsidRPr="00985841">
        <w:rPr>
          <w:highlight w:val="cyan"/>
        </w:rPr>
        <w:t>Passung</w:t>
      </w:r>
      <w:r w:rsidRPr="008631BD">
        <w:t>. So werden drei grundlegende Fragen veranschaulicht: 1. Bist du in der Lage, die dir zugewiesene Rolle zu spielen? 2. Verstehst du das Spiel, in</w:t>
      </w:r>
      <w:r w:rsidR="00DC5849">
        <w:t xml:space="preserve"> </w:t>
      </w:r>
      <w:r w:rsidRPr="008631BD">
        <w:t xml:space="preserve">dem du die Rolle spielen wirst? 3. Passen die Anforderungen an </w:t>
      </w:r>
      <w:r>
        <w:t>Deine</w:t>
      </w:r>
      <w:r w:rsidRPr="008631BD">
        <w:t xml:space="preserve"> Rolle und </w:t>
      </w:r>
      <w:r>
        <w:t>Deinen</w:t>
      </w:r>
      <w:r w:rsidRPr="008631BD">
        <w:t xml:space="preserve"> Beitrag zum Spiel zu dem, was für </w:t>
      </w:r>
      <w:r>
        <w:t>Dich</w:t>
      </w:r>
      <w:r w:rsidRPr="008631BD">
        <w:t xml:space="preserve"> Sinn </w:t>
      </w:r>
      <w:r>
        <w:t xml:space="preserve">macht und </w:t>
      </w:r>
      <w:r w:rsidRPr="008631BD">
        <w:t xml:space="preserve">zu anderen Dimensionen </w:t>
      </w:r>
      <w:r w:rsidR="00DD4D00">
        <w:t>deines</w:t>
      </w:r>
      <w:r w:rsidR="00DD4D00" w:rsidRPr="008631BD">
        <w:t xml:space="preserve"> </w:t>
      </w:r>
      <w:r w:rsidRPr="008631BD">
        <w:t>persönlichen Lebens</w:t>
      </w:r>
      <w:r>
        <w:t xml:space="preserve"> passt</w:t>
      </w:r>
      <w:r w:rsidRPr="008631BD">
        <w:t xml:space="preserve">? </w:t>
      </w:r>
    </w:p>
    <w:p w14:paraId="6E2EA6C5" w14:textId="77777777" w:rsidR="00364977" w:rsidRPr="008631BD" w:rsidRDefault="00364977" w:rsidP="00364977"/>
    <w:p w14:paraId="0EC0B38E" w14:textId="77777777" w:rsidR="00364977" w:rsidRPr="008631BD" w:rsidRDefault="00364977" w:rsidP="00364977">
      <w:r>
        <w:t>Um es mit einer</w:t>
      </w:r>
      <w:r w:rsidRPr="008631BD">
        <w:t xml:space="preserve"> Metapher </w:t>
      </w:r>
      <w:r>
        <w:t>zu erläutern: Ein Fußballspieler sollte</w:t>
      </w:r>
      <w:r w:rsidRPr="008631BD">
        <w:t xml:space="preserve">, um </w:t>
      </w:r>
      <w:r>
        <w:t>als</w:t>
      </w:r>
      <w:r w:rsidRPr="008631BD">
        <w:t xml:space="preserve"> Verteidig</w:t>
      </w:r>
      <w:r>
        <w:t>er</w:t>
      </w:r>
      <w:r w:rsidRPr="008631BD">
        <w:t xml:space="preserve"> kompetent zu werden, alle Techniken eines Verteidigungsspielers erlernen. Darüber hinaus </w:t>
      </w:r>
      <w:r>
        <w:t>muss er</w:t>
      </w:r>
      <w:r w:rsidRPr="008631BD">
        <w:t xml:space="preserve"> die Logik des Verteidigungsspiels </w:t>
      </w:r>
      <w:r>
        <w:t>seiner</w:t>
      </w:r>
      <w:r w:rsidRPr="008631BD">
        <w:t xml:space="preserve"> </w:t>
      </w:r>
      <w:r>
        <w:t>Mannschaft</w:t>
      </w:r>
      <w:r w:rsidRPr="008631BD">
        <w:t xml:space="preserve"> sowie de</w:t>
      </w:r>
      <w:r>
        <w:t>r</w:t>
      </w:r>
      <w:r w:rsidRPr="008631BD">
        <w:t xml:space="preserve">en Strategie verstehen. Darüber hinaus sollte </w:t>
      </w:r>
      <w:r>
        <w:t>die</w:t>
      </w:r>
      <w:r w:rsidRPr="008631BD">
        <w:t xml:space="preserve"> Verteidig</w:t>
      </w:r>
      <w:r>
        <w:t>erposition mit seinen Talenten, Ambitionen, s</w:t>
      </w:r>
      <w:r w:rsidRPr="008631BD">
        <w:t xml:space="preserve">einer Identität und Philosophie im Sport und </w:t>
      </w:r>
      <w:r>
        <w:t xml:space="preserve">im </w:t>
      </w:r>
      <w:r w:rsidRPr="008631BD">
        <w:t>Leben übereinstimmen.</w:t>
      </w:r>
    </w:p>
    <w:p w14:paraId="11B4F5ED" w14:textId="3F9246E6" w:rsidR="00364977" w:rsidRDefault="00364977" w:rsidP="00364977">
      <w:pPr>
        <w:tabs>
          <w:tab w:val="left" w:pos="2977"/>
        </w:tabs>
        <w:rPr>
          <w:rFonts w:cs="Arial"/>
          <w:lang w:val="en-US"/>
        </w:rPr>
      </w:pPr>
      <w:r w:rsidRPr="009E26F8">
        <w:rPr>
          <w:rFonts w:cs="Arial"/>
        </w:rPr>
        <w:br/>
      </w:r>
      <w:r w:rsidR="009C6219">
        <w:rPr>
          <w:rFonts w:cs="Arial"/>
          <w:lang w:val="en-US"/>
        </w:rPr>
        <w:t>isb</w:t>
      </w:r>
      <w:r>
        <w:rPr>
          <w:rFonts w:cs="Arial"/>
          <w:lang w:val="en-US"/>
        </w:rPr>
        <w:t xml:space="preserve">- </w:t>
      </w:r>
      <w:r w:rsidRPr="00415F77">
        <w:rPr>
          <w:rFonts w:cs="Arial"/>
        </w:rPr>
        <w:t>Kompetenz</w:t>
      </w:r>
      <w:r>
        <w:rPr>
          <w:rFonts w:cs="Arial"/>
          <w:lang w:val="en-US"/>
        </w:rPr>
        <w:t>-</w:t>
      </w:r>
      <w:r w:rsidRPr="00B409C1">
        <w:rPr>
          <w:rFonts w:cs="Arial"/>
          <w:lang w:val="en-US"/>
        </w:rPr>
        <w:t>Formel</w:t>
      </w:r>
      <w:r w:rsidRPr="00985841">
        <w:rPr>
          <w:rFonts w:cs="Arial"/>
          <w:lang w:val="en-US"/>
        </w:rPr>
        <w:t xml:space="preserve"> I:</w:t>
      </w:r>
    </w:p>
    <w:p w14:paraId="664B466F" w14:textId="77777777" w:rsidR="00364977" w:rsidRDefault="00364977" w:rsidP="00364977">
      <w:pPr>
        <w:tabs>
          <w:tab w:val="left" w:pos="2977"/>
        </w:tabs>
        <w:rPr>
          <w:rFonts w:cs="Arial"/>
          <w:lang w:val="en-US"/>
        </w:rPr>
      </w:pPr>
      <w:r>
        <w:rPr>
          <w:rFonts w:cs="Arial"/>
          <w:noProof/>
        </w:rPr>
        <w:drawing>
          <wp:inline distT="0" distB="0" distL="0" distR="0" wp14:anchorId="6CD6B548" wp14:editId="03F56CF1">
            <wp:extent cx="5755640" cy="1115695"/>
            <wp:effectExtent l="0" t="0" r="10160" b="1905"/>
            <wp:docPr id="31"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7-13 16.57.17.png"/>
                    <pic:cNvPicPr/>
                  </pic:nvPicPr>
                  <pic:blipFill>
                    <a:blip r:embed="rId26">
                      <a:extLst>
                        <a:ext uri="{28A0092B-C50C-407E-A947-70E740481C1C}">
                          <a14:useLocalDpi xmlns:a14="http://schemas.microsoft.com/office/drawing/2010/main" val="0"/>
                        </a:ext>
                      </a:extLst>
                    </a:blip>
                    <a:stretch>
                      <a:fillRect/>
                    </a:stretch>
                  </pic:blipFill>
                  <pic:spPr>
                    <a:xfrm>
                      <a:off x="0" y="0"/>
                      <a:ext cx="5755640" cy="1115695"/>
                    </a:xfrm>
                    <a:prstGeom prst="rect">
                      <a:avLst/>
                    </a:prstGeom>
                  </pic:spPr>
                </pic:pic>
              </a:graphicData>
            </a:graphic>
          </wp:inline>
        </w:drawing>
      </w:r>
    </w:p>
    <w:p w14:paraId="70D9F925" w14:textId="77777777" w:rsidR="00364977" w:rsidRPr="00985841" w:rsidRDefault="00364977" w:rsidP="00364977">
      <w:pPr>
        <w:tabs>
          <w:tab w:val="left" w:pos="2977"/>
        </w:tabs>
        <w:rPr>
          <w:rFonts w:cs="Arial"/>
          <w:bCs/>
          <w:color w:val="FF0000"/>
        </w:rPr>
      </w:pPr>
      <w:r w:rsidRPr="00985841">
        <w:rPr>
          <w:rFonts w:cs="Arial"/>
          <w:bCs/>
          <w:color w:val="FF0000"/>
          <w:lang w:val="en-US"/>
        </w:rPr>
        <w:tab/>
      </w:r>
      <w:r w:rsidRPr="00985841">
        <w:rPr>
          <w:rFonts w:cs="Arial"/>
          <w:bCs/>
          <w:color w:val="FF0000"/>
          <w:lang w:val="en-US"/>
        </w:rPr>
        <w:tab/>
      </w:r>
      <w:r w:rsidRPr="00985841">
        <w:rPr>
          <w:rFonts w:cs="Arial"/>
          <w:bCs/>
          <w:color w:val="FF0000"/>
          <w:lang w:val="en-US"/>
        </w:rPr>
        <w:tab/>
      </w:r>
      <w:r w:rsidRPr="00985841">
        <w:rPr>
          <w:rFonts w:cs="Arial"/>
          <w:bCs/>
          <w:color w:val="FF0000"/>
          <w:lang w:val="en-US"/>
        </w:rPr>
        <w:tab/>
      </w:r>
      <w:r w:rsidRPr="00985841">
        <w:rPr>
          <w:rFonts w:cs="Arial"/>
          <w:bCs/>
          <w:color w:val="FF0000"/>
          <w:lang w:val="en-US"/>
        </w:rPr>
        <w:tab/>
      </w:r>
      <w:r w:rsidRPr="00985841">
        <w:rPr>
          <w:rFonts w:cs="Arial"/>
          <w:bCs/>
          <w:color w:val="FF0000"/>
          <w:lang w:val="en-US"/>
        </w:rPr>
        <w:tab/>
      </w:r>
    </w:p>
    <w:p w14:paraId="75380510" w14:textId="77777777" w:rsidR="00364977" w:rsidRPr="00985841" w:rsidRDefault="00364977" w:rsidP="00364977">
      <w:pPr>
        <w:tabs>
          <w:tab w:val="left" w:pos="2977"/>
        </w:tabs>
        <w:rPr>
          <w:rFonts w:cs="Arial"/>
        </w:rPr>
      </w:pPr>
      <w:r w:rsidRPr="00985841">
        <w:rPr>
          <w:rFonts w:cs="Arial"/>
        </w:rPr>
        <w:t xml:space="preserve">Abb.: </w:t>
      </w:r>
      <w:r w:rsidRPr="000B49C4">
        <w:rPr>
          <w:rFonts w:cs="Arial"/>
        </w:rPr>
        <w:t>1</w:t>
      </w:r>
      <w:r>
        <w:rPr>
          <w:rFonts w:cs="Arial"/>
        </w:rPr>
        <w:t>7</w:t>
      </w:r>
      <w:r w:rsidRPr="000B49C4">
        <w:rPr>
          <w:rFonts w:cs="Arial"/>
        </w:rPr>
        <w:t xml:space="preserve"> </w:t>
      </w:r>
      <w:r w:rsidRPr="00985841">
        <w:rPr>
          <w:rFonts w:cs="Arial"/>
        </w:rPr>
        <w:t>Kompetenz für Einzelne (Schmid 2008)</w:t>
      </w:r>
    </w:p>
    <w:p w14:paraId="01272423" w14:textId="77777777" w:rsidR="00364977" w:rsidRPr="00B4421B" w:rsidRDefault="00364977" w:rsidP="00364977">
      <w:pPr>
        <w:tabs>
          <w:tab w:val="left" w:pos="2977"/>
        </w:tabs>
        <w:rPr>
          <w:rFonts w:cs="Arial"/>
          <w:b/>
        </w:rPr>
      </w:pPr>
    </w:p>
    <w:p w14:paraId="55A206CA" w14:textId="2EFA3F26" w:rsidR="00364977" w:rsidRDefault="00364977" w:rsidP="00364977">
      <w:r>
        <w:t>Dabei</w:t>
      </w:r>
      <w:r w:rsidRPr="008631BD">
        <w:t xml:space="preserve"> wird das Ergebnis der Formel</w:t>
      </w:r>
      <w:r>
        <w:t xml:space="preserve"> I durch Multiplikation erzeugt. Das</w:t>
      </w:r>
      <w:r w:rsidRPr="008631BD">
        <w:t xml:space="preserve"> veranschaulicht, dass eine niedrig</w:t>
      </w:r>
      <w:r w:rsidR="00D1791E">
        <w:t>e</w:t>
      </w:r>
      <w:r>
        <w:t xml:space="preserve"> </w:t>
      </w:r>
      <w:r w:rsidR="00D1791E">
        <w:t>Ausprägung in einer</w:t>
      </w:r>
      <w:r w:rsidR="00D1791E" w:rsidRPr="008631BD">
        <w:t xml:space="preserve"> </w:t>
      </w:r>
      <w:r w:rsidRPr="008631BD">
        <w:t xml:space="preserve">Dimension </w:t>
      </w:r>
      <w:r w:rsidR="00D1791E">
        <w:t>den Wert</w:t>
      </w:r>
      <w:r w:rsidRPr="008631BD">
        <w:t xml:space="preserve"> der beiden anderen deutlich verringert. </w:t>
      </w:r>
      <w:r w:rsidR="00DD4D00">
        <w:t xml:space="preserve">Die </w:t>
      </w:r>
      <w:r w:rsidRPr="008631BD">
        <w:t xml:space="preserve">Kompetenz als Führungskraft </w:t>
      </w:r>
      <w:r w:rsidR="00D1791E">
        <w:t>ist geringer</w:t>
      </w:r>
      <w:r w:rsidRPr="008631BD">
        <w:t xml:space="preserve">, wenn </w:t>
      </w:r>
      <w:r>
        <w:t xml:space="preserve">man </w:t>
      </w:r>
      <w:r w:rsidR="00DD4D00">
        <w:t>entweder</w:t>
      </w:r>
      <w:r>
        <w:t xml:space="preserve"> zwar seine</w:t>
      </w:r>
      <w:r w:rsidRPr="008631BD">
        <w:t xml:space="preserve"> Organisation versteh</w:t>
      </w:r>
      <w:r>
        <w:t>t</w:t>
      </w:r>
      <w:r w:rsidRPr="008631BD">
        <w:t xml:space="preserve">, aber nicht </w:t>
      </w:r>
      <w:r w:rsidR="00D1791E">
        <w:t>ge</w:t>
      </w:r>
      <w:r w:rsidRPr="008631BD">
        <w:t>lern</w:t>
      </w:r>
      <w:r>
        <w:t>t</w:t>
      </w:r>
      <w:r w:rsidR="00D1791E">
        <w:t xml:space="preserve"> hat</w:t>
      </w:r>
      <w:r w:rsidRPr="008631BD">
        <w:t>, wie man führt, oder</w:t>
      </w:r>
      <w:r>
        <w:t xml:space="preserve"> </w:t>
      </w:r>
      <w:r w:rsidR="00DD4D00">
        <w:t>aber</w:t>
      </w:r>
      <w:r w:rsidRPr="008631BD">
        <w:t xml:space="preserve">, </w:t>
      </w:r>
      <w:r w:rsidR="00DD4D00">
        <w:t xml:space="preserve">wenn man </w:t>
      </w:r>
      <w:r>
        <w:t>zwar</w:t>
      </w:r>
      <w:r w:rsidRPr="008631BD">
        <w:t xml:space="preserve"> ein</w:t>
      </w:r>
      <w:r>
        <w:t>e erfahrene</w:t>
      </w:r>
      <w:r w:rsidRPr="008631BD">
        <w:t xml:space="preserve"> Führungskraft </w:t>
      </w:r>
      <w:r>
        <w:t>ist</w:t>
      </w:r>
      <w:r w:rsidRPr="008631BD">
        <w:t xml:space="preserve">, </w:t>
      </w:r>
      <w:r w:rsidR="00DD4D00">
        <w:t xml:space="preserve">jedoch </w:t>
      </w:r>
      <w:r w:rsidRPr="008631BD">
        <w:t xml:space="preserve">die Logik des Bereichs, in dem </w:t>
      </w:r>
      <w:r>
        <w:t>man sich befindet</w:t>
      </w:r>
      <w:r w:rsidRPr="008631BD">
        <w:t xml:space="preserve">, nicht </w:t>
      </w:r>
      <w:r w:rsidR="00D1791E">
        <w:t>verstanden hat</w:t>
      </w:r>
      <w:r w:rsidRPr="008631BD">
        <w:t xml:space="preserve">. Oder </w:t>
      </w:r>
      <w:r>
        <w:t>drittens kann jemand</w:t>
      </w:r>
      <w:r w:rsidRPr="008631BD">
        <w:t xml:space="preserve"> </w:t>
      </w:r>
      <w:r>
        <w:t xml:space="preserve">zwar </w:t>
      </w:r>
      <w:r w:rsidR="00DD4D00">
        <w:t>führen</w:t>
      </w:r>
      <w:r w:rsidR="00DD4D00" w:rsidRPr="008631BD">
        <w:t xml:space="preserve"> </w:t>
      </w:r>
      <w:r w:rsidRPr="008631BD">
        <w:t xml:space="preserve">und </w:t>
      </w:r>
      <w:r>
        <w:t xml:space="preserve">versteht </w:t>
      </w:r>
      <w:r w:rsidRPr="008631BD">
        <w:t xml:space="preserve">das System, aber </w:t>
      </w:r>
      <w:r>
        <w:t>er</w:t>
      </w:r>
      <w:r w:rsidRPr="008631BD">
        <w:t xml:space="preserve"> und </w:t>
      </w:r>
      <w:r>
        <w:t>seine</w:t>
      </w:r>
      <w:r w:rsidRPr="008631BD">
        <w:t xml:space="preserve"> Organisation haben sich in verschiedene Richtungen entwickelt, was zu einem </w:t>
      </w:r>
      <w:r w:rsidRPr="00400C72">
        <w:rPr>
          <w:highlight w:val="cyan"/>
        </w:rPr>
        <w:t>Passungsverlust</w:t>
      </w:r>
      <w:r w:rsidRPr="008631BD">
        <w:t xml:space="preserve"> führt. </w:t>
      </w:r>
    </w:p>
    <w:p w14:paraId="43EB5670" w14:textId="77777777" w:rsidR="00364977" w:rsidRDefault="00364977" w:rsidP="00364977"/>
    <w:p w14:paraId="365FF0F0" w14:textId="29930FDE" w:rsidR="00364977" w:rsidRDefault="00364977" w:rsidP="00364977">
      <w:r>
        <w:t>I</w:t>
      </w:r>
      <w:r w:rsidRPr="008631BD">
        <w:t xml:space="preserve">n Formel I </w:t>
      </w:r>
      <w:r>
        <w:t xml:space="preserve">sind </w:t>
      </w:r>
      <w:r w:rsidRPr="00400C72">
        <w:rPr>
          <w:highlight w:val="cyan"/>
        </w:rPr>
        <w:t>Kompensationen</w:t>
      </w:r>
      <w:r>
        <w:t xml:space="preserve"> begrenzt</w:t>
      </w:r>
      <w:r w:rsidRPr="008631BD">
        <w:t xml:space="preserve"> möglich. Als leidenschaftliche Führungskraft </w:t>
      </w:r>
      <w:r>
        <w:t>kann man</w:t>
      </w:r>
      <w:r w:rsidRPr="008631BD">
        <w:t xml:space="preserve"> </w:t>
      </w:r>
      <w:r>
        <w:t xml:space="preserve">z.B. </w:t>
      </w:r>
      <w:r w:rsidRPr="008631BD">
        <w:t xml:space="preserve">andere inspirieren, auch wenn Kompetenzen in Bezug auf Rollen und Kontext noch weiterentwickelt werden müssen. </w:t>
      </w:r>
      <w:r>
        <w:t xml:space="preserve">Durch </w:t>
      </w:r>
      <w:r w:rsidR="00DD4D00">
        <w:t xml:space="preserve">Reflexionen </w:t>
      </w:r>
      <w:r>
        <w:t>mithilfe von</w:t>
      </w:r>
      <w:r w:rsidRPr="008631BD">
        <w:t xml:space="preserve"> Formel </w:t>
      </w:r>
      <w:r>
        <w:t>I</w:t>
      </w:r>
      <w:r w:rsidRPr="008631BD">
        <w:t xml:space="preserve"> </w:t>
      </w:r>
      <w:r>
        <w:t>kann man</w:t>
      </w:r>
      <w:r w:rsidRPr="008631BD">
        <w:t xml:space="preserve"> feststellen, welche </w:t>
      </w:r>
      <w:r>
        <w:t>Rollen und Kontexte versorgt sind und passen</w:t>
      </w:r>
      <w:r w:rsidRPr="008631BD">
        <w:t xml:space="preserve">, </w:t>
      </w:r>
      <w:r>
        <w:t xml:space="preserve">wo </w:t>
      </w:r>
      <w:r w:rsidRPr="008631BD">
        <w:t xml:space="preserve">welche Art von Lernen </w:t>
      </w:r>
      <w:r>
        <w:t>gefordert wäre</w:t>
      </w:r>
      <w:r w:rsidRPr="008631BD">
        <w:t xml:space="preserve"> und in welchem Bereich </w:t>
      </w:r>
      <w:r>
        <w:t>Investitionen in</w:t>
      </w:r>
      <w:r w:rsidRPr="008631BD">
        <w:t xml:space="preserve"> Entwicklung am effektivsten </w:t>
      </w:r>
      <w:r>
        <w:t>sind</w:t>
      </w:r>
      <w:r w:rsidRPr="008631BD">
        <w:t xml:space="preserve">. </w:t>
      </w:r>
    </w:p>
    <w:p w14:paraId="19AAF065" w14:textId="77777777" w:rsidR="00364977" w:rsidRPr="008631BD" w:rsidRDefault="00364977" w:rsidP="00364977"/>
    <w:p w14:paraId="4DD517ED" w14:textId="77777777" w:rsidR="00364977" w:rsidRPr="00236DB4" w:rsidRDefault="00364977" w:rsidP="00B91130">
      <w:pPr>
        <w:pStyle w:val="berschrift2"/>
        <w:numPr>
          <w:ilvl w:val="1"/>
          <w:numId w:val="5"/>
        </w:numPr>
        <w:spacing w:after="0" w:line="360" w:lineRule="auto"/>
        <w:jc w:val="left"/>
      </w:pPr>
      <w:bookmarkStart w:id="97" w:name="_Toc13429074"/>
      <w:bookmarkStart w:id="98" w:name="_Toc35861043"/>
      <w:r w:rsidRPr="00236DB4">
        <w:t>Kompetenz von Systemen</w:t>
      </w:r>
      <w:bookmarkEnd w:id="97"/>
      <w:bookmarkEnd w:id="98"/>
    </w:p>
    <w:p w14:paraId="0303B2A6" w14:textId="77777777" w:rsidR="00364977" w:rsidRDefault="00364977" w:rsidP="00364977">
      <w:r w:rsidRPr="002E01DB">
        <w:t xml:space="preserve">Die Kompetenz eines Systems </w:t>
      </w:r>
      <w:r>
        <w:t xml:space="preserve">(Abb.18) </w:t>
      </w:r>
      <w:r w:rsidRPr="002E01DB">
        <w:t xml:space="preserve">wird definiert durch </w:t>
      </w:r>
      <w:r>
        <w:t>1.</w:t>
      </w:r>
      <w:r w:rsidRPr="002E01DB">
        <w:t xml:space="preserve"> koordini</w:t>
      </w:r>
      <w:r>
        <w:t>erte individuelle Kompetenzen, 2.</w:t>
      </w:r>
      <w:r w:rsidRPr="002E01DB">
        <w:t xml:space="preserve"> </w:t>
      </w:r>
      <w:r>
        <w:t>eine gemeinsame Lernkultur und 3.</w:t>
      </w:r>
      <w:r w:rsidRPr="002E01DB">
        <w:t xml:space="preserve"> die Anpassung und Einbettung sowohl in das Geschäft als auch in die Entwicklung der Organisation </w:t>
      </w:r>
      <w:r>
        <w:t>in ihrem Umfeld</w:t>
      </w:r>
      <w:r w:rsidRPr="002E01DB">
        <w:t>.</w:t>
      </w:r>
    </w:p>
    <w:p w14:paraId="3FE92BB9" w14:textId="51359325" w:rsidR="00364977" w:rsidRPr="000F0A61" w:rsidRDefault="00364977" w:rsidP="00364977">
      <w:r w:rsidRPr="000F0A61">
        <w:rPr>
          <w:rFonts w:cs="Arial"/>
        </w:rPr>
        <w:t>Die ”</w:t>
      </w:r>
      <w:r w:rsidR="009C6219">
        <w:rPr>
          <w:rFonts w:cs="Arial"/>
        </w:rPr>
        <w:t>isb</w:t>
      </w:r>
      <w:r w:rsidRPr="000F0A61">
        <w:rPr>
          <w:rFonts w:cs="Arial"/>
        </w:rPr>
        <w:t>”-Kompetenz-Formel II:</w:t>
      </w:r>
    </w:p>
    <w:p w14:paraId="6F3F327F" w14:textId="77777777" w:rsidR="00364977" w:rsidRPr="00B34593" w:rsidRDefault="00364977" w:rsidP="00364977">
      <w:r>
        <w:rPr>
          <w:noProof/>
        </w:rPr>
        <w:drawing>
          <wp:inline distT="0" distB="0" distL="0" distR="0" wp14:anchorId="79610EAC" wp14:editId="1B7CD45F">
            <wp:extent cx="5755640" cy="1235075"/>
            <wp:effectExtent l="0" t="0" r="10160" b="9525"/>
            <wp:docPr id="15"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7-15 17.21.37.png"/>
                    <pic:cNvPicPr/>
                  </pic:nvPicPr>
                  <pic:blipFill>
                    <a:blip r:embed="rId27">
                      <a:extLst>
                        <a:ext uri="{28A0092B-C50C-407E-A947-70E740481C1C}">
                          <a14:useLocalDpi xmlns:a14="http://schemas.microsoft.com/office/drawing/2010/main" val="0"/>
                        </a:ext>
                      </a:extLst>
                    </a:blip>
                    <a:stretch>
                      <a:fillRect/>
                    </a:stretch>
                  </pic:blipFill>
                  <pic:spPr>
                    <a:xfrm>
                      <a:off x="0" y="0"/>
                      <a:ext cx="5755640" cy="1235075"/>
                    </a:xfrm>
                    <a:prstGeom prst="rect">
                      <a:avLst/>
                    </a:prstGeom>
                  </pic:spPr>
                </pic:pic>
              </a:graphicData>
            </a:graphic>
          </wp:inline>
        </w:drawing>
      </w:r>
    </w:p>
    <w:p w14:paraId="66811E42" w14:textId="77777777" w:rsidR="00364977" w:rsidRDefault="00364977" w:rsidP="00364977">
      <w:pPr>
        <w:tabs>
          <w:tab w:val="left" w:pos="2977"/>
        </w:tabs>
        <w:rPr>
          <w:rFonts w:cs="Arial"/>
          <w:lang w:val="de-AT"/>
        </w:rPr>
      </w:pPr>
      <w:r w:rsidRPr="009E26F8">
        <w:rPr>
          <w:rFonts w:cs="Arial"/>
        </w:rPr>
        <w:t>Abb. 1</w:t>
      </w:r>
      <w:r>
        <w:rPr>
          <w:rFonts w:cs="Arial"/>
        </w:rPr>
        <w:t>8</w:t>
      </w:r>
      <w:r w:rsidRPr="009E26F8">
        <w:rPr>
          <w:rFonts w:cs="Arial"/>
        </w:rPr>
        <w:t>: System</w:t>
      </w:r>
      <w:r w:rsidRPr="009E26F8">
        <w:rPr>
          <w:rFonts w:cs="Arial"/>
          <w:lang w:val="de-AT"/>
        </w:rPr>
        <w:t>-Kompetenz</w:t>
      </w:r>
      <w:r>
        <w:rPr>
          <w:rFonts w:cs="Arial"/>
          <w:lang w:val="de-AT"/>
        </w:rPr>
        <w:t xml:space="preserve"> (Schmid 2013)</w:t>
      </w:r>
    </w:p>
    <w:p w14:paraId="0272A804" w14:textId="77777777" w:rsidR="00364977" w:rsidRPr="002E01DB" w:rsidRDefault="00364977" w:rsidP="00364977">
      <w:pPr>
        <w:tabs>
          <w:tab w:val="left" w:pos="2977"/>
        </w:tabs>
      </w:pPr>
      <w:r w:rsidRPr="009E26F8">
        <w:rPr>
          <w:rFonts w:cs="Arial"/>
        </w:rPr>
        <w:br/>
      </w:r>
      <w:r>
        <w:t xml:space="preserve">Wieder lässt sich diese </w:t>
      </w:r>
      <w:r w:rsidRPr="002E01DB">
        <w:t xml:space="preserve">Formel </w:t>
      </w:r>
      <w:r>
        <w:t xml:space="preserve">durch den </w:t>
      </w:r>
      <w:r w:rsidRPr="00B1719B">
        <w:rPr>
          <w:highlight w:val="cyan"/>
        </w:rPr>
        <w:t>Aufbau von Kompetenz</w:t>
      </w:r>
      <w:r>
        <w:t xml:space="preserve"> einer Fußballmannschaft veranschaulichen</w:t>
      </w:r>
      <w:r w:rsidRPr="002E01DB">
        <w:t xml:space="preserve">. </w:t>
      </w:r>
    </w:p>
    <w:p w14:paraId="03A4535C" w14:textId="77777777" w:rsidR="00364977" w:rsidRDefault="00364977" w:rsidP="00364977">
      <w:r>
        <w:t>Zunächst</w:t>
      </w:r>
      <w:r w:rsidRPr="002E01DB">
        <w:t xml:space="preserve"> muss jeder Spieler ein talentierter und </w:t>
      </w:r>
      <w:r>
        <w:t>technisch versierter</w:t>
      </w:r>
      <w:r w:rsidRPr="002E01DB">
        <w:t xml:space="preserve"> Fußballspieler sein. Diese individuellen Kompetenzen müssen jedoch kombiniert werden, um Teamkompetenz </w:t>
      </w:r>
      <w:r>
        <w:t>zu erlangen. Daher müssen</w:t>
      </w:r>
      <w:r w:rsidRPr="002E01DB">
        <w:t xml:space="preserve"> Teams </w:t>
      </w:r>
      <w:r>
        <w:t xml:space="preserve">also solche </w:t>
      </w:r>
      <w:r w:rsidRPr="002E01DB">
        <w:t xml:space="preserve">geschult werden, um ihre Kompetenz zu erhalten und zu steigern. Ob die Bemühungen erfolgreich sind, hängt </w:t>
      </w:r>
      <w:r>
        <w:t>vom</w:t>
      </w:r>
      <w:r w:rsidRPr="002E01DB">
        <w:t xml:space="preserve"> </w:t>
      </w:r>
      <w:r>
        <w:t xml:space="preserve">hochwertigen Aufbau </w:t>
      </w:r>
      <w:r w:rsidRPr="002E01DB">
        <w:t xml:space="preserve">einer gemeinsamen Philosophie und </w:t>
      </w:r>
      <w:r>
        <w:t>täglicher</w:t>
      </w:r>
      <w:r w:rsidRPr="002E01DB">
        <w:t xml:space="preserve"> Praxis des gemeinsamen Lernens ab (vgl. nächstes Kapitel). Letztendlich hängt der Erfolg </w:t>
      </w:r>
      <w:r>
        <w:t>auch</w:t>
      </w:r>
      <w:r w:rsidRPr="002E01DB">
        <w:t xml:space="preserve"> von der </w:t>
      </w:r>
      <w:r>
        <w:t>Abstimmung mit sonstigen Entwicklungen im</w:t>
      </w:r>
      <w:r w:rsidRPr="002E01DB">
        <w:t xml:space="preserve"> Fußball in verschiedenen Dimensionen ab. </w:t>
      </w:r>
      <w:r>
        <w:t>Offensicht</w:t>
      </w:r>
      <w:r w:rsidRPr="002E01DB">
        <w:t xml:space="preserve">lich kann </w:t>
      </w:r>
      <w:r w:rsidRPr="00B1719B">
        <w:rPr>
          <w:highlight w:val="cyan"/>
        </w:rPr>
        <w:t>Systemkompetenz</w:t>
      </w:r>
      <w:r w:rsidRPr="002E01DB">
        <w:t xml:space="preserve"> nicht einfach </w:t>
      </w:r>
      <w:r w:rsidR="00DD4D00">
        <w:t xml:space="preserve">nur </w:t>
      </w:r>
      <w:r w:rsidRPr="002E01DB">
        <w:t xml:space="preserve">durch individuelles Training entwickelt werden. </w:t>
      </w:r>
    </w:p>
    <w:p w14:paraId="521EA2DA" w14:textId="77777777" w:rsidR="00364977" w:rsidRPr="002E01DB" w:rsidRDefault="00364977" w:rsidP="00364977"/>
    <w:p w14:paraId="7C5A5907" w14:textId="77777777" w:rsidR="00364977" w:rsidRPr="00236DB4" w:rsidRDefault="00364977" w:rsidP="00B91130">
      <w:pPr>
        <w:pStyle w:val="berschrift2"/>
        <w:numPr>
          <w:ilvl w:val="1"/>
          <w:numId w:val="5"/>
        </w:numPr>
        <w:spacing w:after="0" w:line="360" w:lineRule="auto"/>
        <w:jc w:val="left"/>
      </w:pPr>
      <w:bookmarkStart w:id="99" w:name="_Toc13429075"/>
      <w:bookmarkStart w:id="100" w:name="_Toc35861044"/>
      <w:r w:rsidRPr="00236DB4">
        <w:t>Passung</w:t>
      </w:r>
      <w:bookmarkEnd w:id="99"/>
      <w:bookmarkEnd w:id="100"/>
    </w:p>
    <w:p w14:paraId="31165C47" w14:textId="0F5AD14E" w:rsidR="00364977" w:rsidRDefault="00364977" w:rsidP="00364977">
      <w:r>
        <w:t>Erwägt man</w:t>
      </w:r>
      <w:r w:rsidRPr="009B5B13">
        <w:t xml:space="preserve">, Kompetenzen zu verbessern, sollte das individuelle Lernen nicht überbewertet werden. Abgesehen von dem oben erläuterten </w:t>
      </w:r>
      <w:r w:rsidRPr="00C703DA">
        <w:rPr>
          <w:highlight w:val="cyan"/>
        </w:rPr>
        <w:t>Systemeffekt des Lernens</w:t>
      </w:r>
      <w:r w:rsidRPr="009B5B13">
        <w:t xml:space="preserve"> ist </w:t>
      </w:r>
      <w:r w:rsidR="00283B9E">
        <w:t xml:space="preserve">die </w:t>
      </w:r>
      <w:r>
        <w:t>Passung</w:t>
      </w:r>
      <w:r w:rsidRPr="009B5B13">
        <w:t xml:space="preserve"> wichtig. Nehmen wir an, </w:t>
      </w:r>
      <w:r>
        <w:t>da ist</w:t>
      </w:r>
      <w:r w:rsidRPr="009B5B13">
        <w:t xml:space="preserve"> ein eher </w:t>
      </w:r>
      <w:r w:rsidRPr="00FA3061">
        <w:rPr>
          <w:highlight w:val="cyan"/>
        </w:rPr>
        <w:t>introvertierter Mensch</w:t>
      </w:r>
      <w:r w:rsidRPr="009B5B13">
        <w:t xml:space="preserve">, der </w:t>
      </w:r>
      <w:r>
        <w:t>dazu</w:t>
      </w:r>
      <w:r w:rsidRPr="009B5B13">
        <w:t xml:space="preserve"> neigt, langsam zu sein, aber </w:t>
      </w:r>
      <w:r>
        <w:t>systematisch hohe Anforderungen zu bewältigen</w:t>
      </w:r>
      <w:r w:rsidRPr="009B5B13">
        <w:t xml:space="preserve">. </w:t>
      </w:r>
      <w:r>
        <w:t>Er neig</w:t>
      </w:r>
      <w:r w:rsidRPr="009B5B13">
        <w:t xml:space="preserve">t dazu, </w:t>
      </w:r>
      <w:r>
        <w:t xml:space="preserve">sich </w:t>
      </w:r>
      <w:r w:rsidRPr="009B5B13">
        <w:t xml:space="preserve">nur dann mit anderen </w:t>
      </w:r>
      <w:r>
        <w:t>auszutauschen</w:t>
      </w:r>
      <w:r w:rsidRPr="009B5B13">
        <w:t xml:space="preserve">, wenn </w:t>
      </w:r>
      <w:r>
        <w:t>er</w:t>
      </w:r>
      <w:r w:rsidRPr="009B5B13">
        <w:t xml:space="preserve"> einen </w:t>
      </w:r>
      <w:r>
        <w:t>echten Nutzen darin sehen kann</w:t>
      </w:r>
      <w:r w:rsidRPr="009B5B13">
        <w:t xml:space="preserve">, </w:t>
      </w:r>
      <w:r>
        <w:t xml:space="preserve">zieht </w:t>
      </w:r>
      <w:r w:rsidRPr="009B5B13">
        <w:t xml:space="preserve">es vor, </w:t>
      </w:r>
      <w:r>
        <w:t>erst dann</w:t>
      </w:r>
      <w:r w:rsidRPr="009B5B13">
        <w:t xml:space="preserve"> Ergebnisse zu präsentieren, </w:t>
      </w:r>
      <w:r>
        <w:t xml:space="preserve">wenn </w:t>
      </w:r>
      <w:r w:rsidRPr="009B5B13">
        <w:t xml:space="preserve">ein </w:t>
      </w:r>
      <w:r>
        <w:t xml:space="preserve">befriedigendes </w:t>
      </w:r>
      <w:r w:rsidRPr="009B5B13">
        <w:t xml:space="preserve">Niveau erreicht </w:t>
      </w:r>
      <w:r>
        <w:t>ist</w:t>
      </w:r>
      <w:r w:rsidRPr="009B5B13">
        <w:t xml:space="preserve">. </w:t>
      </w:r>
      <w:r>
        <w:t xml:space="preserve">Möglicherweise kann eine </w:t>
      </w:r>
      <w:r w:rsidRPr="00701818">
        <w:rPr>
          <w:highlight w:val="cyan"/>
        </w:rPr>
        <w:t>extravertierte Organisation</w:t>
      </w:r>
      <w:r>
        <w:t xml:space="preserve"> ihm</w:t>
      </w:r>
      <w:r w:rsidRPr="009B5B13">
        <w:t xml:space="preserve"> </w:t>
      </w:r>
      <w:r>
        <w:t>wenig liegen</w:t>
      </w:r>
      <w:r w:rsidRPr="009B5B13">
        <w:t>, w</w:t>
      </w:r>
      <w:r>
        <w:t>eil er sich dort</w:t>
      </w:r>
      <w:r w:rsidRPr="009B5B13">
        <w:t xml:space="preserve"> </w:t>
      </w:r>
      <w:r>
        <w:t>leicht abgelenkt und gestresst fühlt</w:t>
      </w:r>
      <w:r w:rsidRPr="009B5B13">
        <w:t xml:space="preserve"> (vgl. Kapitel 1</w:t>
      </w:r>
      <w:r w:rsidR="008B778D">
        <w:t>1</w:t>
      </w:r>
      <w:r w:rsidRPr="009B5B13">
        <w:t>.</w:t>
      </w:r>
      <w:r>
        <w:t>10</w:t>
      </w:r>
      <w:r w:rsidRPr="009B5B13">
        <w:t xml:space="preserve">.). </w:t>
      </w:r>
      <w:r>
        <w:t>Denn i</w:t>
      </w:r>
      <w:r w:rsidRPr="009B5B13">
        <w:t>n solchen Organisationen bewegen sich die Dinge schnell und provisorisch</w:t>
      </w:r>
      <w:r>
        <w:t xml:space="preserve">, </w:t>
      </w:r>
      <w:r w:rsidRPr="009B5B13">
        <w:t xml:space="preserve">ständig in Interaktion und Koordination mit anderen. In dem Bemühen, </w:t>
      </w:r>
      <w:r>
        <w:t>seine</w:t>
      </w:r>
      <w:r w:rsidRPr="009B5B13">
        <w:t xml:space="preserve"> Leistung und Zufriedenheit zu steigern, </w:t>
      </w:r>
      <w:r>
        <w:t>kann er</w:t>
      </w:r>
      <w:r w:rsidRPr="009B5B13">
        <w:t xml:space="preserve"> lernen, sich bis zu einem gewissen Grad anzupassen, </w:t>
      </w:r>
      <w:r>
        <w:t>was</w:t>
      </w:r>
      <w:r w:rsidRPr="009B5B13">
        <w:t xml:space="preserve"> sich </w:t>
      </w:r>
      <w:r>
        <w:t xml:space="preserve">aber </w:t>
      </w:r>
      <w:r w:rsidRPr="009B5B13">
        <w:t xml:space="preserve">als </w:t>
      </w:r>
      <w:r>
        <w:t>begrenzt</w:t>
      </w:r>
      <w:r w:rsidRPr="009B5B13">
        <w:t xml:space="preserve"> effizient und effektiv </w:t>
      </w:r>
      <w:r>
        <w:t>und</w:t>
      </w:r>
      <w:r w:rsidRPr="009B5B13">
        <w:t xml:space="preserve"> ziemlich anstrengend erweisen</w:t>
      </w:r>
      <w:r>
        <w:t xml:space="preserve"> kann</w:t>
      </w:r>
      <w:r w:rsidRPr="009B5B13">
        <w:t>.</w:t>
      </w:r>
    </w:p>
    <w:p w14:paraId="41DED7A6" w14:textId="77777777" w:rsidR="00364977" w:rsidRPr="009B5B13" w:rsidRDefault="00364977" w:rsidP="00364977"/>
    <w:p w14:paraId="1D03DC90" w14:textId="5DFF7785" w:rsidR="00364977" w:rsidRPr="009B5B13" w:rsidRDefault="00364977" w:rsidP="00364977">
      <w:r w:rsidRPr="009B5B13">
        <w:t xml:space="preserve">Verbesserung durch persönliches Lernen </w:t>
      </w:r>
      <w:r>
        <w:t>mag erstrebenswert</w:t>
      </w:r>
      <w:r w:rsidRPr="009B5B13">
        <w:t xml:space="preserve"> </w:t>
      </w:r>
      <w:r>
        <w:t>sein</w:t>
      </w:r>
      <w:r w:rsidRPr="009B5B13">
        <w:t xml:space="preserve">, </w:t>
      </w:r>
      <w:r>
        <w:t xml:space="preserve">doch </w:t>
      </w:r>
      <w:r w:rsidRPr="009B5B13">
        <w:t xml:space="preserve">Überlegungen </w:t>
      </w:r>
      <w:r>
        <w:t>ob und wie Passung</w:t>
      </w:r>
      <w:r w:rsidRPr="009B5B13">
        <w:t xml:space="preserve"> </w:t>
      </w:r>
      <w:r>
        <w:t>zwischen</w:t>
      </w:r>
      <w:r w:rsidRPr="009B5B13">
        <w:t xml:space="preserve"> </w:t>
      </w:r>
      <w:r>
        <w:t xml:space="preserve">einem Introvertierten </w:t>
      </w:r>
      <w:r w:rsidRPr="009B5B13">
        <w:t xml:space="preserve">und </w:t>
      </w:r>
      <w:r>
        <w:t>einer extravertierten</w:t>
      </w:r>
      <w:r w:rsidRPr="009B5B13">
        <w:t xml:space="preserve"> Organisation </w:t>
      </w:r>
      <w:r>
        <w:t>hergestellt werden kann, könnte mehr bringen</w:t>
      </w:r>
      <w:r w:rsidRPr="009B5B13">
        <w:t xml:space="preserve">. </w:t>
      </w:r>
      <w:r>
        <w:t>A</w:t>
      </w:r>
      <w:r w:rsidRPr="009B5B13">
        <w:t xml:space="preserve">m </w:t>
      </w:r>
      <w:r w:rsidR="00906F1A">
        <w:t>isb</w:t>
      </w:r>
      <w:r w:rsidRPr="009B5B13">
        <w:t xml:space="preserve"> versuchen </w:t>
      </w:r>
      <w:r>
        <w:t>Professionelle</w:t>
      </w:r>
      <w:r w:rsidRPr="009B5B13">
        <w:t xml:space="preserve"> oft, Kompetenz und Leistung vor allem durch persönliches Training zu steigern, </w:t>
      </w:r>
      <w:r>
        <w:t>obwohl</w:t>
      </w:r>
      <w:r w:rsidRPr="009B5B13">
        <w:t xml:space="preserve"> sich die Klärung und Aktualisierung </w:t>
      </w:r>
      <w:r>
        <w:t>von Passung</w:t>
      </w:r>
      <w:r w:rsidRPr="009B5B13">
        <w:t xml:space="preserve"> als einfacher und erfolgreicher erweisen könnte. Wenn </w:t>
      </w:r>
      <w:r>
        <w:t>man</w:t>
      </w:r>
      <w:r w:rsidRPr="009B5B13">
        <w:t xml:space="preserve"> sich in </w:t>
      </w:r>
      <w:r>
        <w:t>einer Organisation unwohl fühlt</w:t>
      </w:r>
      <w:r w:rsidRPr="009B5B13">
        <w:t xml:space="preserve">, </w:t>
      </w:r>
      <w:r>
        <w:t>geschieht es leicht, dass man</w:t>
      </w:r>
      <w:r w:rsidRPr="009B5B13">
        <w:t xml:space="preserve"> </w:t>
      </w:r>
      <w:r>
        <w:t xml:space="preserve">bei </w:t>
      </w:r>
      <w:r w:rsidRPr="009B5B13">
        <w:t xml:space="preserve">sich selbst oder </w:t>
      </w:r>
      <w:r>
        <w:t>d</w:t>
      </w:r>
      <w:r w:rsidRPr="009B5B13">
        <w:t xml:space="preserve">er Organisation </w:t>
      </w:r>
      <w:r w:rsidR="00283B9E">
        <w:t xml:space="preserve">die </w:t>
      </w:r>
      <w:r w:rsidRPr="00535704">
        <w:rPr>
          <w:highlight w:val="cyan"/>
        </w:rPr>
        <w:t>Schuld</w:t>
      </w:r>
      <w:r>
        <w:t xml:space="preserve"> sucht</w:t>
      </w:r>
      <w:r w:rsidRPr="009B5B13">
        <w:t xml:space="preserve">. </w:t>
      </w:r>
      <w:r>
        <w:t>Doch</w:t>
      </w:r>
      <w:r w:rsidRPr="009B5B13">
        <w:t xml:space="preserve"> mögen beide Seiten an sich in Ordnung sein, aber nicht gut </w:t>
      </w:r>
      <w:r>
        <w:t>zueinander</w:t>
      </w:r>
      <w:r w:rsidRPr="009B5B13">
        <w:t xml:space="preserve"> passen. In anderen Fällen kann </w:t>
      </w:r>
      <w:r>
        <w:t>Passung</w:t>
      </w:r>
      <w:r w:rsidRPr="009B5B13">
        <w:t xml:space="preserve"> im Laufe der Zeit durch inkompat</w:t>
      </w:r>
      <w:r>
        <w:t>ible Entwicklungen verloren gehen</w:t>
      </w:r>
      <w:r w:rsidRPr="009B5B13">
        <w:t xml:space="preserve">. Wie wir bereits aus den Kompetenzformeln gelernt haben, ist Kompatibilität </w:t>
      </w:r>
      <w:r w:rsidR="00283B9E">
        <w:t xml:space="preserve">immer </w:t>
      </w:r>
      <w:r w:rsidRPr="009B5B13">
        <w:t>auch eine Frage de</w:t>
      </w:r>
      <w:r>
        <w:t>s Sinn</w:t>
      </w:r>
      <w:r w:rsidR="00283B9E">
        <w:t>erleben</w:t>
      </w:r>
      <w:r>
        <w:t>s</w:t>
      </w:r>
      <w:r w:rsidRPr="009B5B13">
        <w:t xml:space="preserve">. </w:t>
      </w:r>
    </w:p>
    <w:p w14:paraId="38315150" w14:textId="77777777" w:rsidR="00364977" w:rsidRPr="009B5B13" w:rsidRDefault="00364977" w:rsidP="00364977">
      <w:r w:rsidRPr="009B5B13">
        <w:t>Abbildung 1</w:t>
      </w:r>
      <w:r>
        <w:t>9</w:t>
      </w:r>
      <w:r w:rsidRPr="009B5B13">
        <w:t xml:space="preserve"> lädt uns ein, von Zeit zu Zeit </w:t>
      </w:r>
      <w:r>
        <w:t>die</w:t>
      </w:r>
      <w:r w:rsidRPr="009B5B13">
        <w:t xml:space="preserve"> Übereinstimmung in dieser Dimension zu überprüfen.</w:t>
      </w:r>
    </w:p>
    <w:p w14:paraId="0A76109A" w14:textId="77777777" w:rsidR="004A2E64" w:rsidRDefault="00364977" w:rsidP="00364977">
      <w:pPr>
        <w:tabs>
          <w:tab w:val="left" w:pos="2977"/>
        </w:tabs>
        <w:rPr>
          <w:rFonts w:cs="Arial"/>
        </w:rPr>
      </w:pPr>
      <w:r>
        <w:rPr>
          <w:rFonts w:cs="Arial"/>
          <w:noProof/>
        </w:rPr>
        <w:lastRenderedPageBreak/>
        <w:drawing>
          <wp:inline distT="0" distB="0" distL="0" distR="0" wp14:anchorId="1EEC0BF8" wp14:editId="6093D932">
            <wp:extent cx="5755640" cy="3598545"/>
            <wp:effectExtent l="0" t="0" r="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BS_Person_190909_a_de.jpg"/>
                    <pic:cNvPicPr/>
                  </pic:nvPicPr>
                  <pic:blipFill>
                    <a:blip r:embed="rId28"/>
                    <a:stretch>
                      <a:fillRect/>
                    </a:stretch>
                  </pic:blipFill>
                  <pic:spPr>
                    <a:xfrm>
                      <a:off x="0" y="0"/>
                      <a:ext cx="5755640" cy="3598545"/>
                    </a:xfrm>
                    <a:prstGeom prst="rect">
                      <a:avLst/>
                    </a:prstGeom>
                  </pic:spPr>
                </pic:pic>
              </a:graphicData>
            </a:graphic>
          </wp:inline>
        </w:drawing>
      </w:r>
    </w:p>
    <w:p w14:paraId="57092B19" w14:textId="3674A3E9" w:rsidR="00364977" w:rsidRPr="009E26F8" w:rsidRDefault="00364977" w:rsidP="00364977">
      <w:pPr>
        <w:tabs>
          <w:tab w:val="left" w:pos="2977"/>
        </w:tabs>
        <w:rPr>
          <w:rFonts w:cs="Arial"/>
        </w:rPr>
      </w:pPr>
      <w:r w:rsidRPr="009E26F8">
        <w:rPr>
          <w:rFonts w:cs="Arial"/>
        </w:rPr>
        <w:t>Abb.: 1</w:t>
      </w:r>
      <w:r>
        <w:rPr>
          <w:rFonts w:cs="Arial"/>
        </w:rPr>
        <w:t>9</w:t>
      </w:r>
      <w:r w:rsidRPr="009E26F8">
        <w:rPr>
          <w:rFonts w:cs="Arial"/>
        </w:rPr>
        <w:t>: Die Sinn- Passung von Mensch und Organisation</w:t>
      </w:r>
    </w:p>
    <w:p w14:paraId="15C75166" w14:textId="77777777" w:rsidR="00364977" w:rsidRPr="009B5B13" w:rsidRDefault="00364977" w:rsidP="00364977"/>
    <w:p w14:paraId="1A8A7E70" w14:textId="77777777" w:rsidR="00364977" w:rsidRDefault="00364977" w:rsidP="00364977">
      <w:pPr>
        <w:pBdr>
          <w:bottom w:val="single" w:sz="6" w:space="1" w:color="auto"/>
        </w:pBdr>
      </w:pPr>
      <w:r w:rsidRPr="008D116B">
        <w:t xml:space="preserve">Bei der Klärung </w:t>
      </w:r>
      <w:r>
        <w:t>der Passung</w:t>
      </w:r>
      <w:r w:rsidRPr="008D116B">
        <w:t xml:space="preserve"> müssen bestimmte Kriterien untersuch</w:t>
      </w:r>
      <w:r>
        <w:t>t</w:t>
      </w:r>
      <w:r w:rsidRPr="008D116B">
        <w:t xml:space="preserve"> und verst</w:t>
      </w:r>
      <w:r>
        <w:t>anden werden.</w:t>
      </w:r>
    </w:p>
    <w:p w14:paraId="4E2153FF" w14:textId="77777777" w:rsidR="00415F77" w:rsidRDefault="00415F77" w:rsidP="00364977">
      <w:pPr>
        <w:pBdr>
          <w:bottom w:val="single" w:sz="6" w:space="1" w:color="auto"/>
        </w:pBdr>
      </w:pPr>
    </w:p>
    <w:p w14:paraId="6FA03826" w14:textId="77777777" w:rsidR="00364977" w:rsidRPr="003A4D0D" w:rsidRDefault="00364977" w:rsidP="00364977"/>
    <w:p w14:paraId="7096F3D3" w14:textId="77777777" w:rsidR="00364977" w:rsidRPr="003A4D0D" w:rsidRDefault="00364977" w:rsidP="00364977">
      <w:pPr>
        <w:rPr>
          <w:b/>
          <w:bCs/>
        </w:rPr>
      </w:pPr>
      <w:r w:rsidRPr="003A4D0D">
        <w:rPr>
          <w:b/>
          <w:bCs/>
        </w:rPr>
        <w:t>Fragen für Passungs-Klärungen:</w:t>
      </w:r>
    </w:p>
    <w:p w14:paraId="6A14E6C0" w14:textId="77777777" w:rsidR="00364977" w:rsidRPr="003A4D0D" w:rsidRDefault="00364977" w:rsidP="00364977"/>
    <w:p w14:paraId="3EE552C1" w14:textId="2C990DF2" w:rsidR="00364977" w:rsidRPr="003A4D0D" w:rsidRDefault="00364977" w:rsidP="00B91130">
      <w:pPr>
        <w:pStyle w:val="Listenabsatz"/>
        <w:numPr>
          <w:ilvl w:val="0"/>
          <w:numId w:val="12"/>
        </w:numPr>
        <w:tabs>
          <w:tab w:val="left" w:pos="2977"/>
        </w:tabs>
        <w:spacing w:line="360" w:lineRule="auto"/>
        <w:rPr>
          <w:rFonts w:ascii="AkkuratStd Light" w:hAnsi="AkkuratStd Light" w:cs="Arial"/>
          <w:b w:val="0"/>
          <w:sz w:val="24"/>
          <w:szCs w:val="24"/>
          <w:lang w:val="de-DE"/>
        </w:rPr>
      </w:pPr>
      <w:r w:rsidRPr="003A4D0D">
        <w:rPr>
          <w:rFonts w:ascii="AkkuratStd Light" w:hAnsi="AkkuratStd Light" w:cs="Arial"/>
          <w:b w:val="0"/>
          <w:sz w:val="24"/>
          <w:szCs w:val="24"/>
          <w:lang w:val="de-DE"/>
        </w:rPr>
        <w:t xml:space="preserve">Wird die Kernkompetenz des Individuums in den Rollen, die er ausübt oder ausüben </w:t>
      </w:r>
      <w:r w:rsidR="004A2E64">
        <w:rPr>
          <w:rFonts w:ascii="AkkuratStd Light" w:hAnsi="AkkuratStd Light" w:cs="Arial"/>
          <w:b w:val="0"/>
          <w:sz w:val="24"/>
          <w:szCs w:val="24"/>
          <w:lang w:val="de-DE"/>
        </w:rPr>
        <w:t>soll</w:t>
      </w:r>
      <w:r w:rsidRPr="003A4D0D">
        <w:rPr>
          <w:rFonts w:ascii="AkkuratStd Light" w:hAnsi="AkkuratStd Light" w:cs="Arial"/>
          <w:b w:val="0"/>
          <w:sz w:val="24"/>
          <w:szCs w:val="24"/>
          <w:lang w:val="de-DE"/>
        </w:rPr>
        <w:t xml:space="preserve">, benötigt und begrüßt? </w:t>
      </w:r>
    </w:p>
    <w:p w14:paraId="7EA48B61" w14:textId="77777777" w:rsidR="00364977" w:rsidRPr="003A4D0D" w:rsidRDefault="00364977" w:rsidP="00B91130">
      <w:pPr>
        <w:pStyle w:val="Listenabsatz"/>
        <w:numPr>
          <w:ilvl w:val="0"/>
          <w:numId w:val="12"/>
        </w:numPr>
        <w:tabs>
          <w:tab w:val="left" w:pos="2977"/>
        </w:tabs>
        <w:spacing w:line="360" w:lineRule="auto"/>
        <w:rPr>
          <w:rFonts w:ascii="AkkuratStd Light" w:hAnsi="AkkuratStd Light" w:cs="Arial"/>
          <w:b w:val="0"/>
          <w:sz w:val="24"/>
          <w:szCs w:val="24"/>
        </w:rPr>
      </w:pPr>
      <w:r w:rsidRPr="003A4D0D">
        <w:rPr>
          <w:rFonts w:ascii="AkkuratStd Light" w:hAnsi="AkkuratStd Light" w:cs="Arial"/>
          <w:b w:val="0"/>
          <w:sz w:val="24"/>
          <w:szCs w:val="24"/>
          <w:lang w:val="de-DE"/>
        </w:rPr>
        <w:t xml:space="preserve">Hat die erwartete Aufgabe, der Arbeitsstil und zukünftige Entwicklung für das Unternehmen Bedeutung? Gibt es sinnvolle </w:t>
      </w:r>
      <w:r w:rsidRPr="003A4D0D">
        <w:rPr>
          <w:rFonts w:ascii="AkkuratStd Light" w:hAnsi="AkkuratStd Light" w:cs="Arial"/>
          <w:b w:val="0"/>
          <w:sz w:val="24"/>
          <w:szCs w:val="24"/>
          <w:highlight w:val="cyan"/>
          <w:lang w:val="de-DE"/>
        </w:rPr>
        <w:t>Karrierewege</w:t>
      </w:r>
      <w:r w:rsidRPr="003A4D0D">
        <w:rPr>
          <w:rFonts w:ascii="AkkuratStd Light" w:hAnsi="AkkuratStd Light" w:cs="Arial"/>
          <w:b w:val="0"/>
          <w:sz w:val="24"/>
          <w:szCs w:val="24"/>
        </w:rPr>
        <w:t>?</w:t>
      </w:r>
    </w:p>
    <w:p w14:paraId="0983FD34" w14:textId="77777777" w:rsidR="00364977" w:rsidRPr="003A4D0D" w:rsidRDefault="00364977" w:rsidP="00B91130">
      <w:pPr>
        <w:pStyle w:val="Listenabsatz"/>
        <w:numPr>
          <w:ilvl w:val="0"/>
          <w:numId w:val="12"/>
        </w:numPr>
        <w:tabs>
          <w:tab w:val="left" w:pos="2977"/>
        </w:tabs>
        <w:spacing w:line="360" w:lineRule="auto"/>
        <w:rPr>
          <w:rFonts w:ascii="AkkuratStd Light" w:hAnsi="AkkuratStd Light" w:cs="Arial"/>
          <w:b w:val="0"/>
          <w:sz w:val="24"/>
          <w:szCs w:val="24"/>
          <w:lang w:val="de-DE"/>
        </w:rPr>
      </w:pPr>
      <w:r w:rsidRPr="003A4D0D">
        <w:rPr>
          <w:rFonts w:ascii="AkkuratStd Light" w:hAnsi="AkkuratStd Light" w:cs="Arial"/>
          <w:b w:val="0"/>
          <w:sz w:val="24"/>
          <w:szCs w:val="24"/>
          <w:lang w:val="de-DE"/>
        </w:rPr>
        <w:t xml:space="preserve">Hat der Einzelne die </w:t>
      </w:r>
      <w:r w:rsidRPr="003A4D0D">
        <w:rPr>
          <w:rFonts w:ascii="AkkuratStd Light" w:hAnsi="AkkuratStd Light" w:cs="Arial"/>
          <w:b w:val="0"/>
          <w:sz w:val="24"/>
          <w:szCs w:val="24"/>
          <w:highlight w:val="cyan"/>
          <w:lang w:val="de-DE"/>
        </w:rPr>
        <w:t>Leidenschaft</w:t>
      </w:r>
      <w:r w:rsidRPr="003A4D0D">
        <w:rPr>
          <w:rFonts w:ascii="AkkuratStd Light" w:hAnsi="AkkuratStd Light" w:cs="Arial"/>
          <w:b w:val="0"/>
          <w:sz w:val="24"/>
          <w:szCs w:val="24"/>
          <w:lang w:val="de-DE"/>
        </w:rPr>
        <w:t xml:space="preserve"> und die Kompetenz, zum Kerngeschäft und zur Geschäftsentwicklung dieser Organisation beizutragen?</w:t>
      </w:r>
    </w:p>
    <w:p w14:paraId="27957C33" w14:textId="77777777" w:rsidR="00364977" w:rsidRPr="003A4D0D" w:rsidRDefault="00364977" w:rsidP="00B91130">
      <w:pPr>
        <w:pStyle w:val="Listenabsatz"/>
        <w:numPr>
          <w:ilvl w:val="0"/>
          <w:numId w:val="12"/>
        </w:numPr>
        <w:pBdr>
          <w:bottom w:val="single" w:sz="6" w:space="1" w:color="auto"/>
        </w:pBdr>
        <w:tabs>
          <w:tab w:val="left" w:pos="2977"/>
        </w:tabs>
        <w:spacing w:line="360" w:lineRule="auto"/>
        <w:rPr>
          <w:rFonts w:ascii="AkkuratStd Light" w:hAnsi="AkkuratStd Light" w:cs="Arial"/>
          <w:b w:val="0"/>
          <w:sz w:val="24"/>
          <w:szCs w:val="24"/>
          <w:lang w:val="de-DE"/>
        </w:rPr>
      </w:pPr>
      <w:r w:rsidRPr="003A4D0D">
        <w:rPr>
          <w:rFonts w:ascii="AkkuratStd Light" w:hAnsi="AkkuratStd Light" w:cs="Arial"/>
          <w:b w:val="0"/>
          <w:sz w:val="24"/>
          <w:szCs w:val="24"/>
          <w:lang w:val="de-DE"/>
        </w:rPr>
        <w:t xml:space="preserve">Bieten mögliche Rollen und Karrierewege dem Einzelnen die Aussicht auf </w:t>
      </w:r>
      <w:r w:rsidRPr="003A4D0D">
        <w:rPr>
          <w:rFonts w:ascii="AkkuratStd Light" w:hAnsi="AkkuratStd Light" w:cs="Arial"/>
          <w:b w:val="0"/>
          <w:sz w:val="24"/>
          <w:szCs w:val="24"/>
          <w:highlight w:val="cyan"/>
          <w:lang w:val="de-DE"/>
        </w:rPr>
        <w:t>Identität</w:t>
      </w:r>
      <w:r w:rsidRPr="003A4D0D">
        <w:rPr>
          <w:rFonts w:ascii="AkkuratStd Light" w:hAnsi="AkkuratStd Light" w:cs="Arial"/>
          <w:b w:val="0"/>
          <w:sz w:val="24"/>
          <w:szCs w:val="24"/>
          <w:lang w:val="de-DE"/>
        </w:rPr>
        <w:t>, die attraktiv genug ist, um wirklich Teil der Organisation zu werden?</w:t>
      </w:r>
    </w:p>
    <w:p w14:paraId="2CCA6EDF" w14:textId="77777777" w:rsidR="00364977" w:rsidRDefault="00364977" w:rsidP="00364977"/>
    <w:p w14:paraId="6D0C1948" w14:textId="77777777" w:rsidR="00364977" w:rsidRPr="008D116B" w:rsidRDefault="00364977" w:rsidP="00364977">
      <w:r>
        <w:t>D</w:t>
      </w:r>
      <w:r w:rsidRPr="008D116B">
        <w:t xml:space="preserve">iese Fragen wurden </w:t>
      </w:r>
      <w:r>
        <w:t xml:space="preserve">hier </w:t>
      </w:r>
      <w:r w:rsidRPr="008D116B">
        <w:t xml:space="preserve">zunächst aus der Sicht des Einzelnen formuliert, sollten </w:t>
      </w:r>
      <w:r>
        <w:t>aber</w:t>
      </w:r>
      <w:r w:rsidRPr="008D116B">
        <w:t xml:space="preserve"> auch von der Seite des Unternehmens </w:t>
      </w:r>
      <w:r>
        <w:t>gestellt</w:t>
      </w:r>
      <w:r w:rsidRPr="008D116B">
        <w:t xml:space="preserve"> werden. Wenn die Antwort auf eine dieser Fragen "Nein" lautet, </w:t>
      </w:r>
      <w:r>
        <w:t>empfiehlt sich</w:t>
      </w:r>
      <w:r w:rsidRPr="008D116B">
        <w:t xml:space="preserve"> weitere Abklärung oder zumindest eine </w:t>
      </w:r>
      <w:r>
        <w:t>Vereinbarung über eine gelegentliche Überprüfung</w:t>
      </w:r>
      <w:r w:rsidRPr="008D116B">
        <w:t xml:space="preserve">. </w:t>
      </w:r>
    </w:p>
    <w:p w14:paraId="0432C8CF" w14:textId="77777777" w:rsidR="00364977" w:rsidRPr="008D116B" w:rsidRDefault="00364977" w:rsidP="00364977"/>
    <w:p w14:paraId="08336308" w14:textId="77777777" w:rsidR="00E93509" w:rsidRDefault="00364977" w:rsidP="00364977">
      <w:r w:rsidRPr="009E26F8">
        <w:rPr>
          <w:i/>
        </w:rPr>
        <w:t>Nur der richtige Schlüssel kann das Schloss öffnen - mit dem falschen wird Kraft verschwendet</w:t>
      </w:r>
      <w:r w:rsidR="00E93509">
        <w:t>!</w:t>
      </w:r>
    </w:p>
    <w:p w14:paraId="2B4E652C" w14:textId="06B8D496" w:rsidR="00364977" w:rsidRPr="008D116B" w:rsidRDefault="00364977" w:rsidP="00364977">
      <w:r w:rsidRPr="008D116B">
        <w:t xml:space="preserve"> </w:t>
      </w:r>
    </w:p>
    <w:p w14:paraId="798C16C2" w14:textId="0CFE1F7E" w:rsidR="00364977" w:rsidRDefault="00364977" w:rsidP="00364977">
      <w:r w:rsidRPr="008D116B">
        <w:lastRenderedPageBreak/>
        <w:t>Nehmen wir den Fall eines jungen Psychologen, der über Expertise im Umgang mit modernen Medien verfügt. Er wurde beauftragt,</w:t>
      </w:r>
      <w:r w:rsidR="0035551B">
        <w:t xml:space="preserve"> den</w:t>
      </w:r>
      <w:r w:rsidRPr="008D116B">
        <w:t xml:space="preserve"> IT-Support und Medien für ein Trainingsinstitut zu entwickeln. Aber irgendwie entsprach diese Funktion nicht seiner </w:t>
      </w:r>
      <w:r w:rsidR="0035551B" w:rsidRPr="008D116B">
        <w:t>extr</w:t>
      </w:r>
      <w:r w:rsidR="0035551B">
        <w:t>a</w:t>
      </w:r>
      <w:r w:rsidR="0035551B" w:rsidRPr="008D116B">
        <w:t xml:space="preserve">vertierten </w:t>
      </w:r>
      <w:r w:rsidRPr="008D116B">
        <w:t xml:space="preserve">Seite, d.h. seinen Talenten und Ambitionen, sich </w:t>
      </w:r>
      <w:r>
        <w:t>selbst eine</w:t>
      </w:r>
      <w:r w:rsidRPr="008D116B">
        <w:t>m Publikum zu präsentieren. Dieses Missverhältn</w:t>
      </w:r>
      <w:r>
        <w:t xml:space="preserve">is verursachte Konflikte, da </w:t>
      </w:r>
      <w:r w:rsidR="0035551B">
        <w:t xml:space="preserve">er sich ständig darum bemühte, </w:t>
      </w:r>
      <w:r>
        <w:t>öffentliche</w:t>
      </w:r>
      <w:r w:rsidRPr="008D116B">
        <w:t xml:space="preserve"> Aufmerksamkeit für seine Ideen </w:t>
      </w:r>
      <w:r w:rsidR="0035551B">
        <w:t>zu bekommen</w:t>
      </w:r>
      <w:r w:rsidRPr="008D116B">
        <w:t xml:space="preserve">. </w:t>
      </w:r>
      <w:r>
        <w:t>Dies führte zu</w:t>
      </w:r>
      <w:r w:rsidRPr="008D116B">
        <w:t xml:space="preserve"> </w:t>
      </w:r>
      <w:r>
        <w:t xml:space="preserve">Enttäuschungen und </w:t>
      </w:r>
      <w:r w:rsidR="0035551B">
        <w:t>Z</w:t>
      </w:r>
      <w:r>
        <w:t xml:space="preserve">weifel </w:t>
      </w:r>
      <w:r w:rsidR="0035551B">
        <w:t xml:space="preserve">an seiner Kompetenz </w:t>
      </w:r>
      <w:r>
        <w:t>auf beiden Seiten</w:t>
      </w:r>
      <w:r w:rsidRPr="008D116B">
        <w:t xml:space="preserve">, was dann Anlass zu ausführlichen Gesprächen über </w:t>
      </w:r>
      <w:r w:rsidR="0035551B">
        <w:t xml:space="preserve">die </w:t>
      </w:r>
      <w:r>
        <w:t>Passu</w:t>
      </w:r>
      <w:r w:rsidRPr="008D116B">
        <w:t xml:space="preserve">ng und </w:t>
      </w:r>
      <w:r w:rsidR="0035551B">
        <w:t xml:space="preserve">die möglichen </w:t>
      </w:r>
      <w:r w:rsidRPr="008D116B">
        <w:t xml:space="preserve">Optionen war. Da eine Änderung seiner </w:t>
      </w:r>
      <w:r>
        <w:t>Rolle</w:t>
      </w:r>
      <w:r w:rsidRPr="008D116B">
        <w:t xml:space="preserve"> innerhalb des Unternehmens </w:t>
      </w:r>
      <w:r>
        <w:t xml:space="preserve">nicht möglich </w:t>
      </w:r>
      <w:r w:rsidRPr="008D116B">
        <w:t>war, wurde ihm ein Kooperationsvertrag als freiberuflich</w:t>
      </w:r>
      <w:r>
        <w:t>er Seminarleiter angeboten</w:t>
      </w:r>
      <w:r w:rsidRPr="008D116B">
        <w:t xml:space="preserve">. Diese Veränderung löste eine </w:t>
      </w:r>
      <w:r>
        <w:t>positiv</w:t>
      </w:r>
      <w:r w:rsidRPr="008D116B">
        <w:t>e Entwicklung aus, die sein Selbstwertgefühl und gute Beziehungen zu seinem "ehemaligen" Organisationsumfeld aufrechterhielt.</w:t>
      </w:r>
    </w:p>
    <w:p w14:paraId="0E51FF26" w14:textId="77777777" w:rsidR="00364977" w:rsidRPr="008D116B" w:rsidRDefault="00364977" w:rsidP="00364977"/>
    <w:p w14:paraId="7AB61337" w14:textId="77777777" w:rsidR="00364977" w:rsidRDefault="00364977" w:rsidP="00364977">
      <w:r>
        <w:t>Im</w:t>
      </w:r>
      <w:r w:rsidRPr="008D116B">
        <w:t xml:space="preserve"> Beispiel für vertikale Teams in Kapitel </w:t>
      </w:r>
      <w:r>
        <w:t>5</w:t>
      </w:r>
      <w:r w:rsidRPr="008D116B">
        <w:t xml:space="preserve">.6 </w:t>
      </w:r>
      <w:r>
        <w:t>gab</w:t>
      </w:r>
      <w:r w:rsidRPr="008D116B">
        <w:t xml:space="preserve"> es eine </w:t>
      </w:r>
      <w:r w:rsidRPr="00B5402A">
        <w:rPr>
          <w:highlight w:val="cyan"/>
        </w:rPr>
        <w:t>Fusion</w:t>
      </w:r>
      <w:r w:rsidRPr="008D116B">
        <w:t xml:space="preserve"> zwischen zwei Organisationen in der Erwartung, dass die Individuen irgendwie voneinander lernen sollten. In solchen Fällen kann es vorkommen, dass ein neues </w:t>
      </w:r>
      <w:r w:rsidRPr="000D72C5">
        <w:rPr>
          <w:highlight w:val="cyan"/>
        </w:rPr>
        <w:t>Tätigkeitsbild</w:t>
      </w:r>
      <w:r w:rsidRPr="008D116B">
        <w:t xml:space="preserve"> nicht dem Entwicklungspotenzial einiger Beteiligter entspricht. Einige haben vielleicht nicht die Art von Persönlichkeit</w:t>
      </w:r>
      <w:r>
        <w:t xml:space="preserve"> oder interessieren sich nicht für die damit verbundene </w:t>
      </w:r>
      <w:r w:rsidRPr="000D72C5">
        <w:rPr>
          <w:highlight w:val="cyan"/>
        </w:rPr>
        <w:t>Berufsentwicklung</w:t>
      </w:r>
      <w:r w:rsidRPr="008D116B">
        <w:t xml:space="preserve"> </w:t>
      </w:r>
      <w:r>
        <w:t>und können deshalb</w:t>
      </w:r>
      <w:r w:rsidRPr="008D116B">
        <w:t xml:space="preserve"> den neuen Erwartungen </w:t>
      </w:r>
      <w:r>
        <w:t xml:space="preserve">keinen Sinn </w:t>
      </w:r>
      <w:r w:rsidRPr="008D116B">
        <w:t xml:space="preserve">geben. Hier kann die Klärung </w:t>
      </w:r>
      <w:r>
        <w:t>der Passung</w:t>
      </w:r>
      <w:r w:rsidRPr="008D116B">
        <w:t xml:space="preserve"> über reine</w:t>
      </w:r>
      <w:r>
        <w:t>s</w:t>
      </w:r>
      <w:r w:rsidRPr="008D116B">
        <w:t xml:space="preserve"> Training hinaus unerlässlich sein. Im Ergebnis kann die Architektur der Fusion </w:t>
      </w:r>
      <w:r>
        <w:t>neu bedacht</w:t>
      </w:r>
      <w:r w:rsidRPr="008D116B">
        <w:t xml:space="preserve"> werden, </w:t>
      </w:r>
      <w:r>
        <w:t>bevor</w:t>
      </w:r>
      <w:r w:rsidRPr="008D116B">
        <w:t xml:space="preserve"> alle i</w:t>
      </w:r>
      <w:r>
        <w:t>n Missverhältnisse gezwungen werden.</w:t>
      </w:r>
    </w:p>
    <w:p w14:paraId="360C30F3" w14:textId="77777777" w:rsidR="00364977" w:rsidRPr="008D116B" w:rsidRDefault="00364977" w:rsidP="00364977"/>
    <w:p w14:paraId="0CBE9972" w14:textId="77777777" w:rsidR="00364977" w:rsidRPr="00236DB4" w:rsidRDefault="00364977" w:rsidP="00B91130">
      <w:pPr>
        <w:pStyle w:val="berschrift2"/>
        <w:numPr>
          <w:ilvl w:val="1"/>
          <w:numId w:val="5"/>
        </w:numPr>
        <w:spacing w:after="0" w:line="360" w:lineRule="auto"/>
        <w:jc w:val="left"/>
      </w:pPr>
      <w:bookmarkStart w:id="101" w:name="_Toc13429076"/>
      <w:bookmarkStart w:id="102" w:name="_Toc35861045"/>
      <w:r>
        <w:t>Optimale</w:t>
      </w:r>
      <w:r w:rsidRPr="00236DB4">
        <w:t xml:space="preserve"> </w:t>
      </w:r>
      <w:bookmarkEnd w:id="101"/>
      <w:r>
        <w:t>Leitbild-Distanz</w:t>
      </w:r>
      <w:bookmarkEnd w:id="102"/>
    </w:p>
    <w:p w14:paraId="0711629D" w14:textId="33C0FA49" w:rsidR="00364977" w:rsidRDefault="00364977" w:rsidP="00364977">
      <w:r w:rsidRPr="008D116B">
        <w:t xml:space="preserve">Wenn Einzelpersonen oder Systeme miteinander in Kontakt treten, sollte man sich überlegen, in welchen Dimensionen sie </w:t>
      </w:r>
      <w:r>
        <w:t>ähnlich</w:t>
      </w:r>
      <w:r w:rsidRPr="008D116B">
        <w:t xml:space="preserve"> und in welchen sie </w:t>
      </w:r>
      <w:r>
        <w:t>verschieden</w:t>
      </w:r>
      <w:r w:rsidRPr="008D116B">
        <w:t xml:space="preserve"> </w:t>
      </w:r>
      <w:r>
        <w:t>sind</w:t>
      </w:r>
      <w:r w:rsidRPr="008D116B">
        <w:t>. Die Balance zwischen "</w:t>
      </w:r>
      <w:r>
        <w:t>Gleich und Gleich gesellt sich gern</w:t>
      </w:r>
      <w:r w:rsidRPr="008D116B">
        <w:t xml:space="preserve">" und "Gegensätzen ziehen sich an" </w:t>
      </w:r>
      <w:r>
        <w:t>ist entscheidend</w:t>
      </w:r>
      <w:r w:rsidRPr="008D116B">
        <w:t xml:space="preserve">. </w:t>
      </w:r>
      <w:r>
        <w:t>Fern konkreter Empfehlungen sollte man</w:t>
      </w:r>
      <w:r w:rsidRPr="008D116B">
        <w:t xml:space="preserve"> </w:t>
      </w:r>
      <w:r>
        <w:t xml:space="preserve">über </w:t>
      </w:r>
      <w:r w:rsidRPr="008D116B">
        <w:t xml:space="preserve">einen optimalen Abstand zwischen Partnern mit unterschiedlichen Qualitäten </w:t>
      </w:r>
      <w:r>
        <w:t>für Zusammenarbeit und gemeinsames Lernen nachzudenken</w:t>
      </w:r>
      <w:r w:rsidRPr="008D116B">
        <w:t>.</w:t>
      </w:r>
      <w:r>
        <w:t xml:space="preserve"> Hierbei ist es hilfreich, wenn sich die Partner in unterschiedlichen Dimensionen voraus sind, wenn sie sich gegenseitig Leitbild sein können. Ist </w:t>
      </w:r>
      <w:r w:rsidR="00E93509">
        <w:t xml:space="preserve">die </w:t>
      </w:r>
      <w:r>
        <w:rPr>
          <w:highlight w:val="cyan"/>
        </w:rPr>
        <w:t>Leitbild</w:t>
      </w:r>
      <w:r w:rsidRPr="00B40C79">
        <w:rPr>
          <w:highlight w:val="cyan"/>
        </w:rPr>
        <w:t>-Distanz</w:t>
      </w:r>
      <w:r>
        <w:t xml:space="preserve"> zum</w:t>
      </w:r>
      <w:r w:rsidRPr="008D116B">
        <w:t xml:space="preserve"> gewünschten Partner </w:t>
      </w:r>
      <w:r>
        <w:t>zu groß</w:t>
      </w:r>
      <w:r w:rsidRPr="008D116B">
        <w:t xml:space="preserve">, </w:t>
      </w:r>
      <w:r>
        <w:t>kann</w:t>
      </w:r>
      <w:r w:rsidRPr="008D116B">
        <w:t xml:space="preserve"> </w:t>
      </w:r>
      <w:r>
        <w:t xml:space="preserve">der </w:t>
      </w:r>
      <w:r w:rsidRPr="008D116B">
        <w:t>Partner</w:t>
      </w:r>
      <w:r w:rsidR="007727CA">
        <w:t>, der sich unterlegen fühlt, sich in</w:t>
      </w:r>
      <w:r w:rsidR="00E93509">
        <w:t xml:space="preserve"> </w:t>
      </w:r>
      <w:r w:rsidRPr="00B40C79">
        <w:rPr>
          <w:highlight w:val="cyan"/>
        </w:rPr>
        <w:t>Rückzug</w:t>
      </w:r>
      <w:r w:rsidRPr="008D116B">
        <w:t xml:space="preserve"> oder in </w:t>
      </w:r>
      <w:r w:rsidRPr="00B40C79">
        <w:rPr>
          <w:highlight w:val="cyan"/>
        </w:rPr>
        <w:t>Idealisierung</w:t>
      </w:r>
      <w:r w:rsidRPr="008D116B">
        <w:t xml:space="preserve"> und Abhängigkeit flüchten, anstatt </w:t>
      </w:r>
      <w:r w:rsidR="007727CA">
        <w:t xml:space="preserve">eine </w:t>
      </w:r>
      <w:r w:rsidRPr="008D116B">
        <w:t>Beziehung auf Augenhöhe zu entwickeln. Da</w:t>
      </w:r>
      <w:r>
        <w:t>nn ist es</w:t>
      </w:r>
      <w:r w:rsidRPr="008D116B">
        <w:t xml:space="preserve"> beide</w:t>
      </w:r>
      <w:r>
        <w:t>n</w:t>
      </w:r>
      <w:r w:rsidRPr="008D116B">
        <w:t xml:space="preserve"> Seiten </w:t>
      </w:r>
      <w:r>
        <w:t>schwer möglich, selbstbewusst und aktiv zum gemeinsamen Lernen beizutragen</w:t>
      </w:r>
      <w:r w:rsidRPr="008D116B">
        <w:t xml:space="preserve"> und sich zu positiv kritischen Partnern </w:t>
      </w:r>
      <w:r>
        <w:t xml:space="preserve">zu </w:t>
      </w:r>
      <w:r w:rsidRPr="008D116B">
        <w:t xml:space="preserve">entwickeln. </w:t>
      </w:r>
      <w:r>
        <w:t>Stattdessen kann gemeinsames Lernen verkümmern</w:t>
      </w:r>
      <w:r w:rsidRPr="008D116B">
        <w:t xml:space="preserve"> und </w:t>
      </w:r>
      <w:r>
        <w:t>subversiven</w:t>
      </w:r>
      <w:r w:rsidRPr="008D116B">
        <w:t xml:space="preserve"> Dynamik</w:t>
      </w:r>
      <w:r>
        <w:t>en aller Art</w:t>
      </w:r>
      <w:r w:rsidRPr="008D116B">
        <w:t xml:space="preserve"> </w:t>
      </w:r>
      <w:r>
        <w:t>Platz machen</w:t>
      </w:r>
      <w:r w:rsidRPr="008D116B">
        <w:t xml:space="preserve">. </w:t>
      </w:r>
      <w:r>
        <w:t>Ist</w:t>
      </w:r>
      <w:r w:rsidRPr="008D116B">
        <w:t xml:space="preserve"> </w:t>
      </w:r>
      <w:r>
        <w:t>dagegen die Leitbild-Distanz</w:t>
      </w:r>
      <w:r w:rsidRPr="008D116B">
        <w:t xml:space="preserve"> </w:t>
      </w:r>
      <w:r>
        <w:t>zu klein</w:t>
      </w:r>
      <w:r w:rsidRPr="008D116B">
        <w:t xml:space="preserve">, </w:t>
      </w:r>
      <w:r>
        <w:t>entsteht</w:t>
      </w:r>
      <w:r w:rsidRPr="008D116B">
        <w:t xml:space="preserve"> möglicherweise nicht genügend Anziehungskraft </w:t>
      </w:r>
      <w:r>
        <w:t xml:space="preserve">und </w:t>
      </w:r>
      <w:r w:rsidRPr="008D116B">
        <w:t>Respekt</w:t>
      </w:r>
      <w:r>
        <w:t xml:space="preserve"> </w:t>
      </w:r>
      <w:r w:rsidR="007727CA">
        <w:t xml:space="preserve">voreinander, </w:t>
      </w:r>
      <w:r>
        <w:t>um</w:t>
      </w:r>
      <w:r w:rsidRPr="008D116B">
        <w:t xml:space="preserve"> Nutzen</w:t>
      </w:r>
      <w:r>
        <w:t xml:space="preserve"> im</w:t>
      </w:r>
      <w:r w:rsidRPr="008D116B">
        <w:t xml:space="preserve"> </w:t>
      </w:r>
      <w:r w:rsidR="007727CA">
        <w:t>A</w:t>
      </w:r>
      <w:r w:rsidRPr="008D116B">
        <w:t xml:space="preserve">nderen zu suchen. Daher sollte </w:t>
      </w:r>
      <w:r>
        <w:t>man</w:t>
      </w:r>
      <w:r w:rsidRPr="008D116B">
        <w:t xml:space="preserve"> idealerweise eine</w:t>
      </w:r>
      <w:r>
        <w:t xml:space="preserve"> optimale Leitbild-Distanz</w:t>
      </w:r>
      <w:r w:rsidRPr="008D116B">
        <w:t xml:space="preserve"> zwischen Partnern </w:t>
      </w:r>
      <w:r>
        <w:t>anstreben</w:t>
      </w:r>
      <w:r w:rsidRPr="008D116B">
        <w:t xml:space="preserve">, </w:t>
      </w:r>
      <w:r>
        <w:t>wenn sie</w:t>
      </w:r>
      <w:r w:rsidRPr="008D116B">
        <w:t xml:space="preserve"> sich gegenseitig inspirieren, </w:t>
      </w:r>
      <w:r>
        <w:t>sich ergänzen und</w:t>
      </w:r>
      <w:r w:rsidRPr="008D116B">
        <w:t xml:space="preserve"> nach den Kompetenzen des anderen greifen </w:t>
      </w:r>
      <w:r>
        <w:t>sollen</w:t>
      </w:r>
      <w:r w:rsidRPr="008D116B">
        <w:t>.</w:t>
      </w:r>
    </w:p>
    <w:p w14:paraId="4100DD5A" w14:textId="77777777" w:rsidR="00364977" w:rsidRPr="008D116B" w:rsidRDefault="00364977" w:rsidP="00364977"/>
    <w:p w14:paraId="5938A800" w14:textId="77777777" w:rsidR="00364977" w:rsidRPr="00236DB4" w:rsidRDefault="00364977" w:rsidP="00B91130">
      <w:pPr>
        <w:pStyle w:val="berschrift2"/>
        <w:numPr>
          <w:ilvl w:val="1"/>
          <w:numId w:val="5"/>
        </w:numPr>
        <w:spacing w:after="0" w:line="360" w:lineRule="auto"/>
        <w:jc w:val="left"/>
      </w:pPr>
      <w:bookmarkStart w:id="103" w:name="_Toc13429077"/>
      <w:bookmarkStart w:id="104" w:name="_Toc35861046"/>
      <w:r w:rsidRPr="00236DB4">
        <w:t>Reife</w:t>
      </w:r>
      <w:bookmarkEnd w:id="103"/>
      <w:r>
        <w:t>grade</w:t>
      </w:r>
      <w:bookmarkEnd w:id="104"/>
    </w:p>
    <w:p w14:paraId="6D91EDD3" w14:textId="152C6823" w:rsidR="00364977" w:rsidRPr="006050F4" w:rsidRDefault="00364977" w:rsidP="00364977">
      <w:r w:rsidRPr="006050F4">
        <w:t xml:space="preserve">Das Wort "reif" </w:t>
      </w:r>
      <w:r>
        <w:t>kann</w:t>
      </w:r>
      <w:r w:rsidRPr="006050F4">
        <w:t xml:space="preserve"> </w:t>
      </w:r>
      <w:r w:rsidR="0039443B">
        <w:t xml:space="preserve">schnell </w:t>
      </w:r>
      <w:r w:rsidR="00E93509">
        <w:t xml:space="preserve">als </w:t>
      </w:r>
      <w:r w:rsidR="0039443B">
        <w:t>wertend wirken</w:t>
      </w:r>
      <w:r>
        <w:t xml:space="preserve">. Doch wird </w:t>
      </w:r>
      <w:r w:rsidRPr="006050F4">
        <w:t xml:space="preserve">der Begriff </w:t>
      </w:r>
      <w:r>
        <w:t>reif</w:t>
      </w:r>
      <w:r w:rsidRPr="006050F4">
        <w:t xml:space="preserve"> </w:t>
      </w:r>
      <w:r>
        <w:t>hier</w:t>
      </w:r>
      <w:r w:rsidRPr="006050F4">
        <w:t xml:space="preserve"> im Sinne von "bereit sein" verwendet. We</w:t>
      </w:r>
      <w:r>
        <w:t>r</w:t>
      </w:r>
      <w:r w:rsidRPr="006050F4">
        <w:t xml:space="preserve"> einen </w:t>
      </w:r>
      <w:r>
        <w:t>anspruchsvollen Berg besteigen will, sollte E</w:t>
      </w:r>
      <w:r w:rsidRPr="006050F4">
        <w:t>rfahr</w:t>
      </w:r>
      <w:r>
        <w:t>ung haben</w:t>
      </w:r>
      <w:r w:rsidRPr="006050F4">
        <w:t xml:space="preserve"> und gut vorbereitet sein, was Ausrüstung, </w:t>
      </w:r>
      <w:r>
        <w:t>Umstände</w:t>
      </w:r>
      <w:r w:rsidRPr="006050F4">
        <w:t>, Wetter, Verpflegung und Getränkeversorgung u</w:t>
      </w:r>
      <w:r>
        <w:t>nd sogar Notfälle betrifft. Wer</w:t>
      </w:r>
      <w:r w:rsidRPr="006050F4">
        <w:t xml:space="preserve"> nicht </w:t>
      </w:r>
      <w:r>
        <w:t>vorbereitet</w:t>
      </w:r>
      <w:r w:rsidRPr="006050F4">
        <w:t xml:space="preserve"> oder </w:t>
      </w:r>
      <w:r>
        <w:t xml:space="preserve">genügend </w:t>
      </w:r>
      <w:r w:rsidRPr="006050F4">
        <w:t xml:space="preserve">reif </w:t>
      </w:r>
      <w:r>
        <w:t xml:space="preserve">für eine solche Unternehmung ist, kann </w:t>
      </w:r>
      <w:r w:rsidRPr="006050F4">
        <w:t xml:space="preserve">leicht Stress, Frustration, Versagen oder sogar ernste Gefahren erleben. </w:t>
      </w:r>
      <w:r>
        <w:t>Obwohl solche Überlegungen auf</w:t>
      </w:r>
      <w:r w:rsidRPr="006050F4">
        <w:t xml:space="preserve"> Einzelpersonen und Organisationen </w:t>
      </w:r>
      <w:r>
        <w:t>angewendet werden sollten, wird</w:t>
      </w:r>
      <w:r w:rsidRPr="006050F4">
        <w:t xml:space="preserve"> in der Regel </w:t>
      </w:r>
      <w:r>
        <w:t>zu wenig vorab geklärt</w:t>
      </w:r>
      <w:r w:rsidRPr="006050F4">
        <w:t xml:space="preserve"> </w:t>
      </w:r>
      <w:r>
        <w:t>und solchen Anforderungen in</w:t>
      </w:r>
      <w:r w:rsidRPr="006050F4">
        <w:t xml:space="preserve"> professionelle</w:t>
      </w:r>
      <w:r>
        <w:t>n</w:t>
      </w:r>
      <w:r w:rsidRPr="006050F4">
        <w:t xml:space="preserve"> oder organisatorische</w:t>
      </w:r>
      <w:r>
        <w:t>n</w:t>
      </w:r>
      <w:r w:rsidRPr="006050F4">
        <w:t xml:space="preserve"> </w:t>
      </w:r>
      <w:r>
        <w:t xml:space="preserve">Vorhaben </w:t>
      </w:r>
      <w:r w:rsidR="0030657D">
        <w:t xml:space="preserve">nicht hinreichend </w:t>
      </w:r>
      <w:r>
        <w:t>Aufmerksamkeit geschenkt</w:t>
      </w:r>
      <w:r w:rsidRPr="006050F4">
        <w:t>.</w:t>
      </w:r>
    </w:p>
    <w:p w14:paraId="125DB217" w14:textId="77777777" w:rsidR="00364977" w:rsidRPr="006050F4" w:rsidRDefault="00364977" w:rsidP="00364977"/>
    <w:p w14:paraId="2F85C857" w14:textId="1B58B968" w:rsidR="00364977" w:rsidRPr="006050F4" w:rsidRDefault="00364977" w:rsidP="00364977">
      <w:r w:rsidRPr="00342116">
        <w:rPr>
          <w:highlight w:val="cyan"/>
        </w:rPr>
        <w:t>Qualifizierungs-Programme</w:t>
      </w:r>
      <w:r w:rsidRPr="006050F4">
        <w:t xml:space="preserve"> </w:t>
      </w:r>
      <w:r w:rsidR="00171438">
        <w:t>erfüllen</w:t>
      </w:r>
      <w:r w:rsidR="00171438" w:rsidRPr="006050F4">
        <w:t xml:space="preserve"> </w:t>
      </w:r>
      <w:r w:rsidRPr="006050F4">
        <w:t xml:space="preserve">oft nicht </w:t>
      </w:r>
      <w:r w:rsidR="00171438" w:rsidRPr="006050F4">
        <w:t>d</w:t>
      </w:r>
      <w:r w:rsidR="00171438">
        <w:t>ie</w:t>
      </w:r>
      <w:r w:rsidR="00171438" w:rsidRPr="006050F4">
        <w:t xml:space="preserve">n </w:t>
      </w:r>
      <w:r>
        <w:t xml:space="preserve">in sie gesetzten </w:t>
      </w:r>
      <w:r w:rsidRPr="006050F4">
        <w:t xml:space="preserve">Erwartungen, </w:t>
      </w:r>
      <w:r>
        <w:t>wenn</w:t>
      </w:r>
      <w:r w:rsidRPr="006050F4">
        <w:t xml:space="preserve"> der </w:t>
      </w:r>
      <w:r w:rsidRPr="00342116">
        <w:rPr>
          <w:highlight w:val="cyan"/>
        </w:rPr>
        <w:t>Niveau-Unterschied</w:t>
      </w:r>
      <w:r w:rsidRPr="006050F4">
        <w:t xml:space="preserve"> zwischen </w:t>
      </w:r>
      <w:r>
        <w:t>Ausgang und Ziel</w:t>
      </w:r>
      <w:r w:rsidRPr="006050F4">
        <w:t xml:space="preserve"> für den beabsichtigten </w:t>
      </w:r>
      <w:r w:rsidRPr="00342116">
        <w:rPr>
          <w:highlight w:val="cyan"/>
        </w:rPr>
        <w:t>Entwicklungsschritt</w:t>
      </w:r>
      <w:r w:rsidRPr="006050F4">
        <w:t xml:space="preserve"> zu groß ist. Insbesondere bei Training und Supervision erwarten die Teilnehmer oft, dass sie auf das gewünschte Niveau </w:t>
      </w:r>
      <w:r>
        <w:t>„</w:t>
      </w:r>
      <w:r w:rsidRPr="006050F4">
        <w:t>katapultiert werden</w:t>
      </w:r>
      <w:r>
        <w:t>“ könnten</w:t>
      </w:r>
      <w:r w:rsidRPr="006050F4">
        <w:t xml:space="preserve">, </w:t>
      </w:r>
      <w:r>
        <w:t>auch wenn</w:t>
      </w:r>
      <w:r w:rsidRPr="006050F4">
        <w:t xml:space="preserve"> </w:t>
      </w:r>
      <w:r w:rsidR="0039443B">
        <w:t xml:space="preserve">die jeweilige </w:t>
      </w:r>
      <w:r>
        <w:t>Ausgangskompetenz</w:t>
      </w:r>
      <w:r w:rsidRPr="006050F4">
        <w:t xml:space="preserve"> oder die notwendigen Investition</w:t>
      </w:r>
      <w:r>
        <w:t>en</w:t>
      </w:r>
      <w:r w:rsidRPr="006050F4">
        <w:t xml:space="preserve"> </w:t>
      </w:r>
      <w:r>
        <w:t xml:space="preserve">nicht angemessen </w:t>
      </w:r>
      <w:r>
        <w:lastRenderedPageBreak/>
        <w:t>ein</w:t>
      </w:r>
      <w:r w:rsidRPr="006050F4">
        <w:t xml:space="preserve">geschätzt werden. Einige Unternehmen erwarten Veränderungsprozesse, die auf unrealistischen </w:t>
      </w:r>
      <w:r>
        <w:t>Erwartung</w:t>
      </w:r>
      <w:r w:rsidRPr="006050F4">
        <w:t>en beruhen.</w:t>
      </w:r>
    </w:p>
    <w:p w14:paraId="3A637CFC" w14:textId="77777777" w:rsidR="00364977" w:rsidRPr="006050F4" w:rsidRDefault="00364977" w:rsidP="00364977"/>
    <w:p w14:paraId="15BE9F0C" w14:textId="35CD8899" w:rsidR="00364977" w:rsidRPr="006050F4" w:rsidRDefault="00364977" w:rsidP="00364977">
      <w:r w:rsidRPr="006050F4">
        <w:t xml:space="preserve">Die Geschichte vom </w:t>
      </w:r>
      <w:r>
        <w:t>Hindernis</w:t>
      </w:r>
      <w:r w:rsidRPr="006050F4">
        <w:t xml:space="preserve">springen (vgl. Kapitel </w:t>
      </w:r>
      <w:r>
        <w:t>4</w:t>
      </w:r>
      <w:r w:rsidRPr="006050F4">
        <w:t xml:space="preserve">.1) kann helfen, das Zusammenspiel zwischen der Reife </w:t>
      </w:r>
      <w:r>
        <w:t>von</w:t>
      </w:r>
      <w:r w:rsidRPr="006050F4">
        <w:t xml:space="preserve"> </w:t>
      </w:r>
      <w:r>
        <w:t>Reitern</w:t>
      </w:r>
      <w:r w:rsidRPr="006050F4">
        <w:t xml:space="preserve"> und de</w:t>
      </w:r>
      <w:r>
        <w:t>n</w:t>
      </w:r>
      <w:r w:rsidRPr="006050F4">
        <w:t xml:space="preserve"> zu reitenden "Organisationspferd</w:t>
      </w:r>
      <w:r>
        <w:t>en</w:t>
      </w:r>
      <w:r w:rsidRPr="006050F4">
        <w:t xml:space="preserve">" zu veranschaulichen. Wenn weder </w:t>
      </w:r>
      <w:r>
        <w:t>Professionelle</w:t>
      </w:r>
      <w:r w:rsidRPr="006050F4">
        <w:t xml:space="preserve"> noch das System über </w:t>
      </w:r>
      <w:r w:rsidR="0039443B">
        <w:t>ents</w:t>
      </w:r>
      <w:r w:rsidR="008E756C">
        <w:t>p</w:t>
      </w:r>
      <w:r w:rsidR="0039443B">
        <w:t xml:space="preserve">rechende </w:t>
      </w:r>
      <w:r w:rsidRPr="006050F4">
        <w:t>Erfahrungen mit der beabsichtigten Leistung und/oder Lernfähigkeit verfüg</w:t>
      </w:r>
      <w:r>
        <w:t>en</w:t>
      </w:r>
      <w:r w:rsidRPr="006050F4">
        <w:t>, kann sich der Weg zu einem höheren Kompetenzniveau als länger und anspruchsvoller erweisen</w:t>
      </w:r>
      <w:r>
        <w:t xml:space="preserve"> </w:t>
      </w:r>
      <w:r w:rsidRPr="006050F4">
        <w:t xml:space="preserve">als erwartet. </w:t>
      </w:r>
    </w:p>
    <w:p w14:paraId="4CE85E7C" w14:textId="4D7FADA5" w:rsidR="00364977" w:rsidRDefault="00364977" w:rsidP="00364977">
      <w:r w:rsidRPr="006050F4">
        <w:t xml:space="preserve">Wenn </w:t>
      </w:r>
      <w:r>
        <w:t>nur einige Professionelle</w:t>
      </w:r>
      <w:r w:rsidRPr="006050F4">
        <w:t xml:space="preserve"> einen </w:t>
      </w:r>
      <w:r>
        <w:t>zu niedrigen Reifegrad haben</w:t>
      </w:r>
      <w:r w:rsidRPr="006050F4">
        <w:t xml:space="preserve">, </w:t>
      </w:r>
      <w:r>
        <w:t>kann man sich vielleicht auf</w:t>
      </w:r>
      <w:r w:rsidRPr="006050F4">
        <w:t xml:space="preserve"> individuelle</w:t>
      </w:r>
      <w:r>
        <w:t>s</w:t>
      </w:r>
      <w:r w:rsidRPr="006050F4">
        <w:t xml:space="preserve"> Lernen k</w:t>
      </w:r>
      <w:r>
        <w:t>onzentriere</w:t>
      </w:r>
      <w:r w:rsidRPr="006050F4">
        <w:t xml:space="preserve">n, vorzugsweise im Zusammenhang mit der aktuellen Aufgabe innerhalb der Organisation. Ist </w:t>
      </w:r>
      <w:r>
        <w:t xml:space="preserve">ansonsten </w:t>
      </w:r>
      <w:r w:rsidRPr="006050F4">
        <w:t xml:space="preserve">der Reifegrad </w:t>
      </w:r>
      <w:r>
        <w:t>aller Beteiligten</w:t>
      </w:r>
      <w:r w:rsidRPr="006050F4">
        <w:t xml:space="preserve"> hoch, kann der Lernprozess auf das Verst</w:t>
      </w:r>
      <w:r>
        <w:t>ehen</w:t>
      </w:r>
      <w:r w:rsidRPr="006050F4">
        <w:t xml:space="preserve"> des </w:t>
      </w:r>
      <w:r>
        <w:t xml:space="preserve">bewährten </w:t>
      </w:r>
      <w:r w:rsidRPr="006050F4">
        <w:t xml:space="preserve">Systems, </w:t>
      </w:r>
      <w:r w:rsidR="0039443B">
        <w:t xml:space="preserve">auf </w:t>
      </w:r>
      <w:r>
        <w:t>eige</w:t>
      </w:r>
      <w:r w:rsidRPr="006050F4">
        <w:t xml:space="preserve">ne Reife, </w:t>
      </w:r>
      <w:r w:rsidR="0039443B">
        <w:t>auf die</w:t>
      </w:r>
      <w:r w:rsidR="0039443B" w:rsidRPr="006050F4">
        <w:t xml:space="preserve"> </w:t>
      </w:r>
      <w:r w:rsidRPr="006050F4">
        <w:t xml:space="preserve">verfügbaren Ressourcen und </w:t>
      </w:r>
      <w:r w:rsidR="00063281" w:rsidRPr="006050F4">
        <w:t>d</w:t>
      </w:r>
      <w:r w:rsidR="00063281">
        <w:t>ie</w:t>
      </w:r>
      <w:r w:rsidR="00063281" w:rsidRPr="006050F4">
        <w:t xml:space="preserve"> </w:t>
      </w:r>
      <w:r w:rsidRPr="006050F4">
        <w:t xml:space="preserve">Lernchancen konzentriert werden. Leider </w:t>
      </w:r>
      <w:r>
        <w:t>bewegen</w:t>
      </w:r>
      <w:r w:rsidRPr="006050F4">
        <w:t xml:space="preserve"> </w:t>
      </w:r>
      <w:r>
        <w:t xml:space="preserve">sich </w:t>
      </w:r>
      <w:r w:rsidRPr="006050F4">
        <w:t xml:space="preserve">oft beide Seiten, d.h. </w:t>
      </w:r>
      <w:r>
        <w:t>also Zuständige</w:t>
      </w:r>
      <w:r w:rsidRPr="006050F4">
        <w:t xml:space="preserve"> </w:t>
      </w:r>
      <w:r>
        <w:t>wie</w:t>
      </w:r>
      <w:r w:rsidRPr="006050F4">
        <w:t xml:space="preserve"> </w:t>
      </w:r>
      <w:r>
        <w:t>mitwirkende</w:t>
      </w:r>
      <w:r w:rsidRPr="006050F4">
        <w:t xml:space="preserve"> Unternehmen</w:t>
      </w:r>
      <w:r>
        <w:t>steile</w:t>
      </w:r>
      <w:r w:rsidRPr="006050F4">
        <w:t xml:space="preserve"> auf einem niedrigen Reifegrad, ohne </w:t>
      </w:r>
      <w:r w:rsidR="00063281">
        <w:t>Bewusstheit oder Bereitschaft</w:t>
      </w:r>
      <w:r w:rsidRPr="006050F4">
        <w:t xml:space="preserve">, sich dieser Realität zu stellen. </w:t>
      </w:r>
      <w:r>
        <w:t xml:space="preserve">Dann </w:t>
      </w:r>
      <w:r w:rsidRPr="006050F4">
        <w:t xml:space="preserve">ist </w:t>
      </w:r>
      <w:r>
        <w:t xml:space="preserve">es </w:t>
      </w:r>
      <w:r w:rsidRPr="006050F4">
        <w:t xml:space="preserve">eine </w:t>
      </w:r>
      <w:r>
        <w:t>heikle</w:t>
      </w:r>
      <w:r w:rsidRPr="006050F4">
        <w:t xml:space="preserve"> Aufgabe</w:t>
      </w:r>
      <w:r>
        <w:t>,</w:t>
      </w:r>
      <w:r w:rsidRPr="006050F4">
        <w:t xml:space="preserve"> </w:t>
      </w:r>
      <w:r>
        <w:t>d</w:t>
      </w:r>
      <w:r w:rsidRPr="006050F4">
        <w:t xml:space="preserve">ies bewusst zu machen und realistische Schritte zur Steigerung der Kompetenz auf allen Ebenen </w:t>
      </w:r>
      <w:r>
        <w:t>einzuleiten</w:t>
      </w:r>
      <w:r w:rsidRPr="006050F4">
        <w:t xml:space="preserve">. Das </w:t>
      </w:r>
      <w:r w:rsidR="0039443B" w:rsidRPr="0079127C">
        <w:rPr>
          <w:highlight w:val="cyan"/>
        </w:rPr>
        <w:t>Pa</w:t>
      </w:r>
      <w:r w:rsidR="0039443B" w:rsidRPr="00063281">
        <w:rPr>
          <w:highlight w:val="cyan"/>
        </w:rPr>
        <w:t>radox</w:t>
      </w:r>
      <w:r w:rsidR="0039443B" w:rsidRPr="004F697F">
        <w:rPr>
          <w:highlight w:val="cyan"/>
        </w:rPr>
        <w:t>e</w:t>
      </w:r>
      <w:r w:rsidR="0039443B">
        <w:t xml:space="preserve"> dabei</w:t>
      </w:r>
      <w:r w:rsidR="0039443B" w:rsidRPr="006050F4">
        <w:t xml:space="preserve"> </w:t>
      </w:r>
      <w:r w:rsidRPr="006050F4">
        <w:t xml:space="preserve">ist, dass ein gewisser Reifegrad erforderlich ist, um </w:t>
      </w:r>
      <w:r w:rsidR="0039443B">
        <w:t>das Konzept „</w:t>
      </w:r>
      <w:r w:rsidRPr="006050F4">
        <w:t>Reifegrad</w:t>
      </w:r>
      <w:r w:rsidR="0039443B">
        <w:t>“</w:t>
      </w:r>
      <w:r w:rsidRPr="006050F4">
        <w:t xml:space="preserve"> überhaupt zu verstehen </w:t>
      </w:r>
      <w:r>
        <w:t xml:space="preserve">und </w:t>
      </w:r>
      <w:r w:rsidR="0039443B">
        <w:t xml:space="preserve">als </w:t>
      </w:r>
      <w:r>
        <w:t>Voraussetzung für</w:t>
      </w:r>
      <w:r w:rsidRPr="006050F4">
        <w:t xml:space="preserve"> nachhaltiges Wachstum zu </w:t>
      </w:r>
      <w:r w:rsidR="00063281">
        <w:t>akzept</w:t>
      </w:r>
      <w:r w:rsidR="00063281" w:rsidRPr="006050F4">
        <w:t>ieren</w:t>
      </w:r>
      <w:r w:rsidRPr="006050F4">
        <w:t xml:space="preserve">. Das übliche </w:t>
      </w:r>
      <w:r w:rsidRPr="004A6910">
        <w:rPr>
          <w:highlight w:val="cyan"/>
        </w:rPr>
        <w:t>Dilemma</w:t>
      </w:r>
      <w:r w:rsidRPr="006050F4">
        <w:t xml:space="preserve"> ist, dass </w:t>
      </w:r>
      <w:r w:rsidR="0039443B">
        <w:t xml:space="preserve">ein System, </w:t>
      </w:r>
      <w:r w:rsidRPr="006050F4">
        <w:t xml:space="preserve">je </w:t>
      </w:r>
      <w:r>
        <w:t>un</w:t>
      </w:r>
      <w:r w:rsidRPr="006050F4">
        <w:t xml:space="preserve">reifer </w:t>
      </w:r>
      <w:r w:rsidR="0039443B">
        <w:t>es ist</w:t>
      </w:r>
      <w:r>
        <w:t xml:space="preserve">, </w:t>
      </w:r>
      <w:r w:rsidRPr="006050F4">
        <w:t>desto mehr</w:t>
      </w:r>
      <w:r w:rsidR="0039443B">
        <w:t xml:space="preserve"> an</w:t>
      </w:r>
      <w:r>
        <w:t xml:space="preserve"> </w:t>
      </w:r>
      <w:r w:rsidRPr="006050F4">
        <w:t>illusionäre</w:t>
      </w:r>
      <w:r>
        <w:t>n</w:t>
      </w:r>
      <w:r w:rsidRPr="006050F4">
        <w:t xml:space="preserve"> Vorstellungen </w:t>
      </w:r>
      <w:r>
        <w:t xml:space="preserve">von </w:t>
      </w:r>
      <w:r w:rsidRPr="006050F4">
        <w:t xml:space="preserve">Anforderungen </w:t>
      </w:r>
      <w:r>
        <w:t>sowie von schnellen und einfachen</w:t>
      </w:r>
      <w:r w:rsidRPr="006050F4">
        <w:t xml:space="preserve"> </w:t>
      </w:r>
      <w:r>
        <w:t>Entwicklungen</w:t>
      </w:r>
      <w:r w:rsidRPr="006050F4">
        <w:t xml:space="preserve"> </w:t>
      </w:r>
      <w:r>
        <w:t>fest</w:t>
      </w:r>
      <w:r w:rsidR="0039443B">
        <w:t>hält</w:t>
      </w:r>
      <w:r w:rsidRPr="006050F4">
        <w:t>.</w:t>
      </w:r>
    </w:p>
    <w:p w14:paraId="097D8DB2" w14:textId="77777777" w:rsidR="00364977" w:rsidRPr="006050F4" w:rsidRDefault="00364977" w:rsidP="00364977"/>
    <w:p w14:paraId="30B1A68E" w14:textId="77777777" w:rsidR="00364977" w:rsidRPr="00236DB4" w:rsidRDefault="00364977" w:rsidP="00B91130">
      <w:pPr>
        <w:pStyle w:val="berschrift2"/>
        <w:numPr>
          <w:ilvl w:val="1"/>
          <w:numId w:val="5"/>
        </w:numPr>
        <w:spacing w:after="0" w:line="360" w:lineRule="auto"/>
        <w:jc w:val="left"/>
      </w:pPr>
      <w:bookmarkStart w:id="105" w:name="_Toc13429078"/>
      <w:bookmarkStart w:id="106" w:name="_Toc35861047"/>
      <w:r w:rsidRPr="00236DB4">
        <w:t xml:space="preserve">Reife </w:t>
      </w:r>
      <w:r>
        <w:t>von</w:t>
      </w:r>
      <w:r w:rsidRPr="00236DB4">
        <w:t xml:space="preserve"> Protagonisten</w:t>
      </w:r>
      <w:bookmarkEnd w:id="105"/>
      <w:bookmarkEnd w:id="106"/>
    </w:p>
    <w:p w14:paraId="2A4F549A" w14:textId="77777777" w:rsidR="00364977" w:rsidRPr="006050F4" w:rsidRDefault="00364977" w:rsidP="00364977">
      <w:r w:rsidRPr="006050F4">
        <w:t xml:space="preserve">Um herausfinden zu können, welche Kompetenzen </w:t>
      </w:r>
      <w:r w:rsidR="00711AFD">
        <w:t xml:space="preserve">überhaupt </w:t>
      </w:r>
      <w:r>
        <w:t>verfügbar sind</w:t>
      </w:r>
      <w:r w:rsidRPr="006050F4">
        <w:t xml:space="preserve"> und welche Chancen </w:t>
      </w:r>
      <w:r>
        <w:t>man</w:t>
      </w:r>
      <w:r w:rsidRPr="006050F4">
        <w:t xml:space="preserve"> ha</w:t>
      </w:r>
      <w:r>
        <w:t>t</w:t>
      </w:r>
      <w:r w:rsidRPr="006050F4">
        <w:t xml:space="preserve">, den Lernbedarf </w:t>
      </w:r>
      <w:r>
        <w:t xml:space="preserve">mit </w:t>
      </w:r>
      <w:r w:rsidRPr="006050F4">
        <w:t xml:space="preserve">verfügbaren Lernkapazitäten tatsächlich zu decken, </w:t>
      </w:r>
      <w:r>
        <w:t>empfiehlt sich</w:t>
      </w:r>
      <w:r w:rsidRPr="006050F4">
        <w:t xml:space="preserve"> eine </w:t>
      </w:r>
      <w:r w:rsidRPr="00556B6D">
        <w:rPr>
          <w:highlight w:val="cyan"/>
        </w:rPr>
        <w:t>Reifegrad-Analyse</w:t>
      </w:r>
      <w:r w:rsidRPr="006050F4">
        <w:t xml:space="preserve"> </w:t>
      </w:r>
      <w:r>
        <w:t>für die</w:t>
      </w:r>
      <w:r w:rsidRPr="006050F4">
        <w:t xml:space="preserve"> beteiligten Personen.  </w:t>
      </w:r>
    </w:p>
    <w:p w14:paraId="406D6892" w14:textId="523C2DDB" w:rsidR="00364977" w:rsidRDefault="00364977" w:rsidP="00364977">
      <w:r w:rsidRPr="006050F4">
        <w:t xml:space="preserve">So </w:t>
      </w:r>
      <w:r>
        <w:t>lädt</w:t>
      </w:r>
      <w:r w:rsidRPr="006050F4">
        <w:t xml:space="preserve"> </w:t>
      </w:r>
      <w:r w:rsidR="005812CB">
        <w:t xml:space="preserve">z.B. </w:t>
      </w:r>
      <w:r w:rsidRPr="006050F4">
        <w:t xml:space="preserve">das </w:t>
      </w:r>
      <w:r w:rsidR="00906F1A">
        <w:t>isb</w:t>
      </w:r>
      <w:r w:rsidRPr="006050F4">
        <w:t xml:space="preserve"> </w:t>
      </w:r>
      <w:r>
        <w:t>zu Reifegrad-Analysen ein, b</w:t>
      </w:r>
      <w:r w:rsidRPr="006050F4">
        <w:t xml:space="preserve">evor eine Studiengruppe einen Lernprozess für einen bestimmten Protagonisten organisiert. </w:t>
      </w:r>
      <w:r w:rsidR="005812CB">
        <w:t>Dabei</w:t>
      </w:r>
      <w:r w:rsidRPr="006050F4">
        <w:t xml:space="preserve"> wird der Protagonist eingeladen, einen ersten kurzen Überblick</w:t>
      </w:r>
      <w:r>
        <w:t xml:space="preserve"> </w:t>
      </w:r>
      <w:r w:rsidRPr="006050F4">
        <w:t xml:space="preserve">über das Projekt </w:t>
      </w:r>
      <w:r>
        <w:t xml:space="preserve">und die Aktivitäten </w:t>
      </w:r>
      <w:r w:rsidRPr="006050F4">
        <w:t>zu geben, an de</w:t>
      </w:r>
      <w:r>
        <w:t>nen</w:t>
      </w:r>
      <w:r w:rsidRPr="006050F4">
        <w:t xml:space="preserve"> er beteiligt </w:t>
      </w:r>
      <w:r>
        <w:t xml:space="preserve">ist oder </w:t>
      </w:r>
      <w:r w:rsidRPr="006050F4">
        <w:t>sein möchte. Um eine fundierte Einschätzung der Reife des Protagonisten zu erhalten, stellen die Lernpartner Fragen</w:t>
      </w:r>
      <w:r w:rsidR="00711AFD">
        <w:t>:</w:t>
      </w:r>
      <w:r w:rsidRPr="006050F4">
        <w:t xml:space="preserve"> </w:t>
      </w:r>
    </w:p>
    <w:p w14:paraId="40516D99" w14:textId="77777777" w:rsidR="00364977" w:rsidRDefault="00364977" w:rsidP="00364977">
      <w:pPr>
        <w:pBdr>
          <w:bottom w:val="single" w:sz="6" w:space="1" w:color="auto"/>
        </w:pBdr>
      </w:pPr>
    </w:p>
    <w:p w14:paraId="0EE66824" w14:textId="77777777" w:rsidR="00364977" w:rsidRDefault="00364977" w:rsidP="00364977"/>
    <w:p w14:paraId="3835F396" w14:textId="77777777" w:rsidR="00364977" w:rsidRPr="001A6678" w:rsidRDefault="00364977" w:rsidP="00364977">
      <w:pPr>
        <w:rPr>
          <w:b/>
          <w:bCs/>
        </w:rPr>
      </w:pPr>
      <w:r w:rsidRPr="001A6678">
        <w:rPr>
          <w:b/>
          <w:bCs/>
        </w:rPr>
        <w:t>Fragen zum Reifegrad eines Protagonisten:</w:t>
      </w:r>
    </w:p>
    <w:p w14:paraId="08CE986A" w14:textId="77777777" w:rsidR="00364977" w:rsidRPr="006050F4" w:rsidRDefault="00364977" w:rsidP="00364977"/>
    <w:p w14:paraId="78B9C297" w14:textId="77777777" w:rsidR="00364977" w:rsidRPr="00E31AC3" w:rsidRDefault="00364977" w:rsidP="003A4D0D">
      <w:pPr>
        <w:tabs>
          <w:tab w:val="left" w:pos="2977"/>
        </w:tabs>
        <w:spacing w:line="360" w:lineRule="auto"/>
        <w:rPr>
          <w:rFonts w:cs="Arial"/>
          <w:i/>
        </w:rPr>
      </w:pPr>
      <w:r w:rsidRPr="00E31AC3">
        <w:rPr>
          <w:rFonts w:cs="Arial"/>
          <w:i/>
        </w:rPr>
        <w:t xml:space="preserve">1. Was ist </w:t>
      </w:r>
      <w:r>
        <w:rPr>
          <w:rFonts w:cs="Arial"/>
          <w:i/>
        </w:rPr>
        <w:t>Deine</w:t>
      </w:r>
      <w:r w:rsidRPr="00E31AC3">
        <w:rPr>
          <w:rFonts w:cs="Arial"/>
          <w:i/>
        </w:rPr>
        <w:t xml:space="preserve"> Aufgabe, Rolle und Verantwortung in diesem Projekt?</w:t>
      </w:r>
    </w:p>
    <w:p w14:paraId="096B21E1" w14:textId="77777777" w:rsidR="00364977" w:rsidRPr="00E31AC3" w:rsidRDefault="00364977" w:rsidP="003A4D0D">
      <w:pPr>
        <w:tabs>
          <w:tab w:val="left" w:pos="2977"/>
        </w:tabs>
        <w:spacing w:line="360" w:lineRule="auto"/>
        <w:rPr>
          <w:rFonts w:cs="Arial"/>
          <w:i/>
        </w:rPr>
      </w:pPr>
      <w:r w:rsidRPr="00E31AC3">
        <w:rPr>
          <w:rFonts w:cs="Arial"/>
          <w:i/>
        </w:rPr>
        <w:t xml:space="preserve">2. Wie steht </w:t>
      </w:r>
      <w:r>
        <w:rPr>
          <w:rFonts w:cs="Arial"/>
          <w:i/>
        </w:rPr>
        <w:t>Deine</w:t>
      </w:r>
      <w:r w:rsidRPr="00E31AC3">
        <w:rPr>
          <w:rFonts w:cs="Arial"/>
          <w:i/>
        </w:rPr>
        <w:t xml:space="preserve"> Aufgabe, Verantwortung, Qualifikation und Verfügbarkeit im Verhältnis zu den anderen beteiligten Akteuren?</w:t>
      </w:r>
    </w:p>
    <w:p w14:paraId="6DFF7480" w14:textId="77777777" w:rsidR="00364977" w:rsidRPr="00E31AC3" w:rsidRDefault="00364977" w:rsidP="003A4D0D">
      <w:pPr>
        <w:tabs>
          <w:tab w:val="left" w:pos="2977"/>
        </w:tabs>
        <w:spacing w:line="360" w:lineRule="auto"/>
        <w:rPr>
          <w:rFonts w:cs="Arial"/>
          <w:i/>
        </w:rPr>
      </w:pPr>
      <w:r w:rsidRPr="00E31AC3">
        <w:rPr>
          <w:rFonts w:cs="Arial"/>
          <w:i/>
        </w:rPr>
        <w:t xml:space="preserve">3. Inwieweit sind </w:t>
      </w:r>
      <w:r>
        <w:rPr>
          <w:rFonts w:cs="Arial"/>
          <w:i/>
        </w:rPr>
        <w:t>Dein</w:t>
      </w:r>
      <w:r w:rsidRPr="00E31AC3">
        <w:rPr>
          <w:rFonts w:cs="Arial"/>
          <w:i/>
        </w:rPr>
        <w:t xml:space="preserve">e Ideen bereits </w:t>
      </w:r>
      <w:r>
        <w:rPr>
          <w:rFonts w:cs="Arial"/>
          <w:i/>
        </w:rPr>
        <w:t>zur</w:t>
      </w:r>
      <w:r w:rsidRPr="00E31AC3">
        <w:rPr>
          <w:rFonts w:cs="Arial"/>
          <w:i/>
        </w:rPr>
        <w:t xml:space="preserve"> gemeinsame</w:t>
      </w:r>
      <w:r>
        <w:rPr>
          <w:rFonts w:cs="Arial"/>
          <w:i/>
        </w:rPr>
        <w:t>n</w:t>
      </w:r>
      <w:r w:rsidRPr="00E31AC3">
        <w:rPr>
          <w:rFonts w:cs="Arial"/>
          <w:i/>
        </w:rPr>
        <w:t xml:space="preserve"> </w:t>
      </w:r>
      <w:r>
        <w:rPr>
          <w:rFonts w:cs="Arial"/>
          <w:i/>
        </w:rPr>
        <w:t>Wirklichkeit</w:t>
      </w:r>
      <w:r w:rsidRPr="00E31AC3">
        <w:rPr>
          <w:rFonts w:cs="Arial"/>
          <w:i/>
        </w:rPr>
        <w:t xml:space="preserve"> mit anderen Beteiligten</w:t>
      </w:r>
      <w:r>
        <w:rPr>
          <w:rFonts w:cs="Arial"/>
          <w:i/>
        </w:rPr>
        <w:t xml:space="preserve"> geworden</w:t>
      </w:r>
      <w:r w:rsidRPr="00E31AC3">
        <w:rPr>
          <w:rFonts w:cs="Arial"/>
          <w:i/>
        </w:rPr>
        <w:t>?</w:t>
      </w:r>
    </w:p>
    <w:p w14:paraId="7C254271" w14:textId="77777777" w:rsidR="00364977" w:rsidRPr="00E31AC3" w:rsidRDefault="00364977" w:rsidP="003A4D0D">
      <w:pPr>
        <w:tabs>
          <w:tab w:val="left" w:pos="2977"/>
        </w:tabs>
        <w:spacing w:line="360" w:lineRule="auto"/>
        <w:rPr>
          <w:rFonts w:cs="Arial"/>
          <w:i/>
        </w:rPr>
      </w:pPr>
      <w:r w:rsidRPr="00E31AC3">
        <w:rPr>
          <w:rFonts w:cs="Arial"/>
          <w:i/>
        </w:rPr>
        <w:t>4. Hast du genügend Zugang zu den Verantwortlichen?</w:t>
      </w:r>
    </w:p>
    <w:p w14:paraId="3C72D147" w14:textId="77777777" w:rsidR="00364977" w:rsidRPr="00E31AC3" w:rsidRDefault="00364977" w:rsidP="003A4D0D">
      <w:pPr>
        <w:tabs>
          <w:tab w:val="left" w:pos="2977"/>
        </w:tabs>
        <w:spacing w:line="360" w:lineRule="auto"/>
        <w:rPr>
          <w:rFonts w:cs="Arial"/>
          <w:i/>
        </w:rPr>
      </w:pPr>
      <w:r w:rsidRPr="00E31AC3">
        <w:rPr>
          <w:rFonts w:cs="Arial"/>
          <w:i/>
        </w:rPr>
        <w:t xml:space="preserve">5. Weißt du genug über ihre Absichten und die Geschichte des Projekts? </w:t>
      </w:r>
    </w:p>
    <w:p w14:paraId="1BD35DBF" w14:textId="77777777" w:rsidR="00364977" w:rsidRPr="00E31AC3" w:rsidRDefault="00364977" w:rsidP="003A4D0D">
      <w:pPr>
        <w:tabs>
          <w:tab w:val="left" w:pos="2977"/>
        </w:tabs>
        <w:spacing w:line="360" w:lineRule="auto"/>
        <w:rPr>
          <w:rFonts w:cs="Arial"/>
          <w:i/>
        </w:rPr>
      </w:pPr>
      <w:r w:rsidRPr="00E31AC3">
        <w:rPr>
          <w:rFonts w:cs="Arial"/>
          <w:i/>
        </w:rPr>
        <w:t xml:space="preserve">6. Welche Erfahrungen </w:t>
      </w:r>
      <w:r>
        <w:rPr>
          <w:rFonts w:cs="Arial"/>
          <w:i/>
        </w:rPr>
        <w:t>hast Du</w:t>
      </w:r>
      <w:r w:rsidRPr="00E31AC3">
        <w:rPr>
          <w:rFonts w:cs="Arial"/>
          <w:i/>
        </w:rPr>
        <w:t xml:space="preserve"> mit dieser Art von Projekt?</w:t>
      </w:r>
    </w:p>
    <w:p w14:paraId="16C030C5" w14:textId="77777777" w:rsidR="00364977" w:rsidRPr="00E31AC3" w:rsidRDefault="00364977" w:rsidP="003A4D0D">
      <w:pPr>
        <w:tabs>
          <w:tab w:val="left" w:pos="2977"/>
        </w:tabs>
        <w:spacing w:line="360" w:lineRule="auto"/>
        <w:rPr>
          <w:rFonts w:cs="Arial"/>
          <w:i/>
        </w:rPr>
      </w:pPr>
      <w:r w:rsidRPr="00E31AC3">
        <w:rPr>
          <w:rFonts w:cs="Arial"/>
          <w:i/>
        </w:rPr>
        <w:t xml:space="preserve">7. Wie ist die Erfahrung </w:t>
      </w:r>
      <w:r>
        <w:rPr>
          <w:rFonts w:cs="Arial"/>
          <w:i/>
        </w:rPr>
        <w:t>Dein</w:t>
      </w:r>
      <w:r w:rsidRPr="00E31AC3">
        <w:rPr>
          <w:rFonts w:cs="Arial"/>
          <w:i/>
        </w:rPr>
        <w:t>es Unternehmens mit Projekten dieser Art und Größe?</w:t>
      </w:r>
    </w:p>
    <w:p w14:paraId="661BBAE0" w14:textId="77777777" w:rsidR="00364977" w:rsidRPr="00E31AC3" w:rsidRDefault="00364977" w:rsidP="003A4D0D">
      <w:pPr>
        <w:tabs>
          <w:tab w:val="left" w:pos="2977"/>
        </w:tabs>
        <w:spacing w:line="360" w:lineRule="auto"/>
        <w:rPr>
          <w:rFonts w:cs="Arial"/>
          <w:i/>
        </w:rPr>
      </w:pPr>
      <w:r w:rsidRPr="00E31AC3">
        <w:rPr>
          <w:rFonts w:cs="Arial"/>
          <w:i/>
        </w:rPr>
        <w:t>8. Wie realistisch ist die Organisation über das Projekt und die Bereitschaft, es zu realisieren?</w:t>
      </w:r>
    </w:p>
    <w:p w14:paraId="50DCFDE3" w14:textId="77777777" w:rsidR="00364977" w:rsidRPr="00E31AC3" w:rsidRDefault="00364977" w:rsidP="003A4D0D">
      <w:pPr>
        <w:tabs>
          <w:tab w:val="left" w:pos="2977"/>
        </w:tabs>
        <w:spacing w:line="360" w:lineRule="auto"/>
        <w:rPr>
          <w:rFonts w:cs="Arial"/>
          <w:i/>
        </w:rPr>
      </w:pPr>
      <w:r w:rsidRPr="00E31AC3">
        <w:rPr>
          <w:rFonts w:cs="Arial"/>
          <w:i/>
        </w:rPr>
        <w:t>9. Würde das Unternehmen notwendige Anpassungen tolerieren?</w:t>
      </w:r>
    </w:p>
    <w:p w14:paraId="4904D77D" w14:textId="77777777" w:rsidR="00364977" w:rsidRPr="00E31AC3" w:rsidRDefault="00364977" w:rsidP="003A4D0D">
      <w:pPr>
        <w:pBdr>
          <w:bottom w:val="single" w:sz="6" w:space="1" w:color="auto"/>
        </w:pBdr>
        <w:tabs>
          <w:tab w:val="left" w:pos="2977"/>
        </w:tabs>
        <w:spacing w:line="360" w:lineRule="auto"/>
        <w:rPr>
          <w:rFonts w:cs="Arial"/>
          <w:i/>
        </w:rPr>
      </w:pPr>
      <w:r w:rsidRPr="00E31AC3">
        <w:rPr>
          <w:rFonts w:cs="Arial"/>
          <w:i/>
        </w:rPr>
        <w:lastRenderedPageBreak/>
        <w:t xml:space="preserve">10. Was ist </w:t>
      </w:r>
      <w:r>
        <w:rPr>
          <w:rFonts w:cs="Arial"/>
          <w:i/>
        </w:rPr>
        <w:t>Dein</w:t>
      </w:r>
      <w:r w:rsidRPr="00E31AC3">
        <w:rPr>
          <w:rFonts w:cs="Arial"/>
          <w:i/>
        </w:rPr>
        <w:t>e persönliche Erfahrung mit dem Lernen in diesem Bereich und mit den hier angebotenen Lernansätzen?</w:t>
      </w:r>
    </w:p>
    <w:p w14:paraId="7654F77F" w14:textId="77777777" w:rsidR="00364977" w:rsidRDefault="00364977" w:rsidP="00364977"/>
    <w:p w14:paraId="34A7BBEC" w14:textId="77777777" w:rsidR="00364977" w:rsidRDefault="00364977" w:rsidP="00364977">
      <w:r w:rsidRPr="006050F4">
        <w:t xml:space="preserve">Eine </w:t>
      </w:r>
      <w:r w:rsidRPr="00EB53D2">
        <w:rPr>
          <w:highlight w:val="cyan"/>
        </w:rPr>
        <w:t>Reifegrad-Checkliste</w:t>
      </w:r>
      <w:r w:rsidRPr="006050F4">
        <w:t xml:space="preserve"> </w:t>
      </w:r>
      <w:r w:rsidRPr="003D48AF">
        <w:rPr>
          <w:highlight w:val="cyan"/>
        </w:rPr>
        <w:t xml:space="preserve">für </w:t>
      </w:r>
      <w:r w:rsidRPr="009E26F8">
        <w:rPr>
          <w:highlight w:val="cyan"/>
        </w:rPr>
        <w:t>Individuen</w:t>
      </w:r>
      <w:r w:rsidRPr="006050F4">
        <w:t xml:space="preserve"> (vgl. unten) konzentriert sich auf d</w:t>
      </w:r>
      <w:r>
        <w:t>as</w:t>
      </w:r>
      <w:r w:rsidRPr="006050F4">
        <w:t xml:space="preserve"> Samm</w:t>
      </w:r>
      <w:r>
        <w:t>eln</w:t>
      </w:r>
      <w:r w:rsidRPr="006050F4">
        <w:t xml:space="preserve"> </w:t>
      </w:r>
      <w:r>
        <w:t>von</w:t>
      </w:r>
      <w:r w:rsidRPr="006050F4">
        <w:t xml:space="preserve"> Eindrücke</w:t>
      </w:r>
      <w:r>
        <w:t>n</w:t>
      </w:r>
      <w:r w:rsidRPr="006050F4">
        <w:t xml:space="preserve"> über die Reife einer Person</w:t>
      </w:r>
      <w:r>
        <w:t xml:space="preserve"> bezogen auf das anstehende Projekt</w:t>
      </w:r>
      <w:r w:rsidRPr="006050F4">
        <w:t xml:space="preserve">. </w:t>
      </w:r>
      <w:r>
        <w:t>Diese</w:t>
      </w:r>
      <w:r w:rsidRPr="006050F4">
        <w:t xml:space="preserve"> sollten </w:t>
      </w:r>
      <w:r w:rsidR="00711AFD">
        <w:t xml:space="preserve">immer </w:t>
      </w:r>
      <w:r>
        <w:t>dann</w:t>
      </w:r>
      <w:r w:rsidRPr="006050F4">
        <w:t xml:space="preserve"> im Auge behalten werden, wenn es um Ziele, Einstellungen, Ansätze und Verantwortlichkeiten im geplanten Prozess draußen und im Lernprozess hier und jetzt </w:t>
      </w:r>
      <w:r>
        <w:t>geh</w:t>
      </w:r>
      <w:r w:rsidRPr="006050F4">
        <w:t xml:space="preserve">t. In dieser Phase hoffen wir, zumindest </w:t>
      </w:r>
      <w:r>
        <w:t>intuitive Eindrücke zum</w:t>
      </w:r>
      <w:r w:rsidRPr="006050F4">
        <w:t xml:space="preserve"> Projekts </w:t>
      </w:r>
      <w:r>
        <w:t xml:space="preserve">teilen </w:t>
      </w:r>
      <w:r w:rsidRPr="006050F4">
        <w:t xml:space="preserve">und überzeugende </w:t>
      </w:r>
      <w:r>
        <w:t>Vereinbarungen</w:t>
      </w:r>
      <w:r w:rsidRPr="006050F4">
        <w:t xml:space="preserve"> für den Lernprozess </w:t>
      </w:r>
      <w:r>
        <w:t>finden zu können</w:t>
      </w:r>
      <w:r w:rsidRPr="006050F4">
        <w:t xml:space="preserve">. </w:t>
      </w:r>
      <w:r>
        <w:t>Damit</w:t>
      </w:r>
      <w:r w:rsidRPr="006050F4">
        <w:t xml:space="preserve"> </w:t>
      </w:r>
      <w:r>
        <w:t xml:space="preserve">kann </w:t>
      </w:r>
      <w:r w:rsidRPr="006050F4">
        <w:t xml:space="preserve">Enttäuschungen im anschließenden Lernprozess </w:t>
      </w:r>
      <w:r>
        <w:t>vorgebeugt werden</w:t>
      </w:r>
      <w:r w:rsidRPr="006050F4">
        <w:t>.</w:t>
      </w:r>
    </w:p>
    <w:p w14:paraId="21E11F15" w14:textId="77777777" w:rsidR="00364977" w:rsidRDefault="00364977" w:rsidP="00364977">
      <w:pPr>
        <w:pBdr>
          <w:bottom w:val="single" w:sz="6" w:space="1" w:color="auto"/>
        </w:pBdr>
        <w:tabs>
          <w:tab w:val="left" w:pos="2977"/>
        </w:tabs>
        <w:rPr>
          <w:rFonts w:cs="Arial"/>
          <w:b/>
        </w:rPr>
      </w:pPr>
    </w:p>
    <w:p w14:paraId="54723401" w14:textId="77777777" w:rsidR="00364977" w:rsidRPr="006050F4" w:rsidRDefault="00364977" w:rsidP="00364977">
      <w:pPr>
        <w:tabs>
          <w:tab w:val="left" w:pos="2977"/>
        </w:tabs>
        <w:rPr>
          <w:rFonts w:cs="Arial"/>
          <w:b/>
        </w:rPr>
      </w:pPr>
    </w:p>
    <w:p w14:paraId="3C42003A" w14:textId="2BB2BD42" w:rsidR="00364977" w:rsidRDefault="00364977" w:rsidP="00364977">
      <w:pPr>
        <w:tabs>
          <w:tab w:val="left" w:pos="2977"/>
        </w:tabs>
        <w:rPr>
          <w:rFonts w:cs="Arial"/>
          <w:b/>
        </w:rPr>
      </w:pPr>
      <w:r w:rsidRPr="00E31AC3">
        <w:rPr>
          <w:rFonts w:cs="Arial"/>
          <w:b/>
        </w:rPr>
        <w:t>Reifegrad-Checkliste für Einzelpersonen</w:t>
      </w:r>
    </w:p>
    <w:p w14:paraId="03134E8B" w14:textId="77777777" w:rsidR="005812CB" w:rsidRPr="00E31AC3" w:rsidRDefault="005812CB" w:rsidP="00364977">
      <w:pPr>
        <w:tabs>
          <w:tab w:val="left" w:pos="2977"/>
        </w:tabs>
        <w:rPr>
          <w:rFonts w:cs="Arial"/>
          <w:b/>
        </w:rPr>
      </w:pPr>
    </w:p>
    <w:p w14:paraId="4B0F8032" w14:textId="77777777" w:rsidR="00364977" w:rsidRPr="001A6678" w:rsidRDefault="00364977" w:rsidP="00364977">
      <w:pPr>
        <w:tabs>
          <w:tab w:val="left" w:pos="2977"/>
        </w:tabs>
        <w:rPr>
          <w:rFonts w:cs="Arial"/>
          <w:bCs/>
        </w:rPr>
      </w:pPr>
      <w:r w:rsidRPr="001A6678">
        <w:rPr>
          <w:rFonts w:cs="Arial"/>
          <w:bCs/>
        </w:rPr>
        <w:t>Die Person</w:t>
      </w:r>
      <w:r w:rsidR="00895CA8">
        <w:rPr>
          <w:rFonts w:cs="Arial"/>
          <w:bCs/>
        </w:rPr>
        <w:t>…</w:t>
      </w:r>
    </w:p>
    <w:p w14:paraId="2CB5D0D0" w14:textId="77777777" w:rsidR="00364977" w:rsidRPr="00E31AC3" w:rsidRDefault="00895CA8" w:rsidP="00B91130">
      <w:pPr>
        <w:numPr>
          <w:ilvl w:val="0"/>
          <w:numId w:val="7"/>
        </w:numPr>
        <w:tabs>
          <w:tab w:val="left" w:pos="2977"/>
        </w:tabs>
        <w:spacing w:after="0" w:line="360" w:lineRule="auto"/>
        <w:jc w:val="left"/>
        <w:rPr>
          <w:rFonts w:cs="Arial"/>
        </w:rPr>
      </w:pPr>
      <w:r>
        <w:rPr>
          <w:rFonts w:cs="Arial"/>
        </w:rPr>
        <w:t>…</w:t>
      </w:r>
      <w:r w:rsidR="00364977">
        <w:rPr>
          <w:rFonts w:cs="Arial"/>
        </w:rPr>
        <w:t>ist in der Lage, das Projekt der</w:t>
      </w:r>
      <w:r w:rsidR="00364977" w:rsidRPr="00E31AC3">
        <w:rPr>
          <w:rFonts w:cs="Arial"/>
        </w:rPr>
        <w:t xml:space="preserve"> </w:t>
      </w:r>
      <w:r w:rsidR="00364977">
        <w:rPr>
          <w:rFonts w:cs="Arial"/>
        </w:rPr>
        <w:t>Organisation und ihre</w:t>
      </w:r>
      <w:r w:rsidR="00364977" w:rsidRPr="00E31AC3">
        <w:rPr>
          <w:rFonts w:cs="Arial"/>
        </w:rPr>
        <w:t xml:space="preserve"> </w:t>
      </w:r>
      <w:r w:rsidR="00364977">
        <w:rPr>
          <w:rFonts w:cs="Arial"/>
        </w:rPr>
        <w:t>Zuständigkeit darin</w:t>
      </w:r>
      <w:r w:rsidR="00364977" w:rsidRPr="00E31AC3">
        <w:rPr>
          <w:rFonts w:cs="Arial"/>
        </w:rPr>
        <w:t xml:space="preserve"> zu beschreiben. </w:t>
      </w:r>
    </w:p>
    <w:p w14:paraId="56187C73" w14:textId="77777777" w:rsidR="00364977" w:rsidRPr="00E31AC3" w:rsidRDefault="00895CA8" w:rsidP="00B91130">
      <w:pPr>
        <w:numPr>
          <w:ilvl w:val="0"/>
          <w:numId w:val="7"/>
        </w:numPr>
        <w:tabs>
          <w:tab w:val="left" w:pos="2977"/>
        </w:tabs>
        <w:spacing w:after="0" w:line="360" w:lineRule="auto"/>
        <w:jc w:val="left"/>
        <w:rPr>
          <w:rFonts w:cs="Arial"/>
        </w:rPr>
      </w:pPr>
      <w:r>
        <w:rPr>
          <w:rFonts w:cs="Arial"/>
        </w:rPr>
        <w:t>….</w:t>
      </w:r>
      <w:r w:rsidR="00364977" w:rsidRPr="00E31AC3">
        <w:rPr>
          <w:rFonts w:cs="Arial"/>
        </w:rPr>
        <w:t xml:space="preserve">kann verständliche Bilder von Rollen und Funktionen vermitteln. </w:t>
      </w:r>
    </w:p>
    <w:p w14:paraId="046B2D29" w14:textId="77777777" w:rsidR="00364977" w:rsidRPr="00E31AC3" w:rsidRDefault="00895CA8" w:rsidP="00B91130">
      <w:pPr>
        <w:numPr>
          <w:ilvl w:val="0"/>
          <w:numId w:val="7"/>
        </w:numPr>
        <w:tabs>
          <w:tab w:val="left" w:pos="2977"/>
        </w:tabs>
        <w:spacing w:after="0" w:line="360" w:lineRule="auto"/>
        <w:jc w:val="left"/>
        <w:rPr>
          <w:rFonts w:cs="Arial"/>
        </w:rPr>
      </w:pPr>
      <w:r>
        <w:rPr>
          <w:rFonts w:cs="Arial"/>
        </w:rPr>
        <w:t>…</w:t>
      </w:r>
      <w:r w:rsidR="00364977" w:rsidRPr="00E31AC3">
        <w:rPr>
          <w:rFonts w:cs="Arial"/>
        </w:rPr>
        <w:t xml:space="preserve">hat eine realistische Einschätzung der Fähigkeiten und Verantwortlichkeiten der beteiligten Personen. </w:t>
      </w:r>
    </w:p>
    <w:p w14:paraId="1EB02828" w14:textId="77777777" w:rsidR="00364977" w:rsidRPr="00E31AC3" w:rsidRDefault="00364977" w:rsidP="00B91130">
      <w:pPr>
        <w:numPr>
          <w:ilvl w:val="0"/>
          <w:numId w:val="7"/>
        </w:numPr>
        <w:tabs>
          <w:tab w:val="left" w:pos="2977"/>
        </w:tabs>
        <w:spacing w:after="0" w:line="360" w:lineRule="auto"/>
        <w:jc w:val="left"/>
        <w:rPr>
          <w:rFonts w:cs="Arial"/>
        </w:rPr>
      </w:pPr>
      <w:r w:rsidRPr="00E31AC3">
        <w:rPr>
          <w:rFonts w:cs="Arial"/>
        </w:rPr>
        <w:t xml:space="preserve">hat eine Vorstellung von den notwendigen </w:t>
      </w:r>
      <w:r>
        <w:rPr>
          <w:rFonts w:cs="Arial"/>
        </w:rPr>
        <w:t>Abmachunge</w:t>
      </w:r>
      <w:r w:rsidRPr="00E31AC3">
        <w:rPr>
          <w:rFonts w:cs="Arial"/>
        </w:rPr>
        <w:t xml:space="preserve">n und Verantwortlichkeiten in Bezug auf das Projekt und </w:t>
      </w:r>
      <w:r>
        <w:rPr>
          <w:rFonts w:cs="Arial"/>
        </w:rPr>
        <w:t>ihre</w:t>
      </w:r>
      <w:r w:rsidRPr="00E31AC3">
        <w:rPr>
          <w:rFonts w:cs="Arial"/>
        </w:rPr>
        <w:t xml:space="preserve"> Rolle.</w:t>
      </w:r>
    </w:p>
    <w:p w14:paraId="67014B17" w14:textId="77777777" w:rsidR="00364977" w:rsidRPr="00E31AC3" w:rsidRDefault="00364977" w:rsidP="00B91130">
      <w:pPr>
        <w:numPr>
          <w:ilvl w:val="0"/>
          <w:numId w:val="7"/>
        </w:numPr>
        <w:tabs>
          <w:tab w:val="left" w:pos="2977"/>
        </w:tabs>
        <w:spacing w:after="0" w:line="360" w:lineRule="auto"/>
        <w:jc w:val="left"/>
        <w:rPr>
          <w:rFonts w:cs="Arial"/>
        </w:rPr>
      </w:pPr>
      <w:r w:rsidRPr="00E31AC3">
        <w:rPr>
          <w:rFonts w:cs="Arial"/>
        </w:rPr>
        <w:t>entwickelt aktiv Ideen über notwendige Abklärungen, Ressourcen und Verfahren.</w:t>
      </w:r>
    </w:p>
    <w:p w14:paraId="37AA92EA" w14:textId="77777777" w:rsidR="00364977" w:rsidRPr="00E31AC3" w:rsidRDefault="00364977" w:rsidP="00B91130">
      <w:pPr>
        <w:numPr>
          <w:ilvl w:val="0"/>
          <w:numId w:val="7"/>
        </w:numPr>
        <w:tabs>
          <w:tab w:val="left" w:pos="2977"/>
        </w:tabs>
        <w:spacing w:after="0" w:line="360" w:lineRule="auto"/>
        <w:jc w:val="left"/>
        <w:rPr>
          <w:rFonts w:cs="Arial"/>
        </w:rPr>
      </w:pPr>
      <w:r w:rsidRPr="00E31AC3">
        <w:rPr>
          <w:rFonts w:cs="Arial"/>
        </w:rPr>
        <w:t xml:space="preserve">ist in der Lage, </w:t>
      </w:r>
      <w:r>
        <w:rPr>
          <w:rFonts w:cs="Arial"/>
        </w:rPr>
        <w:t>die Organisation</w:t>
      </w:r>
      <w:r w:rsidRPr="00E31AC3">
        <w:rPr>
          <w:rFonts w:cs="Arial"/>
        </w:rPr>
        <w:t xml:space="preserve"> so zu </w:t>
      </w:r>
      <w:r>
        <w:rPr>
          <w:rFonts w:cs="Arial"/>
        </w:rPr>
        <w:t>beschreiben</w:t>
      </w:r>
      <w:r w:rsidRPr="00E31AC3">
        <w:rPr>
          <w:rFonts w:cs="Arial"/>
        </w:rPr>
        <w:t xml:space="preserve">, dass ein Eindruck von </w:t>
      </w:r>
      <w:r>
        <w:rPr>
          <w:rFonts w:cs="Arial"/>
        </w:rPr>
        <w:t>ihrer</w:t>
      </w:r>
      <w:r w:rsidRPr="00E31AC3">
        <w:rPr>
          <w:rFonts w:cs="Arial"/>
        </w:rPr>
        <w:t xml:space="preserve"> Reife </w:t>
      </w:r>
      <w:r>
        <w:rPr>
          <w:rFonts w:cs="Arial"/>
        </w:rPr>
        <w:t>entsteht</w:t>
      </w:r>
      <w:r w:rsidRPr="00E31AC3">
        <w:rPr>
          <w:rFonts w:cs="Arial"/>
        </w:rPr>
        <w:t>.</w:t>
      </w:r>
    </w:p>
    <w:p w14:paraId="25D2E184" w14:textId="563F6FB0" w:rsidR="00364977" w:rsidRPr="00E31AC3" w:rsidRDefault="00364977" w:rsidP="00B91130">
      <w:pPr>
        <w:numPr>
          <w:ilvl w:val="0"/>
          <w:numId w:val="7"/>
        </w:numPr>
        <w:tabs>
          <w:tab w:val="left" w:pos="2977"/>
        </w:tabs>
        <w:spacing w:after="0" w:line="360" w:lineRule="auto"/>
        <w:jc w:val="left"/>
        <w:rPr>
          <w:rFonts w:cs="Arial"/>
        </w:rPr>
      </w:pPr>
      <w:r w:rsidRPr="00E31AC3">
        <w:rPr>
          <w:rFonts w:cs="Arial"/>
        </w:rPr>
        <w:t xml:space="preserve">ist erfahren mit solchen Projekten und </w:t>
      </w:r>
      <w:r>
        <w:rPr>
          <w:rFonts w:cs="Arial"/>
        </w:rPr>
        <w:t>sorgt für</w:t>
      </w:r>
      <w:r w:rsidRPr="00E31AC3">
        <w:rPr>
          <w:rFonts w:cs="Arial"/>
        </w:rPr>
        <w:t xml:space="preserve"> </w:t>
      </w:r>
      <w:r>
        <w:rPr>
          <w:rFonts w:cs="Arial"/>
        </w:rPr>
        <w:t xml:space="preserve">eigene </w:t>
      </w:r>
      <w:r w:rsidRPr="00E31AC3">
        <w:rPr>
          <w:rFonts w:cs="Arial"/>
        </w:rPr>
        <w:t xml:space="preserve">Unterstützung. </w:t>
      </w:r>
      <w:r w:rsidR="00895CA8">
        <w:rPr>
          <w:rFonts w:cs="Arial"/>
        </w:rPr>
        <w:t>Sie w</w:t>
      </w:r>
      <w:r w:rsidRPr="00E31AC3">
        <w:rPr>
          <w:rFonts w:cs="Arial"/>
        </w:rPr>
        <w:t xml:space="preserve">eiß, welche Art von Unterstützung </w:t>
      </w:r>
      <w:r w:rsidR="00895CA8">
        <w:rPr>
          <w:rFonts w:cs="Arial"/>
        </w:rPr>
        <w:t>vom wem</w:t>
      </w:r>
      <w:r w:rsidRPr="00E31AC3">
        <w:rPr>
          <w:rFonts w:cs="Arial"/>
        </w:rPr>
        <w:t xml:space="preserve"> </w:t>
      </w:r>
      <w:r w:rsidR="00895CA8">
        <w:rPr>
          <w:rFonts w:cs="Arial"/>
        </w:rPr>
        <w:t>ge</w:t>
      </w:r>
      <w:r w:rsidRPr="00E31AC3">
        <w:rPr>
          <w:rFonts w:cs="Arial"/>
        </w:rPr>
        <w:t>braucht</w:t>
      </w:r>
      <w:r w:rsidR="00895CA8">
        <w:rPr>
          <w:rFonts w:cs="Arial"/>
        </w:rPr>
        <w:t xml:space="preserve"> wird</w:t>
      </w:r>
      <w:r w:rsidRPr="00E31AC3">
        <w:rPr>
          <w:rFonts w:cs="Arial"/>
        </w:rPr>
        <w:t xml:space="preserve">. </w:t>
      </w:r>
    </w:p>
    <w:p w14:paraId="26225BDF" w14:textId="77777777" w:rsidR="00364977" w:rsidRPr="00E31AC3" w:rsidRDefault="00364977" w:rsidP="00B91130">
      <w:pPr>
        <w:numPr>
          <w:ilvl w:val="0"/>
          <w:numId w:val="7"/>
        </w:numPr>
        <w:tabs>
          <w:tab w:val="left" w:pos="2977"/>
        </w:tabs>
        <w:spacing w:after="0" w:line="360" w:lineRule="auto"/>
        <w:jc w:val="left"/>
        <w:rPr>
          <w:rFonts w:cs="Arial"/>
        </w:rPr>
      </w:pPr>
      <w:r w:rsidRPr="00E31AC3">
        <w:rPr>
          <w:rFonts w:cs="Arial"/>
        </w:rPr>
        <w:t xml:space="preserve">trägt </w:t>
      </w:r>
      <w:r>
        <w:rPr>
          <w:rFonts w:cs="Arial"/>
        </w:rPr>
        <w:t>sachlich</w:t>
      </w:r>
      <w:r w:rsidRPr="00E31AC3">
        <w:rPr>
          <w:rFonts w:cs="Arial"/>
        </w:rPr>
        <w:t xml:space="preserve"> zum Projekt (und zur Reifegradprüfung) bei, bleibt fokussiert und </w:t>
      </w:r>
      <w:r>
        <w:rPr>
          <w:rFonts w:cs="Arial"/>
        </w:rPr>
        <w:t>gibt</w:t>
      </w:r>
      <w:r w:rsidRPr="00E31AC3">
        <w:rPr>
          <w:rFonts w:cs="Arial"/>
        </w:rPr>
        <w:t xml:space="preserve"> </w:t>
      </w:r>
      <w:r>
        <w:rPr>
          <w:rFonts w:cs="Arial"/>
        </w:rPr>
        <w:t xml:space="preserve">auf </w:t>
      </w:r>
      <w:r w:rsidRPr="00E31AC3">
        <w:rPr>
          <w:rFonts w:cs="Arial"/>
        </w:rPr>
        <w:t>Feedback angemessen</w:t>
      </w:r>
      <w:r>
        <w:rPr>
          <w:rFonts w:cs="Arial"/>
        </w:rPr>
        <w:t xml:space="preserve"> Resonanz</w:t>
      </w:r>
      <w:r w:rsidRPr="00E31AC3">
        <w:rPr>
          <w:rFonts w:cs="Arial"/>
        </w:rPr>
        <w:t>.</w:t>
      </w:r>
    </w:p>
    <w:p w14:paraId="0F2B4877" w14:textId="77777777" w:rsidR="00364977" w:rsidRPr="00E31AC3" w:rsidRDefault="00364977" w:rsidP="00B91130">
      <w:pPr>
        <w:numPr>
          <w:ilvl w:val="0"/>
          <w:numId w:val="7"/>
        </w:numPr>
        <w:tabs>
          <w:tab w:val="left" w:pos="2977"/>
        </w:tabs>
        <w:spacing w:after="0" w:line="360" w:lineRule="auto"/>
        <w:jc w:val="left"/>
        <w:rPr>
          <w:rFonts w:cs="Arial"/>
        </w:rPr>
      </w:pPr>
      <w:r w:rsidRPr="00E31AC3">
        <w:rPr>
          <w:rFonts w:cs="Arial"/>
        </w:rPr>
        <w:t xml:space="preserve">ist offen für konstruktive Kritik und Beiträge </w:t>
      </w:r>
      <w:r>
        <w:rPr>
          <w:rFonts w:cs="Arial"/>
        </w:rPr>
        <w:t>zum Vorhaben</w:t>
      </w:r>
      <w:r w:rsidRPr="00E31AC3">
        <w:rPr>
          <w:rFonts w:cs="Arial"/>
        </w:rPr>
        <w:t xml:space="preserve"> und kennt </w:t>
      </w:r>
      <w:r>
        <w:rPr>
          <w:rFonts w:cs="Arial"/>
        </w:rPr>
        <w:t>ihre</w:t>
      </w:r>
      <w:r w:rsidRPr="00E31AC3">
        <w:rPr>
          <w:rFonts w:cs="Arial"/>
        </w:rPr>
        <w:t xml:space="preserve"> </w:t>
      </w:r>
      <w:r>
        <w:rPr>
          <w:rFonts w:cs="Arial"/>
        </w:rPr>
        <w:t>Rückfall</w:t>
      </w:r>
      <w:r w:rsidRPr="00E31AC3">
        <w:rPr>
          <w:rFonts w:cs="Arial"/>
        </w:rPr>
        <w:t xml:space="preserve">-Positionen, </w:t>
      </w:r>
      <w:r>
        <w:rPr>
          <w:rFonts w:cs="Arial"/>
        </w:rPr>
        <w:t>sollten Klärung im Unternehmen scheitern</w:t>
      </w:r>
      <w:r w:rsidRPr="00E31AC3">
        <w:rPr>
          <w:rFonts w:cs="Arial"/>
        </w:rPr>
        <w:t xml:space="preserve">. </w:t>
      </w:r>
    </w:p>
    <w:p w14:paraId="0A87B787" w14:textId="77777777" w:rsidR="00364977" w:rsidRPr="00E31AC3" w:rsidRDefault="00364977" w:rsidP="00B91130">
      <w:pPr>
        <w:numPr>
          <w:ilvl w:val="0"/>
          <w:numId w:val="7"/>
        </w:numPr>
        <w:pBdr>
          <w:bottom w:val="single" w:sz="6" w:space="1" w:color="auto"/>
        </w:pBdr>
        <w:tabs>
          <w:tab w:val="left" w:pos="2977"/>
        </w:tabs>
        <w:spacing w:after="0" w:line="360" w:lineRule="auto"/>
        <w:jc w:val="left"/>
        <w:rPr>
          <w:rFonts w:cs="Arial"/>
        </w:rPr>
      </w:pPr>
      <w:r>
        <w:rPr>
          <w:rFonts w:cs="Arial"/>
        </w:rPr>
        <w:t>hält bezüglich</w:t>
      </w:r>
      <w:r w:rsidRPr="00E31AC3">
        <w:rPr>
          <w:rFonts w:cs="Arial"/>
        </w:rPr>
        <w:t xml:space="preserve"> </w:t>
      </w:r>
      <w:r>
        <w:rPr>
          <w:rFonts w:cs="Arial"/>
        </w:rPr>
        <w:t>ihrer Pläne und im</w:t>
      </w:r>
      <w:r w:rsidRPr="00E31AC3">
        <w:rPr>
          <w:rFonts w:cs="Arial"/>
        </w:rPr>
        <w:t xml:space="preserve"> Lernprozess </w:t>
      </w:r>
      <w:r>
        <w:rPr>
          <w:rFonts w:cs="Arial"/>
        </w:rPr>
        <w:t>Kurs</w:t>
      </w:r>
      <w:r w:rsidRPr="00E31AC3">
        <w:rPr>
          <w:rFonts w:cs="Arial"/>
        </w:rPr>
        <w:t xml:space="preserve"> und </w:t>
      </w:r>
      <w:r>
        <w:rPr>
          <w:rFonts w:cs="Arial"/>
        </w:rPr>
        <w:t>trägt</w:t>
      </w:r>
      <w:r w:rsidRPr="00E31AC3">
        <w:rPr>
          <w:rFonts w:cs="Arial"/>
        </w:rPr>
        <w:t xml:space="preserve"> so konstruktiv </w:t>
      </w:r>
      <w:r>
        <w:rPr>
          <w:rFonts w:cs="Arial"/>
        </w:rPr>
        <w:t>zu den</w:t>
      </w:r>
      <w:r w:rsidRPr="00E31AC3">
        <w:rPr>
          <w:rFonts w:cs="Arial"/>
        </w:rPr>
        <w:t xml:space="preserve"> Lernbeziehung</w:t>
      </w:r>
      <w:r>
        <w:rPr>
          <w:rFonts w:cs="Arial"/>
        </w:rPr>
        <w:t>en bei</w:t>
      </w:r>
      <w:r w:rsidRPr="00E31AC3">
        <w:rPr>
          <w:rFonts w:cs="Arial"/>
        </w:rPr>
        <w:t>.</w:t>
      </w:r>
    </w:p>
    <w:p w14:paraId="139875A9" w14:textId="77777777" w:rsidR="00364977" w:rsidRDefault="00364977" w:rsidP="00364977"/>
    <w:p w14:paraId="5AE69009" w14:textId="77777777" w:rsidR="00364977" w:rsidRPr="006050F4" w:rsidRDefault="00364977" w:rsidP="00364977"/>
    <w:p w14:paraId="5A309996" w14:textId="77777777" w:rsidR="00364977" w:rsidRPr="00236DB4" w:rsidRDefault="00364977" w:rsidP="00B91130">
      <w:pPr>
        <w:pStyle w:val="berschrift2"/>
        <w:numPr>
          <w:ilvl w:val="1"/>
          <w:numId w:val="5"/>
        </w:numPr>
        <w:spacing w:after="0" w:line="360" w:lineRule="auto"/>
        <w:jc w:val="left"/>
      </w:pPr>
      <w:bookmarkStart w:id="107" w:name="_Toc13429079"/>
      <w:bookmarkStart w:id="108" w:name="_Toc35861048"/>
      <w:r w:rsidRPr="00236DB4">
        <w:t xml:space="preserve">Reife </w:t>
      </w:r>
      <w:r>
        <w:t>von</w:t>
      </w:r>
      <w:r w:rsidRPr="00236DB4">
        <w:t xml:space="preserve"> Organisationen</w:t>
      </w:r>
      <w:bookmarkEnd w:id="107"/>
      <w:bookmarkEnd w:id="108"/>
    </w:p>
    <w:p w14:paraId="1580F40D" w14:textId="29D23242" w:rsidR="00364977" w:rsidRDefault="00364977" w:rsidP="00364977">
      <w:pPr>
        <w:pBdr>
          <w:bottom w:val="single" w:sz="6" w:space="1" w:color="auto"/>
        </w:pBdr>
      </w:pPr>
      <w:r w:rsidRPr="006050F4">
        <w:t xml:space="preserve">Die </w:t>
      </w:r>
      <w:r w:rsidRPr="003D48AF">
        <w:rPr>
          <w:highlight w:val="cyan"/>
        </w:rPr>
        <w:t>Reifegrad-Checkliste für Organisationen</w:t>
      </w:r>
      <w:r w:rsidRPr="006050F4">
        <w:t xml:space="preserve"> (vgl. unten) konzentriert sich darauf, Eindrücke über die Reife </w:t>
      </w:r>
      <w:r>
        <w:t>der Organisation</w:t>
      </w:r>
      <w:r w:rsidRPr="006050F4">
        <w:t xml:space="preserve"> </w:t>
      </w:r>
      <w:r w:rsidR="000931D7">
        <w:t xml:space="preserve">selbst </w:t>
      </w:r>
      <w:r w:rsidRPr="006050F4">
        <w:t xml:space="preserve">zu sammeln. Die wichtigsten Schritte sind </w:t>
      </w:r>
      <w:r>
        <w:t>zunächst eine</w:t>
      </w:r>
      <w:r w:rsidRPr="006050F4">
        <w:t xml:space="preserve"> Diskussion mit dem Protagonisten über die Reife der relevanten Teile </w:t>
      </w:r>
      <w:r>
        <w:t>der Organisation</w:t>
      </w:r>
      <w:r w:rsidRPr="006050F4">
        <w:t xml:space="preserve"> </w:t>
      </w:r>
      <w:r>
        <w:t xml:space="preserve">zu etablieren </w:t>
      </w:r>
      <w:r w:rsidRPr="006050F4">
        <w:t xml:space="preserve">und </w:t>
      </w:r>
      <w:r>
        <w:t>über die Schlü</w:t>
      </w:r>
      <w:r w:rsidRPr="006050F4">
        <w:t>ss</w:t>
      </w:r>
      <w:r>
        <w:t>e</w:t>
      </w:r>
      <w:r w:rsidRPr="006050F4">
        <w:t xml:space="preserve">, die </w:t>
      </w:r>
      <w:r>
        <w:t xml:space="preserve">für </w:t>
      </w:r>
      <w:r w:rsidRPr="006050F4">
        <w:t>Ziele</w:t>
      </w:r>
      <w:r>
        <w:t>rreichung</w:t>
      </w:r>
      <w:r w:rsidRPr="006050F4">
        <w:t xml:space="preserve"> und </w:t>
      </w:r>
      <w:r>
        <w:t>fürs</w:t>
      </w:r>
      <w:r w:rsidRPr="006050F4">
        <w:t xml:space="preserve"> Lernen zu ziehen sind. </w:t>
      </w:r>
      <w:r>
        <w:t>Man kann</w:t>
      </w:r>
      <w:r w:rsidRPr="006050F4">
        <w:t xml:space="preserve"> nie mit e</w:t>
      </w:r>
      <w:r>
        <w:t>inem System als Ganzes sprechen</w:t>
      </w:r>
      <w:r w:rsidRPr="006050F4">
        <w:t>, sondern nur mit Beobachtern mit unterschiedlichen Perspektiven innerhalb und außerhalb</w:t>
      </w:r>
      <w:r>
        <w:t xml:space="preserve">. </w:t>
      </w:r>
      <w:r w:rsidRPr="006050F4">
        <w:t xml:space="preserve"> </w:t>
      </w:r>
      <w:r>
        <w:t>Hochwertige</w:t>
      </w:r>
      <w:r w:rsidRPr="006050F4">
        <w:t xml:space="preserve"> </w:t>
      </w:r>
      <w:r w:rsidRPr="00430B2C">
        <w:rPr>
          <w:highlight w:val="cyan"/>
        </w:rPr>
        <w:t>Reife</w:t>
      </w:r>
      <w:r w:rsidR="000931D7">
        <w:rPr>
          <w:highlight w:val="cyan"/>
        </w:rPr>
        <w:t>g</w:t>
      </w:r>
      <w:r w:rsidRPr="00430B2C">
        <w:rPr>
          <w:highlight w:val="cyan"/>
        </w:rPr>
        <w:t>rad-Gespräche</w:t>
      </w:r>
      <w:r w:rsidRPr="006050F4">
        <w:t xml:space="preserve"> </w:t>
      </w:r>
      <w:r>
        <w:t>sind daher</w:t>
      </w:r>
      <w:r w:rsidRPr="006050F4">
        <w:t xml:space="preserve"> für realistisc</w:t>
      </w:r>
      <w:r>
        <w:t>he Bewertungen unerlässlich</w:t>
      </w:r>
      <w:r w:rsidRPr="006050F4">
        <w:t xml:space="preserve">. </w:t>
      </w:r>
      <w:r>
        <w:t>Sowohl in</w:t>
      </w:r>
      <w:r w:rsidRPr="006050F4">
        <w:t xml:space="preserve"> den </w:t>
      </w:r>
      <w:r>
        <w:t>Lern</w:t>
      </w:r>
      <w:r w:rsidRPr="006050F4">
        <w:t xml:space="preserve">gruppen des </w:t>
      </w:r>
      <w:r w:rsidR="00906F1A">
        <w:t>isb</w:t>
      </w:r>
      <w:r w:rsidRPr="006050F4">
        <w:t xml:space="preserve"> </w:t>
      </w:r>
      <w:r>
        <w:t>als auch</w:t>
      </w:r>
      <w:r w:rsidRPr="006050F4">
        <w:t xml:space="preserve"> in den </w:t>
      </w:r>
      <w:r w:rsidRPr="006050F4">
        <w:lastRenderedPageBreak/>
        <w:t xml:space="preserve">Lernsettings innerhalb von Unternehmen </w:t>
      </w:r>
      <w:r>
        <w:t>ist man bei der</w:t>
      </w:r>
      <w:r w:rsidRPr="006050F4">
        <w:t xml:space="preserve"> Beschreibung </w:t>
      </w:r>
      <w:r>
        <w:t>von</w:t>
      </w:r>
      <w:r w:rsidRPr="006050F4">
        <w:t xml:space="preserve"> Reife </w:t>
      </w:r>
      <w:r>
        <w:t xml:space="preserve">auf die Aussagefähigkeit derer angewiesen, die </w:t>
      </w:r>
      <w:r w:rsidR="000931D7">
        <w:t xml:space="preserve">über die Organisation </w:t>
      </w:r>
      <w:r>
        <w:t>berichten. Daher bleiben</w:t>
      </w:r>
      <w:r w:rsidRPr="006050F4">
        <w:t xml:space="preserve"> Reife des Einzelnen oder der </w:t>
      </w:r>
      <w:r>
        <w:t>Organisation manchmal unklar.</w:t>
      </w:r>
      <w:r w:rsidRPr="006050F4">
        <w:t xml:space="preserve"> </w:t>
      </w:r>
      <w:r>
        <w:t>Dann bleibt die Herausforderung</w:t>
      </w:r>
      <w:r w:rsidR="000931D7">
        <w:t>,</w:t>
      </w:r>
      <w:r w:rsidRPr="006050F4">
        <w:t xml:space="preserve"> dennoch zu eine</w:t>
      </w:r>
      <w:r>
        <w:t>r</w:t>
      </w:r>
      <w:r w:rsidRPr="006050F4">
        <w:t xml:space="preserve"> nützlichen </w:t>
      </w:r>
      <w:r>
        <w:t>Beurteilung zu kommen</w:t>
      </w:r>
      <w:r w:rsidRPr="006050F4">
        <w:t>.</w:t>
      </w:r>
    </w:p>
    <w:p w14:paraId="0F1F410F" w14:textId="77777777" w:rsidR="00364977" w:rsidRDefault="00364977" w:rsidP="00364977">
      <w:pPr>
        <w:pBdr>
          <w:bottom w:val="single" w:sz="6" w:space="1" w:color="auto"/>
        </w:pBdr>
      </w:pPr>
    </w:p>
    <w:p w14:paraId="3D0FA7FA" w14:textId="77777777" w:rsidR="00364977" w:rsidRPr="006050F4" w:rsidRDefault="00364977" w:rsidP="00364977">
      <w:pPr>
        <w:tabs>
          <w:tab w:val="left" w:pos="2977"/>
        </w:tabs>
        <w:rPr>
          <w:rFonts w:cs="Arial"/>
          <w:b/>
        </w:rPr>
      </w:pPr>
    </w:p>
    <w:p w14:paraId="1CABFF42" w14:textId="77777777" w:rsidR="00364977" w:rsidRDefault="00364977" w:rsidP="00364977">
      <w:pPr>
        <w:tabs>
          <w:tab w:val="left" w:pos="2977"/>
        </w:tabs>
        <w:rPr>
          <w:rFonts w:cs="Arial"/>
          <w:b/>
        </w:rPr>
      </w:pPr>
      <w:r w:rsidRPr="00E31AC3">
        <w:rPr>
          <w:rFonts w:cs="Arial"/>
          <w:b/>
        </w:rPr>
        <w:t>Reifegrad-Checkliste für Organisationen</w:t>
      </w:r>
    </w:p>
    <w:p w14:paraId="0D6C4DDD" w14:textId="77777777" w:rsidR="00F45377" w:rsidRPr="00E31AC3" w:rsidRDefault="00F45377" w:rsidP="00364977">
      <w:pPr>
        <w:tabs>
          <w:tab w:val="left" w:pos="2977"/>
        </w:tabs>
        <w:rPr>
          <w:rFonts w:cs="Arial"/>
          <w:b/>
        </w:rPr>
      </w:pPr>
    </w:p>
    <w:p w14:paraId="0EF3C452" w14:textId="77777777" w:rsidR="00364977" w:rsidRPr="00E31AC3" w:rsidRDefault="00364977" w:rsidP="00B91130">
      <w:pPr>
        <w:numPr>
          <w:ilvl w:val="0"/>
          <w:numId w:val="13"/>
        </w:numPr>
        <w:tabs>
          <w:tab w:val="left" w:pos="2977"/>
        </w:tabs>
        <w:spacing w:after="0" w:line="360" w:lineRule="auto"/>
        <w:jc w:val="left"/>
        <w:rPr>
          <w:rFonts w:cs="Arial"/>
        </w:rPr>
      </w:pPr>
      <w:r w:rsidRPr="00E31AC3">
        <w:rPr>
          <w:rFonts w:cs="Arial"/>
        </w:rPr>
        <w:t xml:space="preserve">Hat </w:t>
      </w:r>
      <w:r>
        <w:rPr>
          <w:rFonts w:cs="Arial"/>
        </w:rPr>
        <w:t>die Organisation</w:t>
      </w:r>
      <w:r w:rsidRPr="00E31AC3">
        <w:rPr>
          <w:rFonts w:cs="Arial"/>
        </w:rPr>
        <w:t xml:space="preserve"> Erfahrung mit Projekten dieser Art und Größe? </w:t>
      </w:r>
    </w:p>
    <w:p w14:paraId="38BF37A2" w14:textId="77777777" w:rsidR="00364977" w:rsidRDefault="00364977" w:rsidP="00B91130">
      <w:pPr>
        <w:numPr>
          <w:ilvl w:val="0"/>
          <w:numId w:val="13"/>
        </w:numPr>
        <w:tabs>
          <w:tab w:val="left" w:pos="2977"/>
        </w:tabs>
        <w:spacing w:after="0" w:line="360" w:lineRule="auto"/>
        <w:jc w:val="left"/>
        <w:rPr>
          <w:rFonts w:cs="Arial"/>
        </w:rPr>
      </w:pPr>
      <w:r>
        <w:rPr>
          <w:rFonts w:cs="Arial"/>
        </w:rPr>
        <w:t>Wie findet man Zugang zu relevanten</w:t>
      </w:r>
      <w:r w:rsidRPr="00E31AC3">
        <w:rPr>
          <w:rFonts w:cs="Arial"/>
        </w:rPr>
        <w:t xml:space="preserve"> Erfahrungen? </w:t>
      </w:r>
    </w:p>
    <w:p w14:paraId="1AC62463" w14:textId="77777777" w:rsidR="00364977" w:rsidRPr="00E31AC3" w:rsidRDefault="00364977" w:rsidP="00B91130">
      <w:pPr>
        <w:numPr>
          <w:ilvl w:val="0"/>
          <w:numId w:val="13"/>
        </w:numPr>
        <w:tabs>
          <w:tab w:val="left" w:pos="2977"/>
        </w:tabs>
        <w:spacing w:after="0" w:line="360" w:lineRule="auto"/>
        <w:jc w:val="left"/>
        <w:rPr>
          <w:rFonts w:cs="Arial"/>
        </w:rPr>
      </w:pPr>
      <w:r w:rsidRPr="00E31AC3">
        <w:rPr>
          <w:rFonts w:cs="Arial"/>
        </w:rPr>
        <w:t xml:space="preserve">Ist das System in der Lage und bereit, aus Fehlern zu lernen? </w:t>
      </w:r>
    </w:p>
    <w:p w14:paraId="3E6E97F9" w14:textId="77777777" w:rsidR="00364977" w:rsidRPr="00E31AC3" w:rsidRDefault="00364977" w:rsidP="00B91130">
      <w:pPr>
        <w:numPr>
          <w:ilvl w:val="0"/>
          <w:numId w:val="13"/>
        </w:numPr>
        <w:tabs>
          <w:tab w:val="left" w:pos="2977"/>
        </w:tabs>
        <w:spacing w:after="0" w:line="360" w:lineRule="auto"/>
        <w:jc w:val="left"/>
        <w:rPr>
          <w:rFonts w:cs="Arial"/>
        </w:rPr>
      </w:pPr>
      <w:r w:rsidRPr="00E31AC3">
        <w:rPr>
          <w:rFonts w:cs="Arial"/>
        </w:rPr>
        <w:t xml:space="preserve">Gibt es </w:t>
      </w:r>
      <w:r>
        <w:rPr>
          <w:rFonts w:cs="Arial"/>
        </w:rPr>
        <w:t xml:space="preserve">überhaupt </w:t>
      </w:r>
      <w:r w:rsidRPr="00E31AC3">
        <w:rPr>
          <w:rFonts w:cs="Arial"/>
        </w:rPr>
        <w:t xml:space="preserve">genug </w:t>
      </w:r>
      <w:r>
        <w:rPr>
          <w:rFonts w:cs="Arial"/>
        </w:rPr>
        <w:t>Klarheit</w:t>
      </w:r>
      <w:r w:rsidRPr="00E31AC3">
        <w:rPr>
          <w:rFonts w:cs="Arial"/>
        </w:rPr>
        <w:t xml:space="preserve">, um das Projekt </w:t>
      </w:r>
      <w:r>
        <w:rPr>
          <w:rFonts w:cs="Arial"/>
        </w:rPr>
        <w:t>zu verstehen</w:t>
      </w:r>
      <w:r w:rsidRPr="00E31AC3">
        <w:rPr>
          <w:rFonts w:cs="Arial"/>
        </w:rPr>
        <w:t xml:space="preserve">? Haben die </w:t>
      </w:r>
      <w:r>
        <w:rPr>
          <w:rFonts w:cs="Arial"/>
        </w:rPr>
        <w:t>wichtigen</w:t>
      </w:r>
      <w:r w:rsidRPr="00E31AC3">
        <w:rPr>
          <w:rFonts w:cs="Arial"/>
        </w:rPr>
        <w:t xml:space="preserve"> Personen realistische </w:t>
      </w:r>
      <w:r>
        <w:rPr>
          <w:rFonts w:cs="Arial"/>
        </w:rPr>
        <w:t>Vorstellungen</w:t>
      </w:r>
      <w:r w:rsidRPr="00E31AC3">
        <w:rPr>
          <w:rFonts w:cs="Arial"/>
        </w:rPr>
        <w:t xml:space="preserve">? </w:t>
      </w:r>
    </w:p>
    <w:p w14:paraId="33C8F32A" w14:textId="77777777" w:rsidR="00364977" w:rsidRPr="00E31AC3" w:rsidRDefault="00364977" w:rsidP="00B91130">
      <w:pPr>
        <w:numPr>
          <w:ilvl w:val="0"/>
          <w:numId w:val="13"/>
        </w:numPr>
        <w:tabs>
          <w:tab w:val="left" w:pos="2977"/>
        </w:tabs>
        <w:spacing w:after="0" w:line="360" w:lineRule="auto"/>
        <w:jc w:val="left"/>
        <w:rPr>
          <w:rFonts w:cs="Arial"/>
        </w:rPr>
      </w:pPr>
      <w:r w:rsidRPr="00E31AC3">
        <w:rPr>
          <w:rFonts w:cs="Arial"/>
        </w:rPr>
        <w:t xml:space="preserve">Sind </w:t>
      </w:r>
      <w:r w:rsidRPr="00541382">
        <w:rPr>
          <w:rFonts w:cs="Arial"/>
          <w:highlight w:val="cyan"/>
        </w:rPr>
        <w:t>notwendige Ressourcen</w:t>
      </w:r>
      <w:r w:rsidRPr="00E31AC3">
        <w:rPr>
          <w:rFonts w:cs="Arial"/>
        </w:rPr>
        <w:t xml:space="preserve"> vorhanden? Ist eine Klärung möglich? Wenn nicht, </w:t>
      </w:r>
      <w:r>
        <w:rPr>
          <w:rFonts w:cs="Arial"/>
        </w:rPr>
        <w:t>kann man</w:t>
      </w:r>
      <w:r w:rsidRPr="00E31AC3">
        <w:rPr>
          <w:rFonts w:cs="Arial"/>
        </w:rPr>
        <w:t xml:space="preserve"> dann </w:t>
      </w:r>
      <w:r>
        <w:rPr>
          <w:rFonts w:cs="Arial"/>
        </w:rPr>
        <w:t>das Projekt in Frage</w:t>
      </w:r>
      <w:r w:rsidRPr="00E31AC3">
        <w:rPr>
          <w:rFonts w:cs="Arial"/>
        </w:rPr>
        <w:t xml:space="preserve"> stellen?</w:t>
      </w:r>
    </w:p>
    <w:p w14:paraId="3F256594" w14:textId="77777777" w:rsidR="00364977" w:rsidRPr="00E31AC3" w:rsidRDefault="00364977" w:rsidP="00B91130">
      <w:pPr>
        <w:numPr>
          <w:ilvl w:val="0"/>
          <w:numId w:val="13"/>
        </w:numPr>
        <w:tabs>
          <w:tab w:val="left" w:pos="2977"/>
        </w:tabs>
        <w:spacing w:after="0" w:line="360" w:lineRule="auto"/>
        <w:jc w:val="left"/>
        <w:rPr>
          <w:rFonts w:cs="Arial"/>
        </w:rPr>
      </w:pPr>
      <w:r w:rsidRPr="00E31AC3">
        <w:rPr>
          <w:rFonts w:cs="Arial"/>
        </w:rPr>
        <w:t>H</w:t>
      </w:r>
      <w:r>
        <w:rPr>
          <w:rFonts w:cs="Arial"/>
        </w:rPr>
        <w:t xml:space="preserve">aben </w:t>
      </w:r>
      <w:r w:rsidR="000C6791">
        <w:rPr>
          <w:rFonts w:cs="Arial"/>
        </w:rPr>
        <w:t xml:space="preserve">die </w:t>
      </w:r>
      <w:r>
        <w:rPr>
          <w:rFonts w:cs="Arial"/>
        </w:rPr>
        <w:t>Akteure hinreichende</w:t>
      </w:r>
      <w:r w:rsidRPr="00E31AC3">
        <w:rPr>
          <w:rFonts w:cs="Arial"/>
        </w:rPr>
        <w:t xml:space="preserve"> Kompetenzen und Vorstellungen über ihre eigenen Beiträge und Verantwortlichkeiten? Sind </w:t>
      </w:r>
      <w:r w:rsidR="000C6791">
        <w:rPr>
          <w:rFonts w:cs="Arial"/>
        </w:rPr>
        <w:t xml:space="preserve">die </w:t>
      </w:r>
      <w:r>
        <w:rPr>
          <w:rFonts w:cs="Arial"/>
        </w:rPr>
        <w:t>eingeplante</w:t>
      </w:r>
      <w:r w:rsidR="000C6791">
        <w:rPr>
          <w:rFonts w:cs="Arial"/>
        </w:rPr>
        <w:t>n</w:t>
      </w:r>
      <w:r>
        <w:rPr>
          <w:rFonts w:cs="Arial"/>
        </w:rPr>
        <w:t xml:space="preserve"> Kräfte</w:t>
      </w:r>
      <w:r w:rsidRPr="00E31AC3">
        <w:rPr>
          <w:rFonts w:cs="Arial"/>
        </w:rPr>
        <w:t xml:space="preserve"> wirklich verfügbar? </w:t>
      </w:r>
    </w:p>
    <w:p w14:paraId="18B6B802" w14:textId="77777777" w:rsidR="00364977" w:rsidRPr="00E31AC3" w:rsidRDefault="00364977" w:rsidP="00B91130">
      <w:pPr>
        <w:numPr>
          <w:ilvl w:val="0"/>
          <w:numId w:val="13"/>
        </w:numPr>
        <w:tabs>
          <w:tab w:val="left" w:pos="2977"/>
        </w:tabs>
        <w:spacing w:after="0" w:line="360" w:lineRule="auto"/>
        <w:jc w:val="left"/>
        <w:rPr>
          <w:rFonts w:cs="Arial"/>
        </w:rPr>
      </w:pPr>
      <w:r w:rsidRPr="00E31AC3">
        <w:rPr>
          <w:rFonts w:cs="Arial"/>
        </w:rPr>
        <w:t xml:space="preserve">Wird das Projekt durch die </w:t>
      </w:r>
      <w:r>
        <w:rPr>
          <w:rFonts w:cs="Arial"/>
        </w:rPr>
        <w:t>Macht</w:t>
      </w:r>
      <w:r w:rsidRPr="00E31AC3">
        <w:rPr>
          <w:rFonts w:cs="Arial"/>
        </w:rPr>
        <w:t xml:space="preserve">struktur ausreichend unterstützt? Kann die Unterstützung während des gesamten Projekts gewährleistet werden? </w:t>
      </w:r>
    </w:p>
    <w:p w14:paraId="34BDE504" w14:textId="77777777" w:rsidR="00364977" w:rsidRPr="00E31AC3" w:rsidRDefault="00364977" w:rsidP="00B91130">
      <w:pPr>
        <w:numPr>
          <w:ilvl w:val="0"/>
          <w:numId w:val="13"/>
        </w:numPr>
        <w:tabs>
          <w:tab w:val="left" w:pos="2977"/>
        </w:tabs>
        <w:spacing w:after="0" w:line="360" w:lineRule="auto"/>
        <w:jc w:val="left"/>
        <w:rPr>
          <w:rFonts w:cs="Arial"/>
        </w:rPr>
      </w:pPr>
      <w:r>
        <w:rPr>
          <w:rFonts w:cs="Arial"/>
        </w:rPr>
        <w:t>Sind</w:t>
      </w:r>
      <w:r w:rsidRPr="00E31AC3">
        <w:rPr>
          <w:rFonts w:cs="Arial"/>
        </w:rPr>
        <w:t xml:space="preserve"> Bereitschaft und Kompetenz</w:t>
      </w:r>
      <w:r>
        <w:rPr>
          <w:rFonts w:cs="Arial"/>
        </w:rPr>
        <w:t xml:space="preserve"> vorhanden</w:t>
      </w:r>
      <w:r w:rsidRPr="00E31AC3">
        <w:rPr>
          <w:rFonts w:cs="Arial"/>
        </w:rPr>
        <w:t>, sich mit eventuell auftretenden Konflikten auseinanderzusetzen? Wenn nicht, wer zahlt dann den Preis?</w:t>
      </w:r>
    </w:p>
    <w:p w14:paraId="74079E72" w14:textId="77777777" w:rsidR="00364977" w:rsidRPr="00E31AC3" w:rsidRDefault="00364977" w:rsidP="00B91130">
      <w:pPr>
        <w:numPr>
          <w:ilvl w:val="0"/>
          <w:numId w:val="13"/>
        </w:numPr>
        <w:tabs>
          <w:tab w:val="left" w:pos="2977"/>
        </w:tabs>
        <w:spacing w:after="0" w:line="360" w:lineRule="auto"/>
        <w:jc w:val="left"/>
        <w:rPr>
          <w:rFonts w:cs="Arial"/>
        </w:rPr>
      </w:pPr>
      <w:r w:rsidRPr="00E31AC3">
        <w:rPr>
          <w:rFonts w:cs="Arial"/>
        </w:rPr>
        <w:t>Gibt es Klarheit darüber, wer Fortschritte und Ergebnisse bewerten wird? Führ</w:t>
      </w:r>
      <w:r>
        <w:rPr>
          <w:rFonts w:cs="Arial"/>
        </w:rPr>
        <w:t>en</w:t>
      </w:r>
      <w:r w:rsidRPr="00E31AC3">
        <w:rPr>
          <w:rFonts w:cs="Arial"/>
        </w:rPr>
        <w:t xml:space="preserve"> </w:t>
      </w:r>
      <w:r w:rsidR="000C6791">
        <w:rPr>
          <w:rFonts w:cs="Arial"/>
        </w:rPr>
        <w:t xml:space="preserve">diese </w:t>
      </w:r>
      <w:r w:rsidRPr="00E31AC3">
        <w:rPr>
          <w:rFonts w:cs="Arial"/>
        </w:rPr>
        <w:t>Bewertung</w:t>
      </w:r>
      <w:r>
        <w:rPr>
          <w:rFonts w:cs="Arial"/>
        </w:rPr>
        <w:t>en</w:t>
      </w:r>
      <w:r w:rsidRPr="00E31AC3">
        <w:rPr>
          <w:rFonts w:cs="Arial"/>
        </w:rPr>
        <w:t xml:space="preserve"> zu angemessenen Konsequenzen?</w:t>
      </w:r>
    </w:p>
    <w:p w14:paraId="63566D01" w14:textId="7FDED887" w:rsidR="00364977" w:rsidRPr="00E31AC3" w:rsidRDefault="00364977" w:rsidP="00B91130">
      <w:pPr>
        <w:numPr>
          <w:ilvl w:val="0"/>
          <w:numId w:val="13"/>
        </w:numPr>
        <w:tabs>
          <w:tab w:val="left" w:pos="2977"/>
        </w:tabs>
        <w:spacing w:after="0" w:line="360" w:lineRule="auto"/>
        <w:jc w:val="left"/>
        <w:rPr>
          <w:rFonts w:cs="Arial"/>
        </w:rPr>
      </w:pPr>
      <w:r w:rsidRPr="00E31AC3">
        <w:rPr>
          <w:rFonts w:cs="Arial"/>
        </w:rPr>
        <w:t xml:space="preserve">Macht das Projekt im Allgemeinen Sinn, und wenn nicht, kann </w:t>
      </w:r>
      <w:r w:rsidR="005812CB">
        <w:rPr>
          <w:rFonts w:cs="Arial"/>
        </w:rPr>
        <w:t>da</w:t>
      </w:r>
      <w:r w:rsidR="005812CB" w:rsidRPr="00E31AC3">
        <w:rPr>
          <w:rFonts w:cs="Arial"/>
        </w:rPr>
        <w:t xml:space="preserve">s </w:t>
      </w:r>
      <w:r w:rsidR="000C6791">
        <w:rPr>
          <w:rFonts w:cs="Arial"/>
        </w:rPr>
        <w:t xml:space="preserve">dann </w:t>
      </w:r>
      <w:r w:rsidRPr="00E31AC3">
        <w:rPr>
          <w:rFonts w:cs="Arial"/>
        </w:rPr>
        <w:t>diskutiert werden?</w:t>
      </w:r>
    </w:p>
    <w:p w14:paraId="05A0A74B" w14:textId="77777777" w:rsidR="00364977" w:rsidRDefault="00364977" w:rsidP="00364977">
      <w:pPr>
        <w:pBdr>
          <w:bottom w:val="single" w:sz="6" w:space="1" w:color="auto"/>
        </w:pBdr>
        <w:tabs>
          <w:tab w:val="left" w:pos="2977"/>
        </w:tabs>
        <w:rPr>
          <w:rFonts w:cs="Arial"/>
          <w:b/>
        </w:rPr>
      </w:pPr>
    </w:p>
    <w:p w14:paraId="7F3E993F" w14:textId="77777777" w:rsidR="00364977" w:rsidRPr="00AC00AE" w:rsidRDefault="00364977" w:rsidP="00364977">
      <w:pPr>
        <w:tabs>
          <w:tab w:val="left" w:pos="2977"/>
        </w:tabs>
        <w:rPr>
          <w:rFonts w:cs="Arial"/>
          <w:b/>
        </w:rPr>
      </w:pPr>
    </w:p>
    <w:p w14:paraId="1F89FE26" w14:textId="77777777" w:rsidR="00364977" w:rsidRPr="00AC00AE" w:rsidRDefault="00364977" w:rsidP="00364977">
      <w:pPr>
        <w:tabs>
          <w:tab w:val="left" w:pos="2977"/>
        </w:tabs>
        <w:rPr>
          <w:rFonts w:cs="Arial"/>
          <w:b/>
        </w:rPr>
      </w:pPr>
    </w:p>
    <w:p w14:paraId="0BE7BFD0" w14:textId="77777777" w:rsidR="00364977" w:rsidRDefault="00364977" w:rsidP="00364977">
      <w:r w:rsidRPr="00AC00AE">
        <w:t xml:space="preserve">Diese Fragen </w:t>
      </w:r>
      <w:r>
        <w:t>für</w:t>
      </w:r>
      <w:r w:rsidRPr="00AC00AE">
        <w:t xml:space="preserve"> Reifegradprüfung beschränken sich nicht nur auf die Ermittlung des Reifegrades selbst, sondern </w:t>
      </w:r>
      <w:r>
        <w:t>könn</w:t>
      </w:r>
      <w:r w:rsidRPr="00AC00AE">
        <w:t xml:space="preserve">en auf </w:t>
      </w:r>
      <w:r>
        <w:t>Planung oder</w:t>
      </w:r>
      <w:r w:rsidRPr="00AC00AE">
        <w:t xml:space="preserve"> </w:t>
      </w:r>
      <w:r w:rsidRPr="004D3CF1">
        <w:rPr>
          <w:highlight w:val="cyan"/>
        </w:rPr>
        <w:t>Contracting</w:t>
      </w:r>
      <w:r w:rsidRPr="00AC00AE">
        <w:t xml:space="preserve"> </w:t>
      </w:r>
      <w:r>
        <w:t xml:space="preserve">bei </w:t>
      </w:r>
      <w:r w:rsidR="000C6791">
        <w:t xml:space="preserve">spezifischen </w:t>
      </w:r>
      <w:r>
        <w:t xml:space="preserve">Vorhaben </w:t>
      </w:r>
      <w:r w:rsidRPr="00AC00AE">
        <w:t xml:space="preserve">ausgedehnt werden. Schlussfolgerungen </w:t>
      </w:r>
      <w:r>
        <w:t>sollten</w:t>
      </w:r>
      <w:r w:rsidRPr="00AC00AE">
        <w:t xml:space="preserve"> in Projektgruppen oder Arbeitsgruppen </w:t>
      </w:r>
      <w:r>
        <w:t xml:space="preserve">diskutiert werden. </w:t>
      </w:r>
    </w:p>
    <w:p w14:paraId="54B65764" w14:textId="77777777" w:rsidR="00364977" w:rsidRDefault="00364977" w:rsidP="00364977">
      <w:pPr>
        <w:pBdr>
          <w:bottom w:val="single" w:sz="6" w:space="1" w:color="auto"/>
        </w:pBdr>
      </w:pPr>
    </w:p>
    <w:p w14:paraId="72438672" w14:textId="77777777" w:rsidR="00364977" w:rsidRDefault="00364977" w:rsidP="00364977"/>
    <w:p w14:paraId="2389AB91" w14:textId="77777777" w:rsidR="00364977" w:rsidRPr="00415F77" w:rsidRDefault="00364977" w:rsidP="00364977">
      <w:r w:rsidRPr="00415F77">
        <w:t xml:space="preserve">Fragen zu Schlussfolgerungen aus Reifegradeinschätzungen: </w:t>
      </w:r>
    </w:p>
    <w:p w14:paraId="73879FBB" w14:textId="77777777" w:rsidR="00364977" w:rsidRPr="00415F77" w:rsidRDefault="00364977" w:rsidP="00364977"/>
    <w:p w14:paraId="3507C2C5" w14:textId="77777777" w:rsidR="00364977" w:rsidRPr="00415F77" w:rsidRDefault="00364977" w:rsidP="00B91130">
      <w:pPr>
        <w:pStyle w:val="Listenabsatz"/>
        <w:numPr>
          <w:ilvl w:val="0"/>
          <w:numId w:val="14"/>
        </w:numPr>
        <w:tabs>
          <w:tab w:val="left" w:pos="2977"/>
        </w:tabs>
        <w:spacing w:line="360" w:lineRule="auto"/>
        <w:rPr>
          <w:rFonts w:ascii="AkkuratStd Light" w:hAnsi="AkkuratStd Light" w:cs="Arial"/>
          <w:b w:val="0"/>
          <w:szCs w:val="24"/>
          <w:lang w:val="de-DE" w:eastAsia="de-DE"/>
        </w:rPr>
      </w:pPr>
      <w:r w:rsidRPr="00415F77">
        <w:rPr>
          <w:rFonts w:ascii="AkkuratStd Light" w:hAnsi="AkkuratStd Light" w:cs="Arial"/>
          <w:b w:val="0"/>
          <w:szCs w:val="24"/>
          <w:lang w:val="de-DE" w:eastAsia="de-DE"/>
        </w:rPr>
        <w:t>Wie realistisch sind die Chancen für das Unternehmen, diese Ziele zu erreichen?</w:t>
      </w:r>
    </w:p>
    <w:p w14:paraId="05C7C088" w14:textId="77777777" w:rsidR="00364977" w:rsidRPr="00415F77" w:rsidRDefault="00364977" w:rsidP="00B91130">
      <w:pPr>
        <w:pStyle w:val="Listenabsatz"/>
        <w:numPr>
          <w:ilvl w:val="0"/>
          <w:numId w:val="14"/>
        </w:numPr>
        <w:tabs>
          <w:tab w:val="left" w:pos="2977"/>
        </w:tabs>
        <w:spacing w:line="360" w:lineRule="auto"/>
        <w:rPr>
          <w:rFonts w:ascii="AkkuratStd Light" w:hAnsi="AkkuratStd Light" w:cs="Arial"/>
          <w:b w:val="0"/>
          <w:szCs w:val="24"/>
          <w:lang w:val="de-DE" w:eastAsia="de-DE"/>
        </w:rPr>
      </w:pPr>
      <w:r w:rsidRPr="00415F77">
        <w:rPr>
          <w:rFonts w:ascii="AkkuratStd Light" w:hAnsi="AkkuratStd Light" w:cs="Arial"/>
          <w:b w:val="0"/>
          <w:szCs w:val="24"/>
          <w:lang w:val="de-DE" w:eastAsia="de-DE"/>
        </w:rPr>
        <w:t>Wie gut kann sich der Protagonist positionieren?</w:t>
      </w:r>
    </w:p>
    <w:p w14:paraId="5B31E763" w14:textId="77777777" w:rsidR="00364977" w:rsidRPr="00415F77" w:rsidRDefault="00364977" w:rsidP="00B91130">
      <w:pPr>
        <w:pStyle w:val="Listenabsatz"/>
        <w:numPr>
          <w:ilvl w:val="0"/>
          <w:numId w:val="14"/>
        </w:numPr>
        <w:tabs>
          <w:tab w:val="left" w:pos="2977"/>
        </w:tabs>
        <w:spacing w:line="360" w:lineRule="auto"/>
        <w:rPr>
          <w:rFonts w:ascii="AkkuratStd Light" w:hAnsi="AkkuratStd Light" w:cs="Arial"/>
          <w:b w:val="0"/>
          <w:szCs w:val="24"/>
          <w:lang w:val="de-DE" w:eastAsia="de-DE"/>
        </w:rPr>
      </w:pPr>
      <w:r w:rsidRPr="00415F77">
        <w:rPr>
          <w:rFonts w:ascii="AkkuratStd Light" w:hAnsi="AkkuratStd Light" w:cs="Arial"/>
          <w:b w:val="0"/>
          <w:szCs w:val="24"/>
          <w:lang w:val="de-DE" w:eastAsia="de-DE"/>
        </w:rPr>
        <w:t>Wie kann der Protagonist Verantwortungs-Dialoge verbessern?</w:t>
      </w:r>
    </w:p>
    <w:p w14:paraId="2486B3D5" w14:textId="77777777" w:rsidR="00364977" w:rsidRPr="00415F77" w:rsidRDefault="00364977" w:rsidP="00B91130">
      <w:pPr>
        <w:pStyle w:val="Listenabsatz"/>
        <w:numPr>
          <w:ilvl w:val="0"/>
          <w:numId w:val="14"/>
        </w:numPr>
        <w:tabs>
          <w:tab w:val="left" w:pos="2977"/>
        </w:tabs>
        <w:spacing w:line="360" w:lineRule="auto"/>
        <w:rPr>
          <w:rFonts w:ascii="AkkuratStd Light" w:hAnsi="AkkuratStd Light" w:cs="Arial"/>
          <w:b w:val="0"/>
          <w:szCs w:val="24"/>
          <w:lang w:val="de-DE" w:eastAsia="de-DE"/>
        </w:rPr>
      </w:pPr>
      <w:r w:rsidRPr="00415F77">
        <w:rPr>
          <w:rFonts w:ascii="AkkuratStd Light" w:hAnsi="AkkuratStd Light" w:cs="Arial"/>
          <w:b w:val="0"/>
          <w:szCs w:val="24"/>
          <w:lang w:val="de-DE" w:eastAsia="de-DE"/>
        </w:rPr>
        <w:t>Was kann man jetzt und was mittelfristig tun?</w:t>
      </w:r>
    </w:p>
    <w:p w14:paraId="5EADB750" w14:textId="77777777" w:rsidR="00364977" w:rsidRPr="00415F77" w:rsidRDefault="00364977" w:rsidP="00B91130">
      <w:pPr>
        <w:pStyle w:val="Listenabsatz"/>
        <w:numPr>
          <w:ilvl w:val="0"/>
          <w:numId w:val="14"/>
        </w:numPr>
        <w:tabs>
          <w:tab w:val="left" w:pos="2977"/>
        </w:tabs>
        <w:spacing w:line="360" w:lineRule="auto"/>
        <w:rPr>
          <w:rFonts w:ascii="AkkuratStd Light" w:hAnsi="AkkuratStd Light" w:cs="Arial"/>
          <w:b w:val="0"/>
          <w:szCs w:val="24"/>
          <w:lang w:val="de-DE" w:eastAsia="de-DE"/>
        </w:rPr>
      </w:pPr>
      <w:r w:rsidRPr="00415F77">
        <w:rPr>
          <w:rFonts w:ascii="AkkuratStd Light" w:hAnsi="AkkuratStd Light" w:cs="Arial"/>
          <w:b w:val="0"/>
          <w:szCs w:val="24"/>
          <w:lang w:val="de-DE" w:eastAsia="de-DE"/>
        </w:rPr>
        <w:lastRenderedPageBreak/>
        <w:t xml:space="preserve">Wenn Ambitionen von Organisationen oder Protagonisten nicht befriedigt werden können, können sie dann angepasst werden? </w:t>
      </w:r>
    </w:p>
    <w:p w14:paraId="495E5619" w14:textId="77777777" w:rsidR="00364977" w:rsidRPr="00415F77" w:rsidRDefault="00364977" w:rsidP="00B91130">
      <w:pPr>
        <w:pStyle w:val="Listenabsatz"/>
        <w:numPr>
          <w:ilvl w:val="0"/>
          <w:numId w:val="14"/>
        </w:numPr>
        <w:tabs>
          <w:tab w:val="left" w:pos="2977"/>
        </w:tabs>
        <w:spacing w:line="360" w:lineRule="auto"/>
        <w:rPr>
          <w:rFonts w:ascii="AkkuratStd Light" w:hAnsi="AkkuratStd Light" w:cs="Arial"/>
          <w:b w:val="0"/>
          <w:szCs w:val="24"/>
          <w:lang w:val="de-DE" w:eastAsia="de-DE"/>
        </w:rPr>
      </w:pPr>
      <w:r w:rsidRPr="00415F77">
        <w:rPr>
          <w:rFonts w:ascii="AkkuratStd Light" w:hAnsi="AkkuratStd Light" w:cs="Arial"/>
          <w:b w:val="0"/>
          <w:szCs w:val="24"/>
          <w:lang w:val="de-DE" w:eastAsia="de-DE"/>
        </w:rPr>
        <w:t>Welche Optionen können unter den aktuellen Bedingungen vorgeschlagen werden?</w:t>
      </w:r>
    </w:p>
    <w:p w14:paraId="4319D559" w14:textId="77777777" w:rsidR="00364977" w:rsidRPr="00415F77" w:rsidRDefault="00364977" w:rsidP="00B91130">
      <w:pPr>
        <w:pStyle w:val="Listenabsatz"/>
        <w:numPr>
          <w:ilvl w:val="0"/>
          <w:numId w:val="14"/>
        </w:numPr>
        <w:tabs>
          <w:tab w:val="left" w:pos="2977"/>
        </w:tabs>
        <w:spacing w:line="360" w:lineRule="auto"/>
        <w:rPr>
          <w:rFonts w:ascii="AkkuratStd Light" w:hAnsi="AkkuratStd Light" w:cs="Arial"/>
          <w:b w:val="0"/>
          <w:szCs w:val="24"/>
          <w:lang w:val="de-DE" w:eastAsia="de-DE"/>
        </w:rPr>
      </w:pPr>
      <w:r w:rsidRPr="00415F77">
        <w:rPr>
          <w:rFonts w:ascii="AkkuratStd Light" w:hAnsi="AkkuratStd Light" w:cs="Arial"/>
          <w:b w:val="0"/>
          <w:szCs w:val="24"/>
          <w:lang w:val="de-DE" w:eastAsia="de-DE"/>
        </w:rPr>
        <w:t>Wie können Protagonisten sich und andere schützen?</w:t>
      </w:r>
    </w:p>
    <w:p w14:paraId="511A901F" w14:textId="77777777" w:rsidR="00364977" w:rsidRPr="00415F77" w:rsidRDefault="00364977" w:rsidP="00364977">
      <w:pPr>
        <w:pStyle w:val="Listenabsatz"/>
        <w:pBdr>
          <w:bottom w:val="single" w:sz="6" w:space="1" w:color="auto"/>
        </w:pBdr>
        <w:tabs>
          <w:tab w:val="left" w:pos="2977"/>
        </w:tabs>
        <w:spacing w:line="360" w:lineRule="auto"/>
        <w:rPr>
          <w:rFonts w:ascii="Arial" w:hAnsi="Arial" w:cs="Arial"/>
          <w:b w:val="0"/>
          <w:sz w:val="24"/>
          <w:szCs w:val="24"/>
          <w:lang w:val="de-DE"/>
        </w:rPr>
      </w:pPr>
    </w:p>
    <w:p w14:paraId="0317D879" w14:textId="77777777" w:rsidR="00364977" w:rsidRPr="00AC00AE" w:rsidRDefault="00364977" w:rsidP="00364977"/>
    <w:p w14:paraId="44D839F4" w14:textId="77777777" w:rsidR="00364977" w:rsidRDefault="00364977" w:rsidP="00364977">
      <w:bookmarkStart w:id="109" w:name="_Toc302313767"/>
      <w:bookmarkEnd w:id="87"/>
      <w:r w:rsidRPr="00AC00AE">
        <w:t xml:space="preserve">Ob und inwieweit </w:t>
      </w:r>
      <w:r>
        <w:t>Professionelle</w:t>
      </w:r>
      <w:r w:rsidRPr="00AC00AE">
        <w:t xml:space="preserve"> und eine Organisation </w:t>
      </w:r>
      <w:r>
        <w:t>zu</w:t>
      </w:r>
      <w:r w:rsidRPr="00AC00AE">
        <w:t xml:space="preserve"> Reifegradprüfungen und Reife</w:t>
      </w:r>
      <w:r>
        <w:t>grad-G</w:t>
      </w:r>
      <w:r w:rsidRPr="00AC00AE">
        <w:t>espräche</w:t>
      </w:r>
      <w:r>
        <w:t>n</w:t>
      </w:r>
      <w:r w:rsidRPr="00AC00AE">
        <w:t xml:space="preserve"> bereit sind, ist selbst ein Kriterium für Reifegrad.</w:t>
      </w:r>
    </w:p>
    <w:p w14:paraId="36340EA0" w14:textId="77777777" w:rsidR="00364977" w:rsidRPr="00AC00AE" w:rsidRDefault="00364977" w:rsidP="00364977">
      <w:pPr>
        <w:tabs>
          <w:tab w:val="left" w:pos="2977"/>
        </w:tabs>
        <w:rPr>
          <w:rFonts w:cs="Arial"/>
          <w:b/>
        </w:rPr>
      </w:pPr>
    </w:p>
    <w:p w14:paraId="0621D776" w14:textId="77777777" w:rsidR="00364977" w:rsidRDefault="00364977" w:rsidP="00364977">
      <w:bookmarkStart w:id="110" w:name="_Toc382062257"/>
      <w:bookmarkStart w:id="111" w:name="_Toc302313770"/>
      <w:bookmarkEnd w:id="110"/>
    </w:p>
    <w:p w14:paraId="5B537A58" w14:textId="77777777" w:rsidR="00364977" w:rsidRPr="00AC00AE" w:rsidRDefault="00364977" w:rsidP="00364977"/>
    <w:p w14:paraId="2C896FD1" w14:textId="77777777" w:rsidR="00364977" w:rsidRDefault="00364977" w:rsidP="00B91130">
      <w:pPr>
        <w:pStyle w:val="berschrift1"/>
        <w:numPr>
          <w:ilvl w:val="0"/>
          <w:numId w:val="5"/>
        </w:numPr>
        <w:spacing w:before="0" w:after="0" w:line="480" w:lineRule="auto"/>
        <w:jc w:val="left"/>
      </w:pPr>
      <w:bookmarkStart w:id="112" w:name="_Toc35861049"/>
      <w:bookmarkStart w:id="113" w:name="_Toc13429080"/>
      <w:bookmarkEnd w:id="111"/>
      <w:r>
        <w:t xml:space="preserve">Gemeinsam </w:t>
      </w:r>
      <w:r w:rsidRPr="00236DB4">
        <w:t>Lernen</w:t>
      </w:r>
      <w:bookmarkEnd w:id="112"/>
      <w:r w:rsidRPr="00236DB4">
        <w:t xml:space="preserve"> </w:t>
      </w:r>
    </w:p>
    <w:bookmarkEnd w:id="113"/>
    <w:p w14:paraId="2F936358" w14:textId="77777777" w:rsidR="00364977" w:rsidRPr="00E31AC3" w:rsidRDefault="00364977" w:rsidP="00364977"/>
    <w:p w14:paraId="4456E635" w14:textId="76D07B6C" w:rsidR="00364977" w:rsidRDefault="00364977" w:rsidP="00364977">
      <w:r w:rsidRPr="00E31AC3">
        <w:t xml:space="preserve">"Lernkultur" ist ein </w:t>
      </w:r>
      <w:r w:rsidRPr="00525302">
        <w:rPr>
          <w:highlight w:val="cyan"/>
        </w:rPr>
        <w:t>Containerbegriff</w:t>
      </w:r>
      <w:r w:rsidRPr="00E31AC3">
        <w:t>, definiert als der</w:t>
      </w:r>
      <w:r w:rsidR="00916C65">
        <w:t>jenige</w:t>
      </w:r>
      <w:r w:rsidRPr="00E31AC3">
        <w:t xml:space="preserve"> Teil der Kultur, der sich mit Lernen beschäftigt. Containerbegriffe vermitteln ein unmittelbares Gefühl des Wissens, obwohl es </w:t>
      </w:r>
      <w:r>
        <w:t>ganz unterschiedliche</w:t>
      </w:r>
      <w:r w:rsidRPr="00E31AC3">
        <w:t xml:space="preserve"> Perspektiven und </w:t>
      </w:r>
      <w:r>
        <w:t>Vorgehensweisen</w:t>
      </w:r>
      <w:r w:rsidRPr="00E31AC3">
        <w:t xml:space="preserve"> gibt, die identifiziert, ausgewählt und integriert werden müssen. Der Blick auf Lernkultur bedeutet, Strukturen, Prozesse, Erfahrungen, Verhaltensweisen und Ereignisse aus der Perspektive des Lernens zu betrachten. Es </w:t>
      </w:r>
      <w:r>
        <w:t>ist</w:t>
      </w:r>
      <w:r w:rsidRPr="00E31AC3">
        <w:t xml:space="preserve"> </w:t>
      </w:r>
      <w:r>
        <w:t xml:space="preserve">eine spezifische </w:t>
      </w:r>
      <w:r w:rsidRPr="00E31AC3">
        <w:t xml:space="preserve">Perspektive, </w:t>
      </w:r>
      <w:r>
        <w:t>um sich komplexer</w:t>
      </w:r>
      <w:r w:rsidRPr="00E31AC3">
        <w:t xml:space="preserve"> Realität </w:t>
      </w:r>
      <w:r>
        <w:t xml:space="preserve">zu </w:t>
      </w:r>
      <w:r w:rsidRPr="00E31AC3">
        <w:t>stellen</w:t>
      </w:r>
      <w:r>
        <w:t>, die andere</w:t>
      </w:r>
      <w:r w:rsidRPr="00E31AC3">
        <w:t xml:space="preserve"> Perspektiven wie Finanzen, Führung, Effektivität usw. </w:t>
      </w:r>
      <w:r>
        <w:t>im Rahmen von Leistungserbringung ergänzt</w:t>
      </w:r>
      <w:r w:rsidRPr="00E31AC3">
        <w:t>.</w:t>
      </w:r>
    </w:p>
    <w:p w14:paraId="54CA64C8" w14:textId="77777777" w:rsidR="00364977" w:rsidRDefault="00364977" w:rsidP="00364977"/>
    <w:p w14:paraId="73892B37" w14:textId="4395DBFC" w:rsidR="00364977" w:rsidRDefault="00364977" w:rsidP="00364977">
      <w:r>
        <w:t xml:space="preserve">Zu Lernkultur gehören Gewohnheiten und Kompetenzen jedes Einzelnen, die durch Regeln des gemeinsamen Lernens unterstützt und so zu Gewohnheiten der Lernsysteme werden. Hierzu gehören Tugenden auf Seiten der </w:t>
      </w:r>
      <w:r w:rsidR="00D31C2C">
        <w:t>Lernenden</w:t>
      </w:r>
      <w:r>
        <w:t xml:space="preserve">, auf Seiten der </w:t>
      </w:r>
      <w:r w:rsidR="00D31C2C">
        <w:t>Lehrenden</w:t>
      </w:r>
      <w:r w:rsidR="00D31C2C" w:rsidDel="00D31C2C">
        <w:t xml:space="preserve"> </w:t>
      </w:r>
      <w:r>
        <w:t>wie auf Seiten der Bildungs-Organisation.</w:t>
      </w:r>
    </w:p>
    <w:p w14:paraId="21B44AD5" w14:textId="1CA7A439" w:rsidR="00751380" w:rsidRDefault="00751380" w:rsidP="00364977"/>
    <w:p w14:paraId="6653E630" w14:textId="3BB2A437" w:rsidR="00751380" w:rsidRDefault="00751380" w:rsidP="00364977"/>
    <w:p w14:paraId="4F52B795" w14:textId="3359B4A8" w:rsidR="00751380" w:rsidRDefault="00751380" w:rsidP="00364977"/>
    <w:p w14:paraId="13746F98" w14:textId="74E9D688" w:rsidR="00751380" w:rsidRDefault="00751380" w:rsidP="00364977"/>
    <w:p w14:paraId="49D82813" w14:textId="77777777" w:rsidR="00751380" w:rsidRDefault="00751380" w:rsidP="00364977"/>
    <w:p w14:paraId="704BBFA9" w14:textId="77777777" w:rsidR="00364977" w:rsidRDefault="00364977" w:rsidP="00364977">
      <w:pPr>
        <w:pBdr>
          <w:bottom w:val="single" w:sz="6" w:space="1" w:color="auto"/>
        </w:pBdr>
      </w:pPr>
    </w:p>
    <w:p w14:paraId="73C1C195" w14:textId="77777777" w:rsidR="00751380" w:rsidRDefault="00751380" w:rsidP="00364977"/>
    <w:p w14:paraId="3C65D0CD" w14:textId="67251CB9" w:rsidR="00364977" w:rsidRDefault="00364977" w:rsidP="00364977">
      <w:pPr>
        <w:rPr>
          <w:rFonts w:cs="Arial"/>
          <w:b/>
          <w:bCs/>
        </w:rPr>
      </w:pPr>
      <w:r w:rsidRPr="00232AED">
        <w:rPr>
          <w:rFonts w:cs="Arial"/>
          <w:b/>
          <w:bCs/>
        </w:rPr>
        <w:t>Beispiele für Komponenten einer hochwertigen Lernkultur</w:t>
      </w:r>
    </w:p>
    <w:p w14:paraId="08813A58" w14:textId="77777777" w:rsidR="00751380" w:rsidRPr="00232AED" w:rsidRDefault="00751380" w:rsidP="00364977">
      <w:pPr>
        <w:rPr>
          <w:rFonts w:cs="Arial"/>
          <w:b/>
          <w:bCs/>
        </w:rPr>
      </w:pPr>
    </w:p>
    <w:p w14:paraId="29081F64" w14:textId="77777777" w:rsidR="00364977" w:rsidRPr="00232AED" w:rsidRDefault="00364977" w:rsidP="00364977">
      <w:pPr>
        <w:rPr>
          <w:rFonts w:cs="Arial"/>
        </w:rPr>
      </w:pPr>
      <w:r w:rsidRPr="00232AED">
        <w:rPr>
          <w:rFonts w:cs="Arial"/>
        </w:rPr>
        <w:t>Auf Seiten der Lehrenden:</w:t>
      </w:r>
    </w:p>
    <w:p w14:paraId="37A90DC7" w14:textId="15CBDEAB" w:rsidR="00364977" w:rsidRPr="00232AED" w:rsidRDefault="00364977" w:rsidP="00B91130">
      <w:pPr>
        <w:pStyle w:val="Listenabsatz"/>
        <w:numPr>
          <w:ilvl w:val="0"/>
          <w:numId w:val="22"/>
        </w:numPr>
        <w:rPr>
          <w:rFonts w:ascii="AkkuratStd Light" w:hAnsi="AkkuratStd Light" w:cs="Arial"/>
          <w:b w:val="0"/>
          <w:szCs w:val="24"/>
          <w:lang w:val="de-DE" w:eastAsia="de-DE"/>
        </w:rPr>
      </w:pPr>
      <w:r w:rsidRPr="004F697F">
        <w:rPr>
          <w:rFonts w:ascii="AkkuratStd Light" w:hAnsi="AkkuratStd Light" w:cs="Arial"/>
          <w:bCs/>
          <w:szCs w:val="24"/>
          <w:highlight w:val="cyan"/>
          <w:lang w:val="de-DE" w:eastAsia="de-DE"/>
        </w:rPr>
        <w:t>Didaktische Verantwortung</w:t>
      </w:r>
      <w:r w:rsidRPr="00232AED">
        <w:rPr>
          <w:rFonts w:ascii="AkkuratStd Light" w:hAnsi="AkkuratStd Light" w:cs="Arial"/>
          <w:bCs/>
          <w:szCs w:val="24"/>
          <w:lang w:val="de-DE" w:eastAsia="de-DE"/>
        </w:rPr>
        <w:t xml:space="preserve">: </w:t>
      </w:r>
      <w:r w:rsidRPr="004F697F">
        <w:rPr>
          <w:rFonts w:ascii="AkkuratStd Light" w:hAnsi="AkkuratStd Light" w:cs="Arial"/>
          <w:b w:val="0"/>
          <w:szCs w:val="24"/>
          <w:lang w:val="de-DE" w:eastAsia="de-DE"/>
        </w:rPr>
        <w:t>D</w:t>
      </w:r>
      <w:r w:rsidRPr="00232AED">
        <w:rPr>
          <w:rFonts w:ascii="AkkuratStd Light" w:hAnsi="AkkuratStd Light" w:cs="Arial"/>
          <w:b w:val="0"/>
          <w:szCs w:val="24"/>
          <w:lang w:val="de-DE" w:eastAsia="de-DE"/>
        </w:rPr>
        <w:t>ie Lehrende</w:t>
      </w:r>
      <w:r w:rsidR="00751380">
        <w:rPr>
          <w:rFonts w:ascii="AkkuratStd Light" w:hAnsi="AkkuratStd Light" w:cs="Arial"/>
          <w:b w:val="0"/>
          <w:szCs w:val="24"/>
          <w:lang w:val="de-DE" w:eastAsia="de-DE"/>
        </w:rPr>
        <w:t>n</w:t>
      </w:r>
      <w:r w:rsidRPr="00232AED">
        <w:rPr>
          <w:rFonts w:ascii="AkkuratStd Light" w:hAnsi="AkkuratStd Light" w:cs="Arial"/>
          <w:b w:val="0"/>
          <w:szCs w:val="24"/>
          <w:lang w:val="de-DE" w:eastAsia="de-DE"/>
        </w:rPr>
        <w:t xml:space="preserve"> haben einen Plan und geeignete Vorgehensweisen für die Umsetzung in den Lernprozessen</w:t>
      </w:r>
      <w:r w:rsidR="00B84A43">
        <w:rPr>
          <w:rFonts w:ascii="AkkuratStd Light" w:hAnsi="AkkuratStd Light" w:cs="Arial"/>
          <w:b w:val="0"/>
          <w:szCs w:val="24"/>
          <w:lang w:val="de-DE" w:eastAsia="de-DE"/>
        </w:rPr>
        <w:t>.</w:t>
      </w:r>
    </w:p>
    <w:p w14:paraId="6B826BF3" w14:textId="77777777" w:rsidR="00364977" w:rsidRPr="00232AED" w:rsidRDefault="00364977" w:rsidP="00B91130">
      <w:pPr>
        <w:pStyle w:val="Listenabsatz"/>
        <w:numPr>
          <w:ilvl w:val="0"/>
          <w:numId w:val="22"/>
        </w:numPr>
        <w:rPr>
          <w:rFonts w:ascii="AkkuratStd Light" w:hAnsi="AkkuratStd Light" w:cs="Arial"/>
          <w:b w:val="0"/>
          <w:szCs w:val="24"/>
          <w:lang w:val="de-DE" w:eastAsia="de-DE"/>
        </w:rPr>
      </w:pPr>
      <w:r w:rsidRPr="004F697F">
        <w:rPr>
          <w:rFonts w:ascii="AkkuratStd Light" w:hAnsi="AkkuratStd Light" w:cs="Arial"/>
          <w:bCs/>
          <w:szCs w:val="24"/>
          <w:highlight w:val="cyan"/>
          <w:lang w:val="de-DE" w:eastAsia="de-DE"/>
        </w:rPr>
        <w:t>Persönliche Autorität</w:t>
      </w:r>
      <w:r w:rsidRPr="00232AED">
        <w:rPr>
          <w:rFonts w:ascii="AkkuratStd Light" w:hAnsi="AkkuratStd Light" w:cs="Arial"/>
          <w:bCs/>
          <w:szCs w:val="24"/>
          <w:lang w:val="de-DE" w:eastAsia="de-DE"/>
        </w:rPr>
        <w:t xml:space="preserve"> </w:t>
      </w:r>
      <w:r w:rsidRPr="004F697F">
        <w:rPr>
          <w:rFonts w:ascii="AkkuratStd Light" w:hAnsi="AkkuratStd Light" w:cs="Arial"/>
          <w:b w:val="0"/>
          <w:szCs w:val="24"/>
          <w:lang w:val="de-DE" w:eastAsia="de-DE"/>
        </w:rPr>
        <w:t>in</w:t>
      </w:r>
      <w:r w:rsidRPr="00751380">
        <w:rPr>
          <w:rFonts w:ascii="AkkuratStd Light" w:hAnsi="AkkuratStd Light" w:cs="Arial"/>
          <w:b w:val="0"/>
          <w:szCs w:val="24"/>
          <w:lang w:val="de-DE" w:eastAsia="de-DE"/>
        </w:rPr>
        <w:t xml:space="preserve"> </w:t>
      </w:r>
      <w:r w:rsidRPr="00232AED">
        <w:rPr>
          <w:rFonts w:ascii="AkkuratStd Light" w:hAnsi="AkkuratStd Light" w:cs="Arial"/>
          <w:b w:val="0"/>
          <w:szCs w:val="24"/>
          <w:lang w:val="de-DE" w:eastAsia="de-DE"/>
        </w:rPr>
        <w:t>der Anleitung von Lernprozessen: Die Lehrenden stehen glaubhaft persönlich für die Inhalte und vermittelten Werte ein.</w:t>
      </w:r>
    </w:p>
    <w:p w14:paraId="05742F42" w14:textId="77777777" w:rsidR="00364977" w:rsidRPr="00232AED" w:rsidRDefault="00364977" w:rsidP="00B91130">
      <w:pPr>
        <w:pStyle w:val="Listenabsatz"/>
        <w:numPr>
          <w:ilvl w:val="0"/>
          <w:numId w:val="22"/>
        </w:numPr>
        <w:rPr>
          <w:rFonts w:ascii="AkkuratStd Light" w:hAnsi="AkkuratStd Light" w:cs="Arial"/>
          <w:b w:val="0"/>
          <w:szCs w:val="24"/>
          <w:lang w:val="de-DE" w:eastAsia="de-DE"/>
        </w:rPr>
      </w:pPr>
      <w:r w:rsidRPr="00232AED">
        <w:rPr>
          <w:rFonts w:ascii="AkkuratStd Light" w:hAnsi="AkkuratStd Light" w:cs="Arial"/>
          <w:b w:val="0"/>
          <w:szCs w:val="24"/>
          <w:lang w:val="de-DE" w:eastAsia="de-DE"/>
        </w:rPr>
        <w:t xml:space="preserve">Bereitschaft und Fähigkeit zur </w:t>
      </w:r>
      <w:r w:rsidRPr="00232AED">
        <w:rPr>
          <w:rFonts w:ascii="AkkuratStd Light" w:hAnsi="AkkuratStd Light" w:cs="Arial"/>
          <w:bCs/>
          <w:szCs w:val="24"/>
          <w:lang w:val="de-DE" w:eastAsia="de-DE"/>
        </w:rPr>
        <w:t>Begegnung:</w:t>
      </w:r>
      <w:r w:rsidRPr="00232AED">
        <w:rPr>
          <w:rFonts w:ascii="AkkuratStd Light" w:hAnsi="AkkuratStd Light" w:cs="Arial"/>
          <w:b w:val="0"/>
          <w:szCs w:val="24"/>
          <w:lang w:val="de-DE" w:eastAsia="de-DE"/>
        </w:rPr>
        <w:t xml:space="preserve"> Die Lehrenden lassen sich auf persönliche Begegnungen mit den Lernenden ein.</w:t>
      </w:r>
    </w:p>
    <w:p w14:paraId="5545B2B2" w14:textId="77777777" w:rsidR="00364977" w:rsidRPr="00232AED" w:rsidRDefault="00364977" w:rsidP="00364977">
      <w:pPr>
        <w:rPr>
          <w:rFonts w:cs="Arial"/>
        </w:rPr>
      </w:pPr>
      <w:r w:rsidRPr="00232AED">
        <w:rPr>
          <w:rFonts w:cs="Arial"/>
        </w:rPr>
        <w:t>Auf Seiten der Lernenden:</w:t>
      </w:r>
    </w:p>
    <w:p w14:paraId="6DE52796" w14:textId="0D4E97CB" w:rsidR="00364977" w:rsidRPr="00232AED" w:rsidRDefault="00364977" w:rsidP="00B91130">
      <w:pPr>
        <w:pStyle w:val="Listenabsatz"/>
        <w:numPr>
          <w:ilvl w:val="0"/>
          <w:numId w:val="22"/>
        </w:numPr>
        <w:rPr>
          <w:rFonts w:ascii="AkkuratStd Light" w:hAnsi="AkkuratStd Light" w:cs="Arial"/>
          <w:b w:val="0"/>
          <w:szCs w:val="24"/>
          <w:lang w:val="de-DE" w:eastAsia="de-DE"/>
        </w:rPr>
      </w:pPr>
      <w:r w:rsidRPr="004F697F">
        <w:rPr>
          <w:rFonts w:ascii="AkkuratStd Light" w:hAnsi="AkkuratStd Light" w:cs="Arial"/>
          <w:bCs/>
          <w:szCs w:val="24"/>
          <w:highlight w:val="cyan"/>
          <w:lang w:val="de-DE" w:eastAsia="de-DE"/>
        </w:rPr>
        <w:lastRenderedPageBreak/>
        <w:t>Fokusdisziplin, Rollendisziplin, Zeitdisziplin</w:t>
      </w:r>
      <w:r w:rsidRPr="00232AED">
        <w:rPr>
          <w:rFonts w:ascii="AkkuratStd Light" w:hAnsi="AkkuratStd Light" w:cs="Arial"/>
          <w:bCs/>
          <w:szCs w:val="24"/>
          <w:lang w:val="de-DE" w:eastAsia="de-DE"/>
        </w:rPr>
        <w:t>:</w:t>
      </w:r>
      <w:r w:rsidRPr="00232AED">
        <w:rPr>
          <w:rFonts w:ascii="AkkuratStd Light" w:hAnsi="AkkuratStd Light" w:cs="Arial"/>
          <w:b w:val="0"/>
          <w:szCs w:val="24"/>
          <w:lang w:val="de-DE" w:eastAsia="de-DE"/>
        </w:rPr>
        <w:t xml:space="preserve"> Jeder diszipliniert sich, d</w:t>
      </w:r>
      <w:r w:rsidR="00751380">
        <w:rPr>
          <w:rFonts w:ascii="AkkuratStd Light" w:hAnsi="AkkuratStd Light" w:cs="Arial"/>
          <w:b w:val="0"/>
          <w:szCs w:val="24"/>
          <w:lang w:val="de-DE" w:eastAsia="de-DE"/>
        </w:rPr>
        <w:t>as</w:t>
      </w:r>
      <w:r w:rsidRPr="00232AED">
        <w:rPr>
          <w:rFonts w:ascii="AkkuratStd Light" w:hAnsi="AkkuratStd Light" w:cs="Arial"/>
          <w:b w:val="0"/>
          <w:szCs w:val="24"/>
          <w:lang w:val="de-DE" w:eastAsia="de-DE"/>
        </w:rPr>
        <w:t xml:space="preserve"> für ein Lernsetting vereinbarten </w:t>
      </w:r>
      <w:r w:rsidR="00751380" w:rsidRPr="00232AED">
        <w:rPr>
          <w:rFonts w:ascii="AkkuratStd Light" w:hAnsi="AkkuratStd Light" w:cs="Arial"/>
          <w:b w:val="0"/>
          <w:szCs w:val="24"/>
          <w:lang w:val="de-DE" w:eastAsia="de-DE"/>
        </w:rPr>
        <w:t>Thema zu verfolgen</w:t>
      </w:r>
      <w:r w:rsidR="00751380">
        <w:rPr>
          <w:rFonts w:ascii="AkkuratStd Light" w:hAnsi="AkkuratStd Light" w:cs="Arial"/>
          <w:b w:val="0"/>
          <w:szCs w:val="24"/>
          <w:lang w:val="de-DE" w:eastAsia="de-DE"/>
        </w:rPr>
        <w:t>,</w:t>
      </w:r>
      <w:r w:rsidR="00751380" w:rsidRPr="00232AED">
        <w:rPr>
          <w:rFonts w:ascii="AkkuratStd Light" w:hAnsi="AkkuratStd Light" w:cs="Arial"/>
          <w:b w:val="0"/>
          <w:szCs w:val="24"/>
          <w:lang w:val="de-DE" w:eastAsia="de-DE"/>
        </w:rPr>
        <w:t xml:space="preserve"> </w:t>
      </w:r>
      <w:r w:rsidR="00751380">
        <w:rPr>
          <w:rFonts w:ascii="AkkuratStd Light" w:hAnsi="AkkuratStd Light" w:cs="Arial"/>
          <w:b w:val="0"/>
          <w:szCs w:val="24"/>
          <w:lang w:val="de-DE" w:eastAsia="de-DE"/>
        </w:rPr>
        <w:t xml:space="preserve">die </w:t>
      </w:r>
      <w:r w:rsidRPr="00232AED">
        <w:rPr>
          <w:rFonts w:ascii="AkkuratStd Light" w:hAnsi="AkkuratStd Light" w:cs="Arial"/>
          <w:b w:val="0"/>
          <w:szCs w:val="24"/>
          <w:lang w:val="de-DE" w:eastAsia="de-DE"/>
        </w:rPr>
        <w:t>Rollen auszufüllen</w:t>
      </w:r>
      <w:r w:rsidR="00751380">
        <w:rPr>
          <w:rFonts w:ascii="AkkuratStd Light" w:hAnsi="AkkuratStd Light" w:cs="Arial"/>
          <w:b w:val="0"/>
          <w:szCs w:val="24"/>
          <w:lang w:val="de-DE" w:eastAsia="de-DE"/>
        </w:rPr>
        <w:t xml:space="preserve"> </w:t>
      </w:r>
      <w:r w:rsidRPr="00232AED">
        <w:rPr>
          <w:rFonts w:ascii="AkkuratStd Light" w:hAnsi="AkkuratStd Light" w:cs="Arial"/>
          <w:b w:val="0"/>
          <w:szCs w:val="24"/>
          <w:lang w:val="de-DE" w:eastAsia="de-DE"/>
        </w:rPr>
        <w:t>und die Zeiteinteilungen einzuhalten.</w:t>
      </w:r>
    </w:p>
    <w:p w14:paraId="0B2C85EE" w14:textId="77777777" w:rsidR="00364977" w:rsidRPr="00232AED" w:rsidRDefault="00364977" w:rsidP="00B91130">
      <w:pPr>
        <w:pStyle w:val="Listenabsatz"/>
        <w:numPr>
          <w:ilvl w:val="0"/>
          <w:numId w:val="22"/>
        </w:numPr>
        <w:rPr>
          <w:rFonts w:ascii="AkkuratStd Light" w:hAnsi="AkkuratStd Light" w:cs="Arial"/>
          <w:b w:val="0"/>
          <w:szCs w:val="24"/>
          <w:lang w:val="de-DE" w:eastAsia="de-DE"/>
        </w:rPr>
      </w:pPr>
      <w:r w:rsidRPr="00D31C2C">
        <w:rPr>
          <w:rFonts w:ascii="AkkuratStd Light" w:hAnsi="AkkuratStd Light" w:cs="Arial"/>
          <w:b w:val="0"/>
          <w:szCs w:val="24"/>
          <w:lang w:val="de-DE" w:eastAsia="de-DE"/>
        </w:rPr>
        <w:t>Bereitschaft zur</w:t>
      </w:r>
      <w:r w:rsidRPr="00232AED">
        <w:rPr>
          <w:rFonts w:ascii="AkkuratStd Light" w:hAnsi="AkkuratStd Light" w:cs="Arial"/>
          <w:b w:val="0"/>
          <w:szCs w:val="24"/>
          <w:lang w:val="de-DE" w:eastAsia="de-DE"/>
        </w:rPr>
        <w:t xml:space="preserve"> </w:t>
      </w:r>
      <w:r w:rsidRPr="004F697F">
        <w:rPr>
          <w:rFonts w:ascii="AkkuratStd Light" w:hAnsi="AkkuratStd Light" w:cs="Arial"/>
          <w:bCs/>
          <w:szCs w:val="24"/>
          <w:highlight w:val="cyan"/>
          <w:lang w:val="de-DE" w:eastAsia="de-DE"/>
        </w:rPr>
        <w:t>Lernpartnerschaft</w:t>
      </w:r>
      <w:r w:rsidRPr="00232AED">
        <w:rPr>
          <w:rFonts w:ascii="AkkuratStd Light" w:hAnsi="AkkuratStd Light" w:cs="Arial"/>
          <w:bCs/>
          <w:szCs w:val="24"/>
          <w:lang w:val="de-DE" w:eastAsia="de-DE"/>
        </w:rPr>
        <w:t xml:space="preserve">: </w:t>
      </w:r>
      <w:r w:rsidRPr="00232AED">
        <w:rPr>
          <w:rFonts w:ascii="AkkuratStd Light" w:hAnsi="AkkuratStd Light" w:cs="Arial"/>
          <w:b w:val="0"/>
          <w:szCs w:val="24"/>
          <w:lang w:val="de-DE" w:eastAsia="de-DE"/>
        </w:rPr>
        <w:t>Jeder bringt eigene Lernanliegen ein, übernimmt Verantwortung für das gemeinsame Lernen und unterstützt andere.</w:t>
      </w:r>
    </w:p>
    <w:p w14:paraId="461AA63F" w14:textId="77777777" w:rsidR="00364977" w:rsidRPr="00232AED" w:rsidRDefault="00364977" w:rsidP="00B91130">
      <w:pPr>
        <w:pStyle w:val="Listenabsatz"/>
        <w:numPr>
          <w:ilvl w:val="0"/>
          <w:numId w:val="22"/>
        </w:numPr>
        <w:rPr>
          <w:rFonts w:ascii="AkkuratStd Light" w:hAnsi="AkkuratStd Light" w:cs="Arial"/>
          <w:b w:val="0"/>
          <w:szCs w:val="24"/>
          <w:lang w:val="de-DE" w:eastAsia="de-DE"/>
        </w:rPr>
      </w:pPr>
      <w:r w:rsidRPr="00232AED">
        <w:rPr>
          <w:rFonts w:ascii="AkkuratStd Light" w:hAnsi="AkkuratStd Light" w:cs="Arial"/>
          <w:b w:val="0"/>
          <w:szCs w:val="24"/>
          <w:lang w:val="de-DE" w:eastAsia="de-DE"/>
        </w:rPr>
        <w:t xml:space="preserve">Bereitschaft zu </w:t>
      </w:r>
      <w:r w:rsidRPr="00232AED">
        <w:rPr>
          <w:rFonts w:ascii="AkkuratStd Light" w:hAnsi="AkkuratStd Light" w:cs="Arial"/>
          <w:bCs/>
          <w:szCs w:val="24"/>
          <w:lang w:val="de-DE" w:eastAsia="de-DE"/>
        </w:rPr>
        <w:t>Resonanz</w:t>
      </w:r>
      <w:r w:rsidRPr="00232AED">
        <w:rPr>
          <w:rFonts w:ascii="AkkuratStd Light" w:hAnsi="AkkuratStd Light" w:cs="Arial"/>
          <w:b w:val="0"/>
          <w:szCs w:val="24"/>
          <w:lang w:val="de-DE" w:eastAsia="de-DE"/>
        </w:rPr>
        <w:t>: Jeder bietet anderen ehrlich und taktvoll Feedback Spiegelung zum aktuellen Stand und zu anstehenden Entwicklungen.</w:t>
      </w:r>
    </w:p>
    <w:p w14:paraId="07688DDD" w14:textId="77777777" w:rsidR="00364977" w:rsidRPr="00232AED" w:rsidRDefault="00364977" w:rsidP="00364977">
      <w:pPr>
        <w:ind w:left="360"/>
        <w:rPr>
          <w:rFonts w:cs="Arial"/>
        </w:rPr>
      </w:pPr>
      <w:r w:rsidRPr="00232AED">
        <w:rPr>
          <w:rFonts w:cs="Arial"/>
        </w:rPr>
        <w:t>Auf Seiten der Bildungsorganisation:</w:t>
      </w:r>
    </w:p>
    <w:p w14:paraId="51171BFE" w14:textId="5A2C215C" w:rsidR="00364977" w:rsidRPr="00232AED" w:rsidRDefault="00364977" w:rsidP="00B91130">
      <w:pPr>
        <w:pStyle w:val="Listenabsatz"/>
        <w:numPr>
          <w:ilvl w:val="0"/>
          <w:numId w:val="22"/>
        </w:numPr>
        <w:rPr>
          <w:rFonts w:ascii="AkkuratStd Light" w:hAnsi="AkkuratStd Light" w:cs="Arial"/>
          <w:b w:val="0"/>
          <w:szCs w:val="24"/>
          <w:lang w:val="de-DE" w:eastAsia="de-DE"/>
        </w:rPr>
      </w:pPr>
      <w:r w:rsidRPr="004F697F">
        <w:rPr>
          <w:rFonts w:ascii="AkkuratStd Light" w:hAnsi="AkkuratStd Light" w:cs="Arial"/>
          <w:bCs/>
          <w:szCs w:val="24"/>
          <w:highlight w:val="cyan"/>
          <w:lang w:val="de-DE" w:eastAsia="de-DE"/>
        </w:rPr>
        <w:t>Programm-Verantwortung</w:t>
      </w:r>
      <w:r w:rsidRPr="00232AED">
        <w:rPr>
          <w:rFonts w:ascii="AkkuratStd Light" w:hAnsi="AkkuratStd Light" w:cs="Arial"/>
          <w:bCs/>
          <w:szCs w:val="24"/>
          <w:lang w:val="de-DE" w:eastAsia="de-DE"/>
        </w:rPr>
        <w:t xml:space="preserve">:  </w:t>
      </w:r>
      <w:r w:rsidRPr="00232AED">
        <w:rPr>
          <w:rFonts w:ascii="AkkuratStd Light" w:hAnsi="AkkuratStd Light" w:cs="Arial"/>
          <w:b w:val="0"/>
          <w:szCs w:val="24"/>
          <w:lang w:val="de-DE" w:eastAsia="de-DE"/>
        </w:rPr>
        <w:t>Organisationsabläufe und die Beiträge von Lehrenden und anderen Mitgestaltern bilden zusammen ein für Lernende förderliches Programm</w:t>
      </w:r>
      <w:r w:rsidR="00A16460">
        <w:rPr>
          <w:rFonts w:ascii="AkkuratStd Light" w:hAnsi="AkkuratStd Light" w:cs="Arial"/>
          <w:b w:val="0"/>
          <w:szCs w:val="24"/>
          <w:lang w:val="de-DE" w:eastAsia="de-DE"/>
        </w:rPr>
        <w:t>.</w:t>
      </w:r>
    </w:p>
    <w:p w14:paraId="7E99CEC3" w14:textId="77777777" w:rsidR="00364977" w:rsidRPr="00232AED" w:rsidRDefault="00364977" w:rsidP="00B91130">
      <w:pPr>
        <w:pStyle w:val="Listenabsatz"/>
        <w:numPr>
          <w:ilvl w:val="0"/>
          <w:numId w:val="22"/>
        </w:numPr>
        <w:rPr>
          <w:rFonts w:ascii="AkkuratStd Light" w:hAnsi="AkkuratStd Light" w:cs="Arial"/>
          <w:b w:val="0"/>
          <w:szCs w:val="24"/>
          <w:lang w:val="de-DE" w:eastAsia="de-DE"/>
        </w:rPr>
      </w:pPr>
      <w:r w:rsidRPr="004F697F">
        <w:rPr>
          <w:rFonts w:ascii="AkkuratStd Light" w:hAnsi="AkkuratStd Light" w:cs="Arial"/>
          <w:bCs/>
          <w:szCs w:val="24"/>
          <w:highlight w:val="cyan"/>
          <w:lang w:val="de-DE" w:eastAsia="de-DE"/>
        </w:rPr>
        <w:t>Transparenz und Dialog-Bereitschaft</w:t>
      </w:r>
      <w:r w:rsidRPr="00232AED">
        <w:rPr>
          <w:rFonts w:ascii="AkkuratStd Light" w:hAnsi="AkkuratStd Light" w:cs="Arial"/>
          <w:bCs/>
          <w:szCs w:val="24"/>
          <w:lang w:val="de-DE" w:eastAsia="de-DE"/>
        </w:rPr>
        <w:t>:</w:t>
      </w:r>
      <w:r w:rsidRPr="00232AED">
        <w:rPr>
          <w:rFonts w:ascii="AkkuratStd Light" w:hAnsi="AkkuratStd Light" w:cs="Arial"/>
          <w:b w:val="0"/>
          <w:szCs w:val="24"/>
          <w:lang w:val="de-DE" w:eastAsia="de-DE"/>
        </w:rPr>
        <w:t xml:space="preserve"> Zwischen allen wird zu Programmen, Vorgehensweisen und Verhalten konstruktiv und auf Augenhöhe Dialog gehalten.</w:t>
      </w:r>
    </w:p>
    <w:p w14:paraId="6D9E19D4" w14:textId="77777777" w:rsidR="00364977" w:rsidRPr="00232AED" w:rsidRDefault="00364977" w:rsidP="00B91130">
      <w:pPr>
        <w:pStyle w:val="Listenabsatz"/>
        <w:numPr>
          <w:ilvl w:val="0"/>
          <w:numId w:val="22"/>
        </w:numPr>
        <w:rPr>
          <w:rFonts w:ascii="AkkuratStd Light" w:hAnsi="AkkuratStd Light" w:cs="Arial"/>
          <w:b w:val="0"/>
          <w:szCs w:val="24"/>
          <w:lang w:val="de-DE" w:eastAsia="de-DE"/>
        </w:rPr>
      </w:pPr>
      <w:r w:rsidRPr="004F697F">
        <w:rPr>
          <w:rFonts w:ascii="AkkuratStd Light" w:hAnsi="AkkuratStd Light" w:cs="Arial"/>
          <w:bCs/>
          <w:szCs w:val="24"/>
          <w:highlight w:val="cyan"/>
          <w:lang w:val="de-DE" w:eastAsia="de-DE"/>
        </w:rPr>
        <w:t>Verabredungstreue</w:t>
      </w:r>
      <w:r w:rsidRPr="00232AED">
        <w:rPr>
          <w:rFonts w:ascii="AkkuratStd Light" w:hAnsi="AkkuratStd Light" w:cs="Arial"/>
          <w:bCs/>
          <w:szCs w:val="24"/>
          <w:lang w:val="de-DE" w:eastAsia="de-DE"/>
        </w:rPr>
        <w:t>:</w:t>
      </w:r>
      <w:r w:rsidRPr="00232AED">
        <w:rPr>
          <w:rFonts w:ascii="AkkuratStd Light" w:hAnsi="AkkuratStd Light" w:cs="Arial"/>
          <w:b w:val="0"/>
          <w:szCs w:val="24"/>
          <w:lang w:val="de-DE" w:eastAsia="de-DE"/>
        </w:rPr>
        <w:t xml:space="preserve"> Verabredungen gelten nicht nur der Form, sondern auch ihrem Sinn nach. Änderungen bedürfen aktiver Neuverabredung.</w:t>
      </w:r>
    </w:p>
    <w:p w14:paraId="6551D81E" w14:textId="77777777" w:rsidR="00364977" w:rsidRPr="00232AED" w:rsidRDefault="00364977" w:rsidP="00B91130">
      <w:pPr>
        <w:pStyle w:val="Listenabsatz"/>
        <w:numPr>
          <w:ilvl w:val="0"/>
          <w:numId w:val="22"/>
        </w:numPr>
        <w:pBdr>
          <w:bottom w:val="single" w:sz="6" w:space="1" w:color="auto"/>
        </w:pBdr>
        <w:rPr>
          <w:rFonts w:ascii="AkkuratStd Light" w:hAnsi="AkkuratStd Light" w:cs="Arial"/>
          <w:b w:val="0"/>
          <w:szCs w:val="24"/>
          <w:lang w:val="de-DE" w:eastAsia="de-DE"/>
        </w:rPr>
      </w:pPr>
      <w:r w:rsidRPr="004F697F">
        <w:rPr>
          <w:rFonts w:ascii="AkkuratStd Light" w:hAnsi="AkkuratStd Light" w:cs="Arial"/>
          <w:bCs/>
          <w:szCs w:val="24"/>
          <w:highlight w:val="cyan"/>
          <w:lang w:val="de-DE" w:eastAsia="de-DE"/>
        </w:rPr>
        <w:t>Kommunikations- Zuverlässigkeit</w:t>
      </w:r>
      <w:r w:rsidRPr="00232AED">
        <w:rPr>
          <w:rFonts w:ascii="AkkuratStd Light" w:hAnsi="AkkuratStd Light" w:cs="Arial"/>
          <w:b w:val="0"/>
          <w:szCs w:val="24"/>
          <w:lang w:val="de-DE" w:eastAsia="de-DE"/>
        </w:rPr>
        <w:t>: Jeder übe</w:t>
      </w:r>
      <w:r w:rsidR="00743765">
        <w:rPr>
          <w:rFonts w:ascii="AkkuratStd Light" w:hAnsi="AkkuratStd Light" w:cs="Arial"/>
          <w:b w:val="0"/>
          <w:szCs w:val="24"/>
          <w:lang w:val="de-DE" w:eastAsia="de-DE"/>
        </w:rPr>
        <w:t>r</w:t>
      </w:r>
      <w:r w:rsidRPr="00232AED">
        <w:rPr>
          <w:rFonts w:ascii="AkkuratStd Light" w:hAnsi="AkkuratStd Light" w:cs="Arial"/>
          <w:b w:val="0"/>
          <w:szCs w:val="24"/>
          <w:lang w:val="de-DE" w:eastAsia="de-DE"/>
        </w:rPr>
        <w:t xml:space="preserve">nimmt Verantwortung, dass andere angemessen informiert werden und Kommunikation </w:t>
      </w:r>
      <w:r w:rsidR="00A16460">
        <w:rPr>
          <w:rFonts w:ascii="AkkuratStd Light" w:hAnsi="AkkuratStd Light" w:cs="Arial"/>
          <w:b w:val="0"/>
          <w:szCs w:val="24"/>
          <w:lang w:val="de-DE" w:eastAsia="de-DE"/>
        </w:rPr>
        <w:t xml:space="preserve">einen </w:t>
      </w:r>
      <w:r w:rsidRPr="00232AED">
        <w:rPr>
          <w:rFonts w:ascii="AkkuratStd Light" w:hAnsi="AkkuratStd Light" w:cs="Arial"/>
          <w:b w:val="0"/>
          <w:szCs w:val="24"/>
          <w:lang w:val="de-DE" w:eastAsia="de-DE"/>
        </w:rPr>
        <w:t>befriedigenden Abschluss findet.</w:t>
      </w:r>
    </w:p>
    <w:p w14:paraId="0FDCEBB7" w14:textId="77777777" w:rsidR="00364977" w:rsidRPr="005D7AA6" w:rsidRDefault="00364977" w:rsidP="00364977"/>
    <w:p w14:paraId="294B85C7" w14:textId="77777777" w:rsidR="00364977" w:rsidRPr="000C11FB" w:rsidRDefault="00364977" w:rsidP="00364977">
      <w:pPr>
        <w:rPr>
          <w:sz w:val="23"/>
          <w:szCs w:val="23"/>
        </w:rPr>
      </w:pPr>
      <w:r w:rsidRPr="000C11FB">
        <w:t xml:space="preserve">Die Lernkultur in einem Unternehmen umfasst </w:t>
      </w:r>
      <w:r w:rsidRPr="00372D20">
        <w:rPr>
          <w:highlight w:val="cyan"/>
        </w:rPr>
        <w:t>Lern-</w:t>
      </w:r>
      <w:r w:rsidRPr="009E26F8">
        <w:rPr>
          <w:highlight w:val="cyan"/>
        </w:rPr>
        <w:t>Philosophy</w:t>
      </w:r>
      <w:r w:rsidRPr="009E26F8">
        <w:t xml:space="preserve">, </w:t>
      </w:r>
      <w:r w:rsidRPr="009E26F8">
        <w:rPr>
          <w:highlight w:val="cyan"/>
        </w:rPr>
        <w:t>Lern-Policy</w:t>
      </w:r>
      <w:r w:rsidRPr="000C11FB">
        <w:t xml:space="preserve"> und tägliche </w:t>
      </w:r>
      <w:r w:rsidRPr="00372D20">
        <w:rPr>
          <w:highlight w:val="cyan"/>
        </w:rPr>
        <w:t>Lernpraxis</w:t>
      </w:r>
      <w:r w:rsidRPr="000C11FB">
        <w:t xml:space="preserve">. Es geht um Programme, Investitionen, den Stil und die Qualität </w:t>
      </w:r>
      <w:r>
        <w:t>von</w:t>
      </w:r>
      <w:r w:rsidRPr="000C11FB">
        <w:t xml:space="preserve"> Kommunikation, Einstellungen usw., </w:t>
      </w:r>
      <w:r>
        <w:t>was</w:t>
      </w:r>
      <w:r w:rsidRPr="000C11FB">
        <w:t xml:space="preserve"> zusammen</w:t>
      </w:r>
      <w:r>
        <w:t xml:space="preserve"> beschreibt</w:t>
      </w:r>
      <w:r w:rsidRPr="000C11FB">
        <w:t xml:space="preserve">, wie Lernen in dieser Organisation gehandhabt wird. Lernkultur geht deutlich über die Summe </w:t>
      </w:r>
      <w:r>
        <w:t>individueller Lernvorgänge</w:t>
      </w:r>
      <w:r w:rsidRPr="000C11FB">
        <w:t xml:space="preserve"> hinaus, </w:t>
      </w:r>
      <w:r>
        <w:t>obwohl</w:t>
      </w:r>
      <w:r w:rsidRPr="000C11FB">
        <w:t xml:space="preserve"> es </w:t>
      </w:r>
      <w:r>
        <w:t xml:space="preserve">letztlich </w:t>
      </w:r>
      <w:r w:rsidRPr="000C11FB">
        <w:t xml:space="preserve">das Individuum ist, in dessen Verhalten und Erfahrung </w:t>
      </w:r>
      <w:r>
        <w:t>sie</w:t>
      </w:r>
      <w:r w:rsidRPr="000C11FB">
        <w:t xml:space="preserve"> sich zeigt.</w:t>
      </w:r>
    </w:p>
    <w:p w14:paraId="5157E2E8" w14:textId="77777777" w:rsidR="00364977" w:rsidRPr="000C11FB" w:rsidRDefault="00364977" w:rsidP="00364977">
      <w:pPr>
        <w:tabs>
          <w:tab w:val="left" w:pos="2977"/>
        </w:tabs>
        <w:rPr>
          <w:rFonts w:cs="Arial"/>
        </w:rPr>
      </w:pPr>
    </w:p>
    <w:p w14:paraId="33A8C04A" w14:textId="77777777" w:rsidR="00364977" w:rsidRPr="00236DB4" w:rsidRDefault="00364977" w:rsidP="00B91130">
      <w:pPr>
        <w:pStyle w:val="berschrift2"/>
        <w:numPr>
          <w:ilvl w:val="1"/>
          <w:numId w:val="5"/>
        </w:numPr>
        <w:spacing w:after="0" w:line="360" w:lineRule="auto"/>
        <w:jc w:val="left"/>
      </w:pPr>
      <w:bookmarkStart w:id="114" w:name="_Toc403906837"/>
      <w:bookmarkStart w:id="115" w:name="_Toc13429081"/>
      <w:bookmarkStart w:id="116" w:name="_Toc35861050"/>
      <w:r w:rsidRPr="00236DB4">
        <w:t>Lernen und Arbeiten</w:t>
      </w:r>
      <w:bookmarkEnd w:id="114"/>
      <w:bookmarkEnd w:id="115"/>
      <w:bookmarkEnd w:id="116"/>
    </w:p>
    <w:p w14:paraId="6BE5A0D6" w14:textId="69F00561" w:rsidR="00364977" w:rsidRPr="000C11FB" w:rsidRDefault="00364977" w:rsidP="00364977">
      <w:r w:rsidRPr="000C11FB">
        <w:t xml:space="preserve">In kreativen Berufen </w:t>
      </w:r>
      <w:r>
        <w:t>bedeutet</w:t>
      </w:r>
      <w:r w:rsidRPr="000C11FB">
        <w:t xml:space="preserve"> Arbeit</w:t>
      </w:r>
      <w:r>
        <w:t>en</w:t>
      </w:r>
      <w:r w:rsidRPr="000C11FB">
        <w:t xml:space="preserve"> </w:t>
      </w:r>
      <w:r>
        <w:t xml:space="preserve">wenig Wiederholung und </w:t>
      </w:r>
      <w:r w:rsidR="00EC781D">
        <w:t xml:space="preserve">das Ausprobieren </w:t>
      </w:r>
      <w:r>
        <w:t>viele</w:t>
      </w:r>
      <w:r w:rsidR="00EC781D">
        <w:t>r</w:t>
      </w:r>
      <w:r>
        <w:t xml:space="preserve"> neue</w:t>
      </w:r>
      <w:r w:rsidR="00EC781D">
        <w:t>r</w:t>
      </w:r>
      <w:r w:rsidRPr="000C11FB">
        <w:t xml:space="preserve"> </w:t>
      </w:r>
      <w:r>
        <w:t>Variant</w:t>
      </w:r>
      <w:r w:rsidRPr="000C11FB">
        <w:t xml:space="preserve">en. </w:t>
      </w:r>
      <w:r w:rsidR="00EC781D">
        <w:t>Eine s</w:t>
      </w:r>
      <w:r>
        <w:t xml:space="preserve">olche </w:t>
      </w:r>
      <w:r w:rsidRPr="000C11FB">
        <w:t xml:space="preserve">Arbeit kann </w:t>
      </w:r>
      <w:r>
        <w:t>daher weitgehend</w:t>
      </w:r>
      <w:r w:rsidRPr="000C11FB">
        <w:t xml:space="preserve"> als </w:t>
      </w:r>
      <w:r w:rsidR="00EC781D">
        <w:t xml:space="preserve">ein </w:t>
      </w:r>
      <w:r w:rsidRPr="000C11FB">
        <w:t xml:space="preserve">Lernprozess </w:t>
      </w:r>
      <w:r w:rsidR="00EC781D">
        <w:t>verstanden</w:t>
      </w:r>
      <w:r w:rsidR="00EC781D" w:rsidRPr="000C11FB">
        <w:t xml:space="preserve"> </w:t>
      </w:r>
      <w:r w:rsidRPr="000C11FB">
        <w:t xml:space="preserve">werden. Folglich bedeutet Arbeit </w:t>
      </w:r>
      <w:r>
        <w:t xml:space="preserve">zu organisieren und zu entwickeln gleichzeitig </w:t>
      </w:r>
      <w:r w:rsidRPr="00F12CE4">
        <w:rPr>
          <w:highlight w:val="cyan"/>
        </w:rPr>
        <w:t>Organisation von Lernen</w:t>
      </w:r>
      <w:r>
        <w:t xml:space="preserve"> und </w:t>
      </w:r>
      <w:r w:rsidRPr="00F12CE4">
        <w:rPr>
          <w:highlight w:val="cyan"/>
        </w:rPr>
        <w:t>Entwicklung von Lernen</w:t>
      </w:r>
      <w:r w:rsidRPr="000C11FB">
        <w:t>. Um individuelle, an der realen Arbeit orientierte Kompetenzen zu entwickeln, müssen viele Ansätze integriert werden. Dennoch werden Arbeit</w:t>
      </w:r>
      <w:r w:rsidR="000566C8">
        <w:t>en</w:t>
      </w:r>
      <w:r w:rsidRPr="000C11FB">
        <w:t xml:space="preserve"> und Lernen nach Ansicht der meisten Menschen immer noch als zwei getrennte </w:t>
      </w:r>
      <w:r>
        <w:t>Sphären</w:t>
      </w:r>
      <w:r w:rsidRPr="000C11FB">
        <w:t xml:space="preserve"> betrachtet. </w:t>
      </w:r>
      <w:r>
        <w:t>Dann</w:t>
      </w:r>
      <w:r w:rsidRPr="000C11FB">
        <w:t xml:space="preserve"> </w:t>
      </w:r>
      <w:r>
        <w:t>verbleibt</w:t>
      </w:r>
      <w:r w:rsidRPr="000C11FB">
        <w:t xml:space="preserve"> die Verbindung von Lernen und Arbeiten </w:t>
      </w:r>
      <w:r>
        <w:t>als</w:t>
      </w:r>
      <w:r w:rsidRPr="000C11FB">
        <w:t xml:space="preserve"> </w:t>
      </w:r>
      <w:r>
        <w:t>zusätzliche Aufgabe</w:t>
      </w:r>
      <w:r w:rsidRPr="000C11FB">
        <w:t xml:space="preserve">. </w:t>
      </w:r>
      <w:r>
        <w:t>Alternativ</w:t>
      </w:r>
      <w:r w:rsidRPr="000C11FB">
        <w:t xml:space="preserve"> schlagen wir vor, dass </w:t>
      </w:r>
      <w:r>
        <w:t xml:space="preserve">sich </w:t>
      </w:r>
      <w:r w:rsidRPr="000C11FB">
        <w:t xml:space="preserve">Entwicklung von Arbeit, </w:t>
      </w:r>
      <w:r>
        <w:t>von professionellem Lernen</w:t>
      </w:r>
      <w:r w:rsidRPr="000C11FB">
        <w:t xml:space="preserve"> und </w:t>
      </w:r>
      <w:r>
        <w:t xml:space="preserve">von </w:t>
      </w:r>
      <w:r w:rsidRPr="000C11FB">
        <w:t xml:space="preserve">Organisationen "einen Planeten teilen", </w:t>
      </w:r>
      <w:r>
        <w:t>als</w:t>
      </w:r>
      <w:r w:rsidRPr="000C11FB">
        <w:t xml:space="preserve"> </w:t>
      </w:r>
      <w:r w:rsidRPr="00A63EA6">
        <w:rPr>
          <w:highlight w:val="cyan"/>
        </w:rPr>
        <w:t>integrative Lernkulturen</w:t>
      </w:r>
      <w:r>
        <w:t>, die</w:t>
      </w:r>
      <w:r w:rsidRPr="000C11FB">
        <w:t xml:space="preserve"> </w:t>
      </w:r>
      <w:r>
        <w:t>unterschiedliche Weltanschauungen, Kulturen verschiedener Unternehmen und Professionen</w:t>
      </w:r>
      <w:r w:rsidRPr="000C11FB">
        <w:t xml:space="preserve"> </w:t>
      </w:r>
      <w:r>
        <w:t>zusammenfügen</w:t>
      </w:r>
      <w:r w:rsidRPr="000C11FB">
        <w:t>.</w:t>
      </w:r>
    </w:p>
    <w:p w14:paraId="6358164B" w14:textId="77777777" w:rsidR="00364977" w:rsidRPr="000C11FB" w:rsidRDefault="00364977" w:rsidP="00364977">
      <w:pPr>
        <w:tabs>
          <w:tab w:val="left" w:pos="2977"/>
        </w:tabs>
        <w:rPr>
          <w:rFonts w:cs="Arial"/>
        </w:rPr>
      </w:pPr>
    </w:p>
    <w:p w14:paraId="455C3275" w14:textId="77777777" w:rsidR="00364977" w:rsidRPr="00236DB4" w:rsidRDefault="00364977" w:rsidP="00B91130">
      <w:pPr>
        <w:pStyle w:val="berschrift2"/>
        <w:numPr>
          <w:ilvl w:val="1"/>
          <w:numId w:val="5"/>
        </w:numPr>
        <w:spacing w:after="0" w:line="360" w:lineRule="auto"/>
        <w:jc w:val="left"/>
      </w:pPr>
      <w:bookmarkStart w:id="117" w:name="_Toc13429082"/>
      <w:bookmarkStart w:id="118" w:name="_Toc35861051"/>
      <w:r w:rsidRPr="00236DB4">
        <w:t>Das duale System</w:t>
      </w:r>
      <w:bookmarkEnd w:id="117"/>
      <w:bookmarkEnd w:id="118"/>
    </w:p>
    <w:p w14:paraId="7D088BF7" w14:textId="380B3B59" w:rsidR="00364977" w:rsidRDefault="00364977" w:rsidP="00364977">
      <w:pPr>
        <w:tabs>
          <w:tab w:val="left" w:pos="2977"/>
        </w:tabs>
        <w:rPr>
          <w:rFonts w:cs="Arial"/>
          <w:b/>
        </w:rPr>
      </w:pPr>
      <w:r w:rsidRPr="000C11FB">
        <w:rPr>
          <w:rFonts w:cs="Arial"/>
        </w:rPr>
        <w:t xml:space="preserve">In Deutschland </w:t>
      </w:r>
      <w:r>
        <w:rPr>
          <w:rFonts w:cs="Arial"/>
        </w:rPr>
        <w:t>hat "</w:t>
      </w:r>
      <w:r w:rsidRPr="008C1412">
        <w:rPr>
          <w:rFonts w:cs="Arial"/>
          <w:highlight w:val="cyan"/>
        </w:rPr>
        <w:t>duale Ausbildung</w:t>
      </w:r>
      <w:r w:rsidRPr="000C11FB">
        <w:rPr>
          <w:rFonts w:cs="Arial"/>
        </w:rPr>
        <w:t>"</w:t>
      </w:r>
      <w:r>
        <w:rPr>
          <w:rFonts w:cs="Arial"/>
        </w:rPr>
        <w:t xml:space="preserve"> d.h. die</w:t>
      </w:r>
      <w:r w:rsidRPr="000C11FB">
        <w:rPr>
          <w:rFonts w:cs="Arial"/>
        </w:rPr>
        <w:t xml:space="preserve"> Kombination von </w:t>
      </w:r>
      <w:r w:rsidRPr="008C1412">
        <w:rPr>
          <w:rFonts w:cs="Arial"/>
          <w:highlight w:val="cyan"/>
        </w:rPr>
        <w:t>Schullernen</w:t>
      </w:r>
      <w:r w:rsidRPr="000C11FB">
        <w:rPr>
          <w:rFonts w:cs="Arial"/>
        </w:rPr>
        <w:t xml:space="preserve"> und </w:t>
      </w:r>
      <w:r w:rsidRPr="008C1412">
        <w:rPr>
          <w:rFonts w:cs="Arial"/>
          <w:highlight w:val="cyan"/>
        </w:rPr>
        <w:t>Arbeitsplatzlernen</w:t>
      </w:r>
      <w:r>
        <w:rPr>
          <w:rFonts w:cs="Arial"/>
        </w:rPr>
        <w:t xml:space="preserve"> eine lange Tradition</w:t>
      </w:r>
      <w:r w:rsidRPr="000C11FB">
        <w:rPr>
          <w:rFonts w:cs="Arial"/>
        </w:rPr>
        <w:t xml:space="preserve">. Die Schüler </w:t>
      </w:r>
      <w:r>
        <w:rPr>
          <w:rFonts w:cs="Arial"/>
        </w:rPr>
        <w:t>besuchen Schulen oder Seminare</w:t>
      </w:r>
      <w:r w:rsidRPr="000C11FB">
        <w:rPr>
          <w:rFonts w:cs="Arial"/>
        </w:rPr>
        <w:t xml:space="preserve">, während sie gleichzeitig </w:t>
      </w:r>
      <w:r w:rsidRPr="008C1412">
        <w:rPr>
          <w:rFonts w:cs="Arial"/>
          <w:highlight w:val="cyan"/>
        </w:rPr>
        <w:t>berufliche Fähigkeiten</w:t>
      </w:r>
      <w:r w:rsidRPr="000C11FB">
        <w:rPr>
          <w:rFonts w:cs="Arial"/>
        </w:rPr>
        <w:t xml:space="preserve"> am Arbeitsplatz </w:t>
      </w:r>
      <w:r>
        <w:rPr>
          <w:rFonts w:cs="Arial"/>
        </w:rPr>
        <w:t>entwickeln</w:t>
      </w:r>
      <w:r w:rsidRPr="000C11FB">
        <w:rPr>
          <w:rFonts w:cs="Arial"/>
        </w:rPr>
        <w:t xml:space="preserve">. So </w:t>
      </w:r>
      <w:r>
        <w:rPr>
          <w:rFonts w:cs="Arial"/>
        </w:rPr>
        <w:t xml:space="preserve">können </w:t>
      </w:r>
      <w:r w:rsidRPr="000C11FB">
        <w:rPr>
          <w:rFonts w:cs="Arial"/>
        </w:rPr>
        <w:t xml:space="preserve">sie </w:t>
      </w:r>
      <w:r>
        <w:rPr>
          <w:rFonts w:cs="Arial"/>
        </w:rPr>
        <w:t>Anwendungs-</w:t>
      </w:r>
      <w:r w:rsidRPr="000C11FB">
        <w:rPr>
          <w:rFonts w:cs="Arial"/>
        </w:rPr>
        <w:t xml:space="preserve">Perspektiven </w:t>
      </w:r>
      <w:r>
        <w:rPr>
          <w:rFonts w:cs="Arial"/>
        </w:rPr>
        <w:t>ins Klassenzimmer und</w:t>
      </w:r>
      <w:r w:rsidRPr="000C11FB">
        <w:rPr>
          <w:rFonts w:cs="Arial"/>
        </w:rPr>
        <w:t xml:space="preserve"> </w:t>
      </w:r>
      <w:r>
        <w:rPr>
          <w:rFonts w:cs="Arial"/>
        </w:rPr>
        <w:t>Schul-</w:t>
      </w:r>
      <w:r w:rsidRPr="000C11FB">
        <w:rPr>
          <w:rFonts w:cs="Arial"/>
        </w:rPr>
        <w:t xml:space="preserve">Wissen </w:t>
      </w:r>
      <w:r>
        <w:rPr>
          <w:rFonts w:cs="Arial"/>
        </w:rPr>
        <w:t>an ihren Arbeitsplatz</w:t>
      </w:r>
      <w:r w:rsidRPr="007E3CA4">
        <w:rPr>
          <w:rFonts w:cs="Arial"/>
        </w:rPr>
        <w:t xml:space="preserve"> </w:t>
      </w:r>
      <w:r w:rsidRPr="000C11FB">
        <w:rPr>
          <w:rFonts w:cs="Arial"/>
        </w:rPr>
        <w:t>tragen</w:t>
      </w:r>
      <w:r>
        <w:rPr>
          <w:rFonts w:cs="Arial"/>
        </w:rPr>
        <w:t xml:space="preserve">. </w:t>
      </w:r>
      <w:r w:rsidR="000566C8">
        <w:rPr>
          <w:rFonts w:cs="Arial"/>
        </w:rPr>
        <w:t xml:space="preserve">Bei der </w:t>
      </w:r>
      <w:r>
        <w:rPr>
          <w:rFonts w:cs="Arial"/>
        </w:rPr>
        <w:t>praktische</w:t>
      </w:r>
      <w:r w:rsidR="000566C8">
        <w:rPr>
          <w:rFonts w:cs="Arial"/>
        </w:rPr>
        <w:t>n</w:t>
      </w:r>
      <w:r>
        <w:rPr>
          <w:rFonts w:cs="Arial"/>
        </w:rPr>
        <w:t xml:space="preserve"> Ausbildung im Unternehmen kann </w:t>
      </w:r>
      <w:r w:rsidR="000566C8">
        <w:rPr>
          <w:rFonts w:cs="Arial"/>
        </w:rPr>
        <w:t xml:space="preserve">Lernen </w:t>
      </w:r>
      <w:r>
        <w:rPr>
          <w:rFonts w:cs="Arial"/>
        </w:rPr>
        <w:t>näher</w:t>
      </w:r>
      <w:r w:rsidRPr="000C11FB">
        <w:rPr>
          <w:rFonts w:cs="Arial"/>
        </w:rPr>
        <w:t xml:space="preserve"> </w:t>
      </w:r>
      <w:r>
        <w:rPr>
          <w:rFonts w:cs="Arial"/>
        </w:rPr>
        <w:t>an die Herausforderungen d</w:t>
      </w:r>
      <w:r w:rsidRPr="000C11FB">
        <w:rPr>
          <w:rFonts w:cs="Arial"/>
        </w:rPr>
        <w:t>er Arbeit</w:t>
      </w:r>
      <w:r>
        <w:rPr>
          <w:rFonts w:cs="Arial"/>
        </w:rPr>
        <w:t xml:space="preserve"> gebracht werden</w:t>
      </w:r>
      <w:r w:rsidRPr="000C11FB">
        <w:rPr>
          <w:rFonts w:cs="Arial"/>
        </w:rPr>
        <w:t xml:space="preserve">. </w:t>
      </w:r>
      <w:r>
        <w:rPr>
          <w:rFonts w:cs="Arial"/>
        </w:rPr>
        <w:t>Auch der</w:t>
      </w:r>
      <w:r w:rsidRPr="000C11FB">
        <w:rPr>
          <w:rFonts w:cs="Arial"/>
        </w:rPr>
        <w:t xml:space="preserve"> Unterricht im Klassenzimmer </w:t>
      </w:r>
      <w:r>
        <w:rPr>
          <w:rFonts w:cs="Arial"/>
        </w:rPr>
        <w:t xml:space="preserve">kann auf </w:t>
      </w:r>
      <w:r w:rsidRPr="000C11FB">
        <w:rPr>
          <w:rFonts w:cs="Arial"/>
        </w:rPr>
        <w:t xml:space="preserve">ein Verständnis für die realen Herausforderungen bei aktuellen Themen </w:t>
      </w:r>
      <w:r>
        <w:rPr>
          <w:rFonts w:cs="Arial"/>
        </w:rPr>
        <w:t>orientiert werden. Dafür sollten die Verantwortlichen in echter Pa</w:t>
      </w:r>
      <w:r w:rsidRPr="000C11FB">
        <w:rPr>
          <w:rFonts w:cs="Arial"/>
        </w:rPr>
        <w:t>rtner</w:t>
      </w:r>
      <w:r>
        <w:rPr>
          <w:rFonts w:cs="Arial"/>
        </w:rPr>
        <w:t>schaft</w:t>
      </w:r>
      <w:r w:rsidRPr="000C11FB">
        <w:rPr>
          <w:rFonts w:cs="Arial"/>
        </w:rPr>
        <w:t xml:space="preserve"> zusammenarbeite</w:t>
      </w:r>
      <w:r>
        <w:rPr>
          <w:rFonts w:cs="Arial"/>
        </w:rPr>
        <w:t xml:space="preserve">n, um </w:t>
      </w:r>
      <w:r w:rsidRPr="000C11FB">
        <w:rPr>
          <w:rFonts w:cs="Arial"/>
        </w:rPr>
        <w:t xml:space="preserve">die Didaktik beider Lernsettings </w:t>
      </w:r>
      <w:r>
        <w:rPr>
          <w:rFonts w:cs="Arial"/>
        </w:rPr>
        <w:t>in engeren Zusammenhang zu bringen. Dafür</w:t>
      </w:r>
      <w:r w:rsidRPr="000C11FB">
        <w:rPr>
          <w:rFonts w:cs="Arial"/>
        </w:rPr>
        <w:t xml:space="preserve"> lohnt es sich </w:t>
      </w:r>
      <w:r>
        <w:rPr>
          <w:rFonts w:cs="Arial"/>
        </w:rPr>
        <w:t>intensiver zu studieren</w:t>
      </w:r>
      <w:r w:rsidRPr="000C11FB">
        <w:rPr>
          <w:rFonts w:cs="Arial"/>
        </w:rPr>
        <w:t xml:space="preserve">, inwieweit </w:t>
      </w:r>
      <w:r>
        <w:rPr>
          <w:rFonts w:cs="Arial"/>
        </w:rPr>
        <w:t>Schull</w:t>
      </w:r>
      <w:r w:rsidRPr="000C11FB">
        <w:rPr>
          <w:rFonts w:cs="Arial"/>
        </w:rPr>
        <w:t xml:space="preserve">ernen zu </w:t>
      </w:r>
      <w:r>
        <w:rPr>
          <w:rFonts w:cs="Arial"/>
        </w:rPr>
        <w:t>besserem</w:t>
      </w:r>
      <w:r w:rsidRPr="000C11FB">
        <w:rPr>
          <w:rFonts w:cs="Arial"/>
        </w:rPr>
        <w:t xml:space="preserve"> Arbeit</w:t>
      </w:r>
      <w:r>
        <w:rPr>
          <w:rFonts w:cs="Arial"/>
        </w:rPr>
        <w:t>en</w:t>
      </w:r>
      <w:r w:rsidRPr="000C11FB">
        <w:rPr>
          <w:rFonts w:cs="Arial"/>
        </w:rPr>
        <w:t xml:space="preserve"> in beruflichen und organisatorischen Rollen führt und inwieweit </w:t>
      </w:r>
      <w:r>
        <w:rPr>
          <w:rFonts w:cs="Arial"/>
        </w:rPr>
        <w:t>das</w:t>
      </w:r>
      <w:r w:rsidRPr="000C11FB">
        <w:rPr>
          <w:rFonts w:cs="Arial"/>
        </w:rPr>
        <w:t xml:space="preserve"> Arbeits</w:t>
      </w:r>
      <w:r>
        <w:rPr>
          <w:rFonts w:cs="Arial"/>
        </w:rPr>
        <w:t>platzlernen</w:t>
      </w:r>
      <w:r w:rsidRPr="000C11FB">
        <w:rPr>
          <w:rFonts w:cs="Arial"/>
        </w:rPr>
        <w:t xml:space="preserve"> das </w:t>
      </w:r>
      <w:r>
        <w:rPr>
          <w:rFonts w:cs="Arial"/>
        </w:rPr>
        <w:t>Schullernen</w:t>
      </w:r>
      <w:r w:rsidRPr="000C11FB">
        <w:rPr>
          <w:rFonts w:cs="Arial"/>
        </w:rPr>
        <w:t xml:space="preserve"> bereichert und herausfordert.</w:t>
      </w:r>
    </w:p>
    <w:p w14:paraId="4BEE7E49" w14:textId="77777777" w:rsidR="00364977" w:rsidRPr="000C11FB" w:rsidRDefault="00364977" w:rsidP="00364977">
      <w:pPr>
        <w:tabs>
          <w:tab w:val="left" w:pos="2977"/>
        </w:tabs>
        <w:rPr>
          <w:rFonts w:cs="Arial"/>
          <w:b/>
        </w:rPr>
      </w:pPr>
    </w:p>
    <w:p w14:paraId="176FA498" w14:textId="77777777" w:rsidR="00364977" w:rsidRPr="00236DB4" w:rsidRDefault="00364977" w:rsidP="00B91130">
      <w:pPr>
        <w:pStyle w:val="berschrift2"/>
        <w:numPr>
          <w:ilvl w:val="1"/>
          <w:numId w:val="5"/>
        </w:numPr>
        <w:spacing w:after="0" w:line="360" w:lineRule="auto"/>
        <w:jc w:val="left"/>
      </w:pPr>
      <w:bookmarkStart w:id="119" w:name="_Toc13429083"/>
      <w:bookmarkStart w:id="120" w:name="_Toc35861052"/>
      <w:r w:rsidRPr="00236DB4">
        <w:lastRenderedPageBreak/>
        <w:t>Paradigmenwechsel</w:t>
      </w:r>
      <w:bookmarkEnd w:id="119"/>
      <w:bookmarkEnd w:id="120"/>
    </w:p>
    <w:p w14:paraId="310A082D" w14:textId="4B7B43A9" w:rsidR="00364977" w:rsidRPr="00906517" w:rsidRDefault="00364977" w:rsidP="00364977">
      <w:pPr>
        <w:tabs>
          <w:tab w:val="left" w:pos="2977"/>
        </w:tabs>
        <w:rPr>
          <w:rFonts w:cs="Arial"/>
        </w:rPr>
      </w:pPr>
      <w:r w:rsidRPr="00906517">
        <w:rPr>
          <w:rFonts w:cs="Arial"/>
        </w:rPr>
        <w:t xml:space="preserve">Dennoch </w:t>
      </w:r>
      <w:r>
        <w:rPr>
          <w:rFonts w:cs="Arial"/>
        </w:rPr>
        <w:t>steckt</w:t>
      </w:r>
      <w:r w:rsidRPr="00906517">
        <w:rPr>
          <w:rFonts w:cs="Arial"/>
        </w:rPr>
        <w:t xml:space="preserve"> Deutschland noch weitgehend </w:t>
      </w:r>
      <w:r>
        <w:rPr>
          <w:rFonts w:cs="Arial"/>
        </w:rPr>
        <w:t>in</w:t>
      </w:r>
      <w:r w:rsidRPr="00906517">
        <w:rPr>
          <w:rFonts w:cs="Arial"/>
        </w:rPr>
        <w:t xml:space="preserve"> alte</w:t>
      </w:r>
      <w:r>
        <w:rPr>
          <w:rFonts w:cs="Arial"/>
        </w:rPr>
        <w:t>n</w:t>
      </w:r>
      <w:r w:rsidRPr="00906517">
        <w:rPr>
          <w:rFonts w:cs="Arial"/>
        </w:rPr>
        <w:t xml:space="preserve"> </w:t>
      </w:r>
      <w:r w:rsidRPr="006C7315">
        <w:rPr>
          <w:rFonts w:cs="Arial"/>
          <w:highlight w:val="cyan"/>
        </w:rPr>
        <w:t>Lernkultur-Gewohnheiten</w:t>
      </w:r>
      <w:r w:rsidRPr="00906517">
        <w:rPr>
          <w:rFonts w:cs="Arial"/>
        </w:rPr>
        <w:t xml:space="preserve">. </w:t>
      </w:r>
      <w:r>
        <w:rPr>
          <w:rFonts w:cs="Arial"/>
        </w:rPr>
        <w:t>Als</w:t>
      </w:r>
      <w:r w:rsidRPr="00906517">
        <w:rPr>
          <w:rFonts w:cs="Arial"/>
        </w:rPr>
        <w:t xml:space="preserve"> Paradigma </w:t>
      </w:r>
      <w:r>
        <w:rPr>
          <w:rFonts w:cs="Arial"/>
        </w:rPr>
        <w:t>zu</w:t>
      </w:r>
      <w:r w:rsidRPr="00906517">
        <w:rPr>
          <w:rFonts w:cs="Arial"/>
        </w:rPr>
        <w:t xml:space="preserve"> Lernen </w:t>
      </w:r>
      <w:r>
        <w:rPr>
          <w:rFonts w:cs="Arial"/>
        </w:rPr>
        <w:t>gilt immer noch, dass Inhaltsvermittlung</w:t>
      </w:r>
      <w:r w:rsidRPr="00906517">
        <w:rPr>
          <w:rFonts w:cs="Arial"/>
        </w:rPr>
        <w:t xml:space="preserve"> an erster Stelle stehen</w:t>
      </w:r>
      <w:r>
        <w:rPr>
          <w:rFonts w:cs="Arial"/>
        </w:rPr>
        <w:t xml:space="preserve"> muss</w:t>
      </w:r>
      <w:r w:rsidRPr="00906517">
        <w:rPr>
          <w:rFonts w:cs="Arial"/>
        </w:rPr>
        <w:t xml:space="preserve">, und erst dann </w:t>
      </w:r>
      <w:r>
        <w:rPr>
          <w:rFonts w:cs="Arial"/>
        </w:rPr>
        <w:t>kommt</w:t>
      </w:r>
      <w:r w:rsidRPr="00906517">
        <w:rPr>
          <w:rFonts w:cs="Arial"/>
        </w:rPr>
        <w:t xml:space="preserve"> das Lernen von</w:t>
      </w:r>
      <w:r>
        <w:rPr>
          <w:rFonts w:cs="Arial"/>
        </w:rPr>
        <w:t xml:space="preserve"> Individuen oder Systemen und dara</w:t>
      </w:r>
      <w:r w:rsidRPr="00906517">
        <w:rPr>
          <w:rFonts w:cs="Arial"/>
        </w:rPr>
        <w:t xml:space="preserve">n anschließend </w:t>
      </w:r>
      <w:r>
        <w:rPr>
          <w:rFonts w:cs="Arial"/>
        </w:rPr>
        <w:t xml:space="preserve">kann </w:t>
      </w:r>
      <w:r w:rsidRPr="00906517">
        <w:rPr>
          <w:rFonts w:cs="Arial"/>
        </w:rPr>
        <w:t xml:space="preserve">kreative Anwendung in einer Vielzahl von Kontexten stattfinden - wenn überhaupt. Die Aufgabe, Wissen in anwendungsbezogene Situationen zu übertragen, mit anderen ergänzenden Kenntnissen zu integrieren und in die Entwicklung und Persönlichkeit des Lernenden oder in fachspezifische Lernkulturen umzusetzen, wird in der Regel den </w:t>
      </w:r>
      <w:r>
        <w:rPr>
          <w:rFonts w:cs="Arial"/>
        </w:rPr>
        <w:t>Anwend</w:t>
      </w:r>
      <w:r w:rsidRPr="00906517">
        <w:rPr>
          <w:rFonts w:cs="Arial"/>
        </w:rPr>
        <w:t>e</w:t>
      </w:r>
      <w:r>
        <w:rPr>
          <w:rFonts w:cs="Arial"/>
        </w:rPr>
        <w:t>r</w:t>
      </w:r>
      <w:r w:rsidRPr="00906517">
        <w:rPr>
          <w:rFonts w:cs="Arial"/>
        </w:rPr>
        <w:t xml:space="preserve">n selbst überlassen. Doch die Zukunft des Lernens </w:t>
      </w:r>
      <w:r>
        <w:rPr>
          <w:rFonts w:cs="Arial"/>
        </w:rPr>
        <w:t xml:space="preserve">erfordert einen </w:t>
      </w:r>
      <w:r w:rsidRPr="00CB5606">
        <w:rPr>
          <w:rFonts w:cs="Arial"/>
          <w:highlight w:val="cyan"/>
        </w:rPr>
        <w:t>Paradigm</w:t>
      </w:r>
      <w:r w:rsidR="003A5536">
        <w:rPr>
          <w:rFonts w:cs="Arial"/>
          <w:highlight w:val="cyan"/>
        </w:rPr>
        <w:t>enw</w:t>
      </w:r>
      <w:r w:rsidRPr="00CB5606">
        <w:rPr>
          <w:rFonts w:cs="Arial"/>
          <w:highlight w:val="cyan"/>
        </w:rPr>
        <w:t>echsel</w:t>
      </w:r>
      <w:r w:rsidRPr="00906517">
        <w:rPr>
          <w:rFonts w:cs="Arial"/>
        </w:rPr>
        <w:t xml:space="preserve">. </w:t>
      </w:r>
      <w:r w:rsidRPr="00CB5606">
        <w:rPr>
          <w:rFonts w:cs="Arial"/>
          <w:highlight w:val="cyan"/>
        </w:rPr>
        <w:t>Lernkultur</w:t>
      </w:r>
      <w:r w:rsidRPr="00906517">
        <w:rPr>
          <w:rFonts w:cs="Arial"/>
        </w:rPr>
        <w:t xml:space="preserve"> steht </w:t>
      </w:r>
      <w:r>
        <w:rPr>
          <w:rFonts w:cs="Arial"/>
        </w:rPr>
        <w:t xml:space="preserve">hier </w:t>
      </w:r>
      <w:r w:rsidRPr="00906517">
        <w:rPr>
          <w:rFonts w:cs="Arial"/>
        </w:rPr>
        <w:t xml:space="preserve">an erster Stelle, Inhalte </w:t>
      </w:r>
      <w:r>
        <w:rPr>
          <w:rFonts w:cs="Arial"/>
        </w:rPr>
        <w:t>stehen an zweiter</w:t>
      </w:r>
      <w:r w:rsidRPr="00906517">
        <w:rPr>
          <w:rFonts w:cs="Arial"/>
        </w:rPr>
        <w:t xml:space="preserve">. Kreatives Lernen in anwendungsbezogenen Situationen wird zum Schwerpunkt einer verantwortungsvollen Lernkultur. </w:t>
      </w:r>
      <w:r>
        <w:rPr>
          <w:rFonts w:cs="Arial"/>
        </w:rPr>
        <w:t>Didaktik des Lernens und Inhalte werden dafür ausgewählt und integriert.</w:t>
      </w:r>
    </w:p>
    <w:p w14:paraId="68E87F96" w14:textId="77777777" w:rsidR="00364977" w:rsidRPr="00906517" w:rsidRDefault="00364977" w:rsidP="00364977">
      <w:pPr>
        <w:tabs>
          <w:tab w:val="left" w:pos="2977"/>
        </w:tabs>
        <w:rPr>
          <w:rFonts w:cs="Arial"/>
        </w:rPr>
      </w:pPr>
    </w:p>
    <w:p w14:paraId="3A738425" w14:textId="16DE2497" w:rsidR="00364977" w:rsidRDefault="00364977" w:rsidP="00364977">
      <w:pPr>
        <w:rPr>
          <w:b/>
        </w:rPr>
      </w:pPr>
      <w:r w:rsidRPr="00906517">
        <w:t xml:space="preserve">Das </w:t>
      </w:r>
      <w:r w:rsidR="00906F1A">
        <w:t>isb</w:t>
      </w:r>
      <w:r w:rsidRPr="00906517">
        <w:t xml:space="preserve"> als private Akademie setzt sich aktiv für diesen notwendigen</w:t>
      </w:r>
      <w:r>
        <w:t xml:space="preserve"> </w:t>
      </w:r>
      <w:r w:rsidRPr="00906517">
        <w:t xml:space="preserve">und </w:t>
      </w:r>
      <w:r>
        <w:t>bereits stattfindenden</w:t>
      </w:r>
      <w:r w:rsidRPr="00906517" w:rsidDel="00302305">
        <w:t xml:space="preserve"> </w:t>
      </w:r>
      <w:r w:rsidRPr="00906517">
        <w:t>Paradigm</w:t>
      </w:r>
      <w:r w:rsidR="003A5536">
        <w:t>enw</w:t>
      </w:r>
      <w:r w:rsidRPr="00906517">
        <w:t xml:space="preserve">echsel ein. </w:t>
      </w:r>
      <w:r>
        <w:t>Hier</w:t>
      </w:r>
      <w:r w:rsidRPr="00906517">
        <w:t xml:space="preserve"> stehen nicht </w:t>
      </w:r>
      <w:r w:rsidR="003A5536">
        <w:t xml:space="preserve">nur </w:t>
      </w:r>
      <w:r w:rsidRPr="00906517">
        <w:t xml:space="preserve">Inhalte, sondern die Herausforderungen für </w:t>
      </w:r>
      <w:r w:rsidR="003A5536">
        <w:t xml:space="preserve">die jeweiligen </w:t>
      </w:r>
      <w:r w:rsidRPr="00906517">
        <w:t xml:space="preserve">Systeme und </w:t>
      </w:r>
      <w:r>
        <w:t>die Menschen</w:t>
      </w:r>
      <w:r w:rsidRPr="00906517">
        <w:t xml:space="preserve"> in verschiedenen Rollen und Teams in realen Situationen im Vordergrund. </w:t>
      </w:r>
      <w:r>
        <w:t xml:space="preserve">Von hier aus </w:t>
      </w:r>
      <w:r w:rsidR="003A5536">
        <w:t xml:space="preserve">erst </w:t>
      </w:r>
      <w:r w:rsidR="009E4F86">
        <w:t xml:space="preserve">wird </w:t>
      </w:r>
      <w:r>
        <w:t>auf Inhalte zugegriffen. Die dafür entwickelte Didaktik ist</w:t>
      </w:r>
      <w:r w:rsidRPr="00906517">
        <w:t xml:space="preserve"> eng an den Herausford</w:t>
      </w:r>
      <w:r>
        <w:t xml:space="preserve">erungen heutiger Arbeit ausgerichtet. Dabei </w:t>
      </w:r>
      <w:r w:rsidRPr="00906517">
        <w:t>berücksichtig</w:t>
      </w:r>
      <w:r>
        <w:t xml:space="preserve">t didaktische Kompetenz </w:t>
      </w:r>
      <w:r w:rsidRPr="00906517">
        <w:t>eine Vielzahl von individuellen Lernbedingungen und Stilen</w:t>
      </w:r>
      <w:r>
        <w:t xml:space="preserve"> und wird zur Weiterverwendung</w:t>
      </w:r>
      <w:r w:rsidRPr="00906517">
        <w:t xml:space="preserve"> in das </w:t>
      </w:r>
      <w:r w:rsidRPr="009A76EC">
        <w:rPr>
          <w:highlight w:val="cyan"/>
        </w:rPr>
        <w:t>Kompetenzportfolio</w:t>
      </w:r>
      <w:r w:rsidRPr="00906517">
        <w:t xml:space="preserve"> </w:t>
      </w:r>
      <w:r>
        <w:t>der Teilnehmer integriert</w:t>
      </w:r>
      <w:r w:rsidRPr="00906517">
        <w:t>. Dieses Lerndesign zielt ni</w:t>
      </w:r>
      <w:r>
        <w:t>cht</w:t>
      </w:r>
      <w:r w:rsidRPr="00906517">
        <w:t xml:space="preserve"> darauf ab, Lernen auf Fähigkeiten für bestimmte Anwendungen zu reduzieren. Es erhöht das </w:t>
      </w:r>
      <w:r w:rsidRPr="009A76EC">
        <w:rPr>
          <w:highlight w:val="cyan"/>
        </w:rPr>
        <w:t>Bildungsniveau</w:t>
      </w:r>
      <w:r w:rsidRPr="00906517">
        <w:t>, da es das Verständnis von Prinzipien und Bedeutung</w:t>
      </w:r>
      <w:r w:rsidR="009E4F86">
        <w:t>en</w:t>
      </w:r>
      <w:r w:rsidRPr="00906517">
        <w:t xml:space="preserve"> beinhaltet, </w:t>
      </w:r>
      <w:r>
        <w:t>während realitätsnahe</w:t>
      </w:r>
      <w:r w:rsidRPr="00906517">
        <w:t xml:space="preserve"> Beispiele entwickelt</w:t>
      </w:r>
      <w:r>
        <w:t xml:space="preserve"> werden</w:t>
      </w:r>
      <w:r w:rsidRPr="00906517">
        <w:t xml:space="preserve">. </w:t>
      </w:r>
      <w:r>
        <w:t>Damit</w:t>
      </w:r>
      <w:r w:rsidRPr="00906517">
        <w:t xml:space="preserve"> ist die </w:t>
      </w:r>
      <w:r w:rsidR="00906F1A">
        <w:t>isb</w:t>
      </w:r>
      <w:r w:rsidRPr="00906517">
        <w:t xml:space="preserve">-Lernkultur darauf ausgerichtet, persönliche Entwicklung und Bildung über die direkte Anwendung </w:t>
      </w:r>
      <w:r>
        <w:t>beim dualen</w:t>
      </w:r>
      <w:r w:rsidRPr="00906517">
        <w:t xml:space="preserve"> Lernen hinauszuführen.</w:t>
      </w:r>
    </w:p>
    <w:p w14:paraId="7CA1536F" w14:textId="77777777" w:rsidR="00364977" w:rsidRPr="00906517" w:rsidRDefault="00364977" w:rsidP="00364977"/>
    <w:p w14:paraId="540ABAEA" w14:textId="0DFF5CA4" w:rsidR="00364977" w:rsidRPr="00906517" w:rsidRDefault="00364977" w:rsidP="00364977">
      <w:pPr>
        <w:tabs>
          <w:tab w:val="left" w:pos="2977"/>
        </w:tabs>
        <w:rPr>
          <w:rFonts w:cs="Arial"/>
        </w:rPr>
      </w:pPr>
      <w:r w:rsidRPr="00906517">
        <w:rPr>
          <w:rFonts w:cs="Arial"/>
        </w:rPr>
        <w:t xml:space="preserve">Ziel </w:t>
      </w:r>
      <w:r w:rsidR="009E4F86">
        <w:rPr>
          <w:rFonts w:cs="Arial"/>
        </w:rPr>
        <w:t>des isb</w:t>
      </w:r>
      <w:r w:rsidR="009E4F86" w:rsidRPr="00906517">
        <w:rPr>
          <w:rFonts w:cs="Arial"/>
        </w:rPr>
        <w:t xml:space="preserve"> </w:t>
      </w:r>
      <w:r w:rsidRPr="00906517">
        <w:rPr>
          <w:rFonts w:cs="Arial"/>
        </w:rPr>
        <w:t xml:space="preserve">ist es, Lernsysteme mit vielen Komponenten </w:t>
      </w:r>
      <w:r>
        <w:rPr>
          <w:rFonts w:cs="Arial"/>
        </w:rPr>
        <w:t>anzu</w:t>
      </w:r>
      <w:r w:rsidRPr="00906517">
        <w:rPr>
          <w:rFonts w:cs="Arial"/>
        </w:rPr>
        <w:t>reichern:</w:t>
      </w:r>
    </w:p>
    <w:p w14:paraId="3AB18AEF" w14:textId="77777777" w:rsidR="00364977" w:rsidRPr="00906517" w:rsidRDefault="00364977" w:rsidP="00364977">
      <w:r w:rsidRPr="00906517">
        <w:t>Die</w:t>
      </w:r>
      <w:r>
        <w:t>selb</w:t>
      </w:r>
      <w:r w:rsidRPr="00906517">
        <w:t xml:space="preserve">en Menschen, die zusammenarbeiten, sollten auch gemeinsam lernen, </w:t>
      </w:r>
      <w:r>
        <w:t>dabei jeweils spezifisch</w:t>
      </w:r>
      <w:r w:rsidRPr="00906517">
        <w:t xml:space="preserve">e Problemlösungen finden, kontinuierlich an </w:t>
      </w:r>
      <w:r>
        <w:t xml:space="preserve">der </w:t>
      </w:r>
      <w:r w:rsidRPr="0035169A">
        <w:rPr>
          <w:highlight w:val="cyan"/>
        </w:rPr>
        <w:t>Gestaltung von</w:t>
      </w:r>
      <w:r w:rsidRPr="00906517">
        <w:t xml:space="preserve"> </w:t>
      </w:r>
      <w:r w:rsidRPr="0035169A">
        <w:rPr>
          <w:highlight w:val="cyan"/>
        </w:rPr>
        <w:t>Lern</w:t>
      </w:r>
      <w:r w:rsidRPr="009E26F8">
        <w:rPr>
          <w:highlight w:val="cyan"/>
        </w:rPr>
        <w:t>prozessen</w:t>
      </w:r>
      <w:r w:rsidRPr="00906517">
        <w:t xml:space="preserve"> </w:t>
      </w:r>
      <w:r>
        <w:t>mitwirken</w:t>
      </w:r>
      <w:r w:rsidRPr="00906517">
        <w:t xml:space="preserve"> und sich </w:t>
      </w:r>
      <w:r>
        <w:t xml:space="preserve">so </w:t>
      </w:r>
      <w:r w:rsidRPr="00906517">
        <w:t xml:space="preserve">an eine gemeinsame Lernkultur zu gewöhnen. </w:t>
      </w:r>
      <w:r>
        <w:t>So geschieht</w:t>
      </w:r>
      <w:r w:rsidRPr="00906517">
        <w:t xml:space="preserve"> </w:t>
      </w:r>
      <w:r>
        <w:t xml:space="preserve">individuelles </w:t>
      </w:r>
      <w:r w:rsidRPr="00906517">
        <w:t>Lernen in Bezug auf spezifische Herausforderungen</w:t>
      </w:r>
      <w:r w:rsidR="00234F2F">
        <w:t>,</w:t>
      </w:r>
      <w:r w:rsidRPr="00906517">
        <w:t xml:space="preserve"> </w:t>
      </w:r>
      <w:r>
        <w:t xml:space="preserve">während </w:t>
      </w:r>
      <w:r w:rsidRPr="00906517">
        <w:t xml:space="preserve">das Lernen mit anderen zu einer </w:t>
      </w:r>
      <w:r>
        <w:t xml:space="preserve">eigenständigen </w:t>
      </w:r>
      <w:r w:rsidRPr="00906517">
        <w:t xml:space="preserve">Lerngemeinschaft und ihren </w:t>
      </w:r>
      <w:r>
        <w:t xml:space="preserve">weiteren </w:t>
      </w:r>
      <w:r w:rsidRPr="00906517">
        <w:t>Lernergebnissen bei</w:t>
      </w:r>
      <w:r>
        <w:t>t</w:t>
      </w:r>
      <w:r w:rsidRPr="00906517">
        <w:t xml:space="preserve">rägt. </w:t>
      </w:r>
      <w:r>
        <w:t>Dafür</w:t>
      </w:r>
      <w:r w:rsidRPr="00906517">
        <w:t xml:space="preserve"> wird gemeinsames und </w:t>
      </w:r>
      <w:r w:rsidRPr="0066754A">
        <w:rPr>
          <w:highlight w:val="cyan"/>
        </w:rPr>
        <w:t>selbstgesteuertes Lernen</w:t>
      </w:r>
      <w:r w:rsidRPr="00906517">
        <w:t xml:space="preserve"> gefördert, wann immer dies erforderlich ist. Inhaltswissen </w:t>
      </w:r>
      <w:r>
        <w:t xml:space="preserve">ist </w:t>
      </w:r>
      <w:r w:rsidRPr="00906517">
        <w:t xml:space="preserve">immer noch wichtig, aber zweite Priorität. </w:t>
      </w:r>
      <w:r>
        <w:t>Zunächst ist</w:t>
      </w:r>
      <w:r w:rsidRPr="00906517">
        <w:t xml:space="preserve"> das Verständnis </w:t>
      </w:r>
      <w:r>
        <w:t xml:space="preserve">wichtiger, </w:t>
      </w:r>
      <w:r w:rsidRPr="00906517">
        <w:t xml:space="preserve">wie eine Lektion in einem selbstorganisierten Modus gelernt werden kann. Erst dann </w:t>
      </w:r>
      <w:r>
        <w:t>wird gefragt</w:t>
      </w:r>
      <w:r w:rsidRPr="00906517">
        <w:t xml:space="preserve">, welche Inhalte aus welchen Quellen eingefügt </w:t>
      </w:r>
      <w:r>
        <w:t>werden sollen. Heutzutage steht</w:t>
      </w:r>
      <w:r w:rsidRPr="00906517">
        <w:t xml:space="preserve"> </w:t>
      </w:r>
      <w:r>
        <w:t>allen</w:t>
      </w:r>
      <w:r w:rsidRPr="00906517">
        <w:t xml:space="preserve"> </w:t>
      </w:r>
      <w:r>
        <w:t>eine</w:t>
      </w:r>
      <w:r w:rsidRPr="00906517">
        <w:t xml:space="preserve"> Fülle von Wissen und Inhalten</w:t>
      </w:r>
      <w:r>
        <w:t xml:space="preserve"> zur Verfügung</w:t>
      </w:r>
      <w:r w:rsidRPr="00906517">
        <w:t xml:space="preserve">. </w:t>
      </w:r>
      <w:r>
        <w:t>D</w:t>
      </w:r>
      <w:r w:rsidRPr="00906517">
        <w:t>er Zugriff, die Auswahl und die Gestaltung von Informationen</w:t>
      </w:r>
      <w:r>
        <w:t xml:space="preserve"> machen den Unterschied</w:t>
      </w:r>
      <w:r w:rsidRPr="00906517">
        <w:t xml:space="preserve">. Im Großen und Ganzen sind in einem </w:t>
      </w:r>
      <w:r>
        <w:t xml:space="preserve">lerninteressierten </w:t>
      </w:r>
      <w:r w:rsidRPr="00906517">
        <w:t>Sy</w:t>
      </w:r>
      <w:r>
        <w:t>stem</w:t>
      </w:r>
      <w:r w:rsidRPr="00906517">
        <w:t xml:space="preserve"> bereits viel Wissen und Talent vorhanden. Aber wie werden diese Informationen </w:t>
      </w:r>
      <w:r>
        <w:t>untereinander verfügbar gemacht</w:t>
      </w:r>
      <w:r w:rsidRPr="00906517">
        <w:t xml:space="preserve"> und in die derzeit erforderlichen Lernschritte umgesetzt? Meistens geht Lernen Hand in Hand mit der Verbesserung </w:t>
      </w:r>
      <w:r>
        <w:t xml:space="preserve">von </w:t>
      </w:r>
      <w:r w:rsidRPr="00906517">
        <w:t xml:space="preserve">Zusammenarbeit. Warum nicht </w:t>
      </w:r>
      <w:r>
        <w:t xml:space="preserve">dieses </w:t>
      </w:r>
      <w:r w:rsidRPr="00906517">
        <w:t xml:space="preserve">Lernen </w:t>
      </w:r>
      <w:r>
        <w:t xml:space="preserve">gleich </w:t>
      </w:r>
      <w:r w:rsidRPr="00906517">
        <w:t>zwischen denjenigen initiieren, die ohnehin zusammenarbeiten?</w:t>
      </w:r>
    </w:p>
    <w:p w14:paraId="482BCA31" w14:textId="269AC843" w:rsidR="00364977" w:rsidRDefault="00364977" w:rsidP="00364977">
      <w:pPr>
        <w:rPr>
          <w:b/>
        </w:rPr>
      </w:pPr>
      <w:r w:rsidRPr="00906517">
        <w:t xml:space="preserve">Es kann davon ausgegangen werden, dass </w:t>
      </w:r>
      <w:r w:rsidR="00234F2F">
        <w:t>im Berufsleben ca.</w:t>
      </w:r>
      <w:r w:rsidR="00234F2F" w:rsidRPr="00906517">
        <w:t xml:space="preserve"> </w:t>
      </w:r>
      <w:r w:rsidRPr="00906517">
        <w:t xml:space="preserve">90% </w:t>
      </w:r>
      <w:r>
        <w:t>Lernen</w:t>
      </w:r>
      <w:r w:rsidRPr="00906517">
        <w:t xml:space="preserve"> nicht von Lehrern oder </w:t>
      </w:r>
      <w:r w:rsidRPr="0015563E">
        <w:rPr>
          <w:highlight w:val="cyan"/>
        </w:rPr>
        <w:t>Lernspezialisten</w:t>
      </w:r>
      <w:r w:rsidRPr="00906517">
        <w:t xml:space="preserve"> organisiert oder begleitet wird. Daher </w:t>
      </w:r>
      <w:r>
        <w:t>kann explizit stattfindendes Lernen (</w:t>
      </w:r>
      <w:r w:rsidRPr="00906517">
        <w:t>die restlichen 10 %</w:t>
      </w:r>
      <w:r>
        <w:t>)</w:t>
      </w:r>
      <w:r w:rsidRPr="00906517">
        <w:t xml:space="preserve"> nur aus Beispielen bestehen. Ausgehend von Lernprozessen </w:t>
      </w:r>
      <w:r>
        <w:t>anhand von</w:t>
      </w:r>
      <w:r w:rsidRPr="00906517">
        <w:t xml:space="preserve"> Beispiele</w:t>
      </w:r>
      <w:r>
        <w:t>n</w:t>
      </w:r>
      <w:r w:rsidRPr="00906517">
        <w:t xml:space="preserve"> müssen Individuen und Systeme </w:t>
      </w:r>
      <w:r>
        <w:t>ihr</w:t>
      </w:r>
      <w:r w:rsidRPr="00906517">
        <w:t xml:space="preserve"> </w:t>
      </w:r>
      <w:r w:rsidRPr="0015563E">
        <w:rPr>
          <w:highlight w:val="cyan"/>
        </w:rPr>
        <w:t>selbstorganisiertes Lernen</w:t>
      </w:r>
      <w:r w:rsidRPr="00906517">
        <w:t xml:space="preserve"> weiterentwickeln. </w:t>
      </w:r>
    </w:p>
    <w:p w14:paraId="52F88BB2" w14:textId="77777777" w:rsidR="00364977" w:rsidRPr="00906517" w:rsidRDefault="00364977" w:rsidP="00364977"/>
    <w:p w14:paraId="241419F6" w14:textId="77777777" w:rsidR="00364977" w:rsidRPr="00E31AC3" w:rsidRDefault="00364977" w:rsidP="00B91130">
      <w:pPr>
        <w:pStyle w:val="berschrift2"/>
        <w:numPr>
          <w:ilvl w:val="1"/>
          <w:numId w:val="5"/>
        </w:numPr>
        <w:spacing w:after="0" w:line="360" w:lineRule="auto"/>
        <w:jc w:val="left"/>
      </w:pPr>
      <w:bookmarkStart w:id="121" w:name="_Toc13429084"/>
      <w:bookmarkStart w:id="122" w:name="_Toc35861053"/>
      <w:r w:rsidRPr="00236DB4">
        <w:t>Individuelles</w:t>
      </w:r>
      <w:r w:rsidRPr="00E31AC3">
        <w:t xml:space="preserve"> und organisationales Lernen</w:t>
      </w:r>
      <w:bookmarkEnd w:id="121"/>
      <w:bookmarkEnd w:id="122"/>
    </w:p>
    <w:p w14:paraId="3234B43B" w14:textId="27BF873F" w:rsidR="00364977" w:rsidRPr="00906517" w:rsidRDefault="00364977" w:rsidP="00364977">
      <w:r>
        <w:t>Gemäß den Ausführungen</w:t>
      </w:r>
      <w:r w:rsidRPr="00906517">
        <w:t xml:space="preserve"> über </w:t>
      </w:r>
      <w:r>
        <w:t>professionelle K</w:t>
      </w:r>
      <w:r w:rsidRPr="00906517">
        <w:t xml:space="preserve">ompetenz (vgl. Kapitel </w:t>
      </w:r>
      <w:r>
        <w:t>6</w:t>
      </w:r>
      <w:r w:rsidRPr="00906517">
        <w:t xml:space="preserve">) bedeutet gemeinsames Lernen die Kombination individueller </w:t>
      </w:r>
      <w:r>
        <w:t>Fortschritte</w:t>
      </w:r>
      <w:r w:rsidRPr="00906517">
        <w:t xml:space="preserve"> i</w:t>
      </w:r>
      <w:r w:rsidR="00B71376">
        <w:t>nnerhalb</w:t>
      </w:r>
      <w:r>
        <w:t xml:space="preserve"> </w:t>
      </w:r>
      <w:r w:rsidR="00B71376">
        <w:t>eines</w:t>
      </w:r>
      <w:r w:rsidR="00B71376" w:rsidRPr="00906517">
        <w:t xml:space="preserve"> </w:t>
      </w:r>
      <w:r w:rsidRPr="00906517">
        <w:t>best</w:t>
      </w:r>
      <w:r>
        <w:t>immten Organisations</w:t>
      </w:r>
      <w:r w:rsidR="00B71376">
        <w:t>r</w:t>
      </w:r>
      <w:r>
        <w:t>ahmen</w:t>
      </w:r>
      <w:r w:rsidR="00B71376">
        <w:t>s</w:t>
      </w:r>
      <w:r w:rsidRPr="00906517">
        <w:t>. Der Versuch,</w:t>
      </w:r>
      <w:r>
        <w:t xml:space="preserve"> gemeinsames</w:t>
      </w:r>
      <w:r w:rsidRPr="00906517">
        <w:t xml:space="preserve"> </w:t>
      </w:r>
      <w:r>
        <w:rPr>
          <w:highlight w:val="cyan"/>
        </w:rPr>
        <w:t>o</w:t>
      </w:r>
      <w:r w:rsidRPr="004975B1">
        <w:rPr>
          <w:highlight w:val="cyan"/>
        </w:rPr>
        <w:t>rg</w:t>
      </w:r>
      <w:r>
        <w:rPr>
          <w:highlight w:val="cyan"/>
        </w:rPr>
        <w:t>a</w:t>
      </w:r>
      <w:r w:rsidRPr="004975B1">
        <w:rPr>
          <w:highlight w:val="cyan"/>
        </w:rPr>
        <w:t>nisation</w:t>
      </w:r>
      <w:r>
        <w:rPr>
          <w:highlight w:val="cyan"/>
        </w:rPr>
        <w:t xml:space="preserve">ales </w:t>
      </w:r>
      <w:r w:rsidRPr="004975B1">
        <w:rPr>
          <w:highlight w:val="cyan"/>
        </w:rPr>
        <w:t>Lernen</w:t>
      </w:r>
      <w:r w:rsidRPr="00906517">
        <w:t xml:space="preserve"> durch </w:t>
      </w:r>
      <w:r>
        <w:t>individuelles Lernen in</w:t>
      </w:r>
      <w:r w:rsidRPr="00906517">
        <w:t xml:space="preserve"> separaten Kontext</w:t>
      </w:r>
      <w:r>
        <w:t>en</w:t>
      </w:r>
      <w:r w:rsidRPr="00906517">
        <w:t xml:space="preserve"> zu ersetzen, ist </w:t>
      </w:r>
      <w:r w:rsidR="00B71376">
        <w:t xml:space="preserve">nur </w:t>
      </w:r>
      <w:r w:rsidRPr="00906517">
        <w:t xml:space="preserve">begrenzt erfolgreich </w:t>
      </w:r>
      <w:r>
        <w:t>und</w:t>
      </w:r>
      <w:r w:rsidRPr="00906517">
        <w:t xml:space="preserve"> anstrengend.</w:t>
      </w:r>
    </w:p>
    <w:p w14:paraId="2AF30850" w14:textId="77777777" w:rsidR="00364977" w:rsidRPr="00E91741" w:rsidRDefault="00364977" w:rsidP="00364977">
      <w:pPr>
        <w:tabs>
          <w:tab w:val="left" w:pos="2977"/>
        </w:tabs>
        <w:rPr>
          <w:rFonts w:cs="Arial"/>
        </w:rPr>
      </w:pPr>
      <w:r w:rsidRPr="00906517">
        <w:rPr>
          <w:rFonts w:cs="Arial"/>
        </w:rPr>
        <w:lastRenderedPageBreak/>
        <w:t xml:space="preserve">Professionelles Lernen in Unternehmen ist ein tägliches Unterfangen und </w:t>
      </w:r>
      <w:r>
        <w:rPr>
          <w:rFonts w:cs="Arial"/>
        </w:rPr>
        <w:t xml:space="preserve">erfordert </w:t>
      </w:r>
      <w:r w:rsidRPr="00E91741">
        <w:rPr>
          <w:rFonts w:cs="Arial"/>
        </w:rPr>
        <w:t>ein kompetentes Zusammenspiel, das unter drei Überschriften gefasst werden kann:</w:t>
      </w:r>
    </w:p>
    <w:p w14:paraId="4892A67A" w14:textId="77777777" w:rsidR="00364977" w:rsidRPr="00906517" w:rsidRDefault="00364977" w:rsidP="00364977">
      <w:pPr>
        <w:tabs>
          <w:tab w:val="left" w:pos="2977"/>
        </w:tabs>
        <w:rPr>
          <w:rFonts w:cs="Arial"/>
          <w:b/>
        </w:rPr>
      </w:pPr>
    </w:p>
    <w:p w14:paraId="3D095FC0" w14:textId="77777777" w:rsidR="00364977" w:rsidRPr="00E91741" w:rsidRDefault="00364977" w:rsidP="00364977">
      <w:pPr>
        <w:tabs>
          <w:tab w:val="left" w:pos="1134"/>
        </w:tabs>
        <w:ind w:left="567"/>
        <w:rPr>
          <w:rFonts w:cs="Arial"/>
        </w:rPr>
      </w:pPr>
      <w:r w:rsidRPr="00E91741">
        <w:rPr>
          <w:rFonts w:cs="Arial"/>
        </w:rPr>
        <w:t>1.</w:t>
      </w:r>
      <w:r w:rsidRPr="00E91741">
        <w:rPr>
          <w:rFonts w:cs="Arial"/>
        </w:rPr>
        <w:tab/>
        <w:t>Personen</w:t>
      </w:r>
      <w:r>
        <w:rPr>
          <w:rFonts w:cs="Arial"/>
        </w:rPr>
        <w:t>-Qualifizierung</w:t>
      </w:r>
      <w:r w:rsidRPr="00E91741">
        <w:rPr>
          <w:rFonts w:cs="Arial"/>
        </w:rPr>
        <w:t xml:space="preserve"> in Bezug auf Systeme</w:t>
      </w:r>
    </w:p>
    <w:p w14:paraId="2BAB22E4" w14:textId="77777777" w:rsidR="00364977" w:rsidRPr="00E91741" w:rsidRDefault="00364977" w:rsidP="00364977">
      <w:pPr>
        <w:tabs>
          <w:tab w:val="left" w:pos="1134"/>
        </w:tabs>
        <w:ind w:firstLine="567"/>
        <w:rPr>
          <w:rFonts w:cs="Arial"/>
        </w:rPr>
      </w:pPr>
      <w:r w:rsidRPr="00E91741">
        <w:rPr>
          <w:rFonts w:cs="Arial"/>
        </w:rPr>
        <w:t>2.</w:t>
      </w:r>
      <w:r w:rsidRPr="00E91741">
        <w:rPr>
          <w:rFonts w:cs="Arial"/>
        </w:rPr>
        <w:tab/>
        <w:t>System</w:t>
      </w:r>
      <w:r>
        <w:rPr>
          <w:rFonts w:cs="Arial"/>
        </w:rPr>
        <w:t>-</w:t>
      </w:r>
      <w:r w:rsidRPr="00E91741">
        <w:rPr>
          <w:rFonts w:cs="Arial"/>
        </w:rPr>
        <w:t>Qualifizier</w:t>
      </w:r>
      <w:r>
        <w:rPr>
          <w:rFonts w:cs="Arial"/>
        </w:rPr>
        <w:t>ung</w:t>
      </w:r>
      <w:r w:rsidRPr="00E91741">
        <w:rPr>
          <w:rFonts w:cs="Arial"/>
        </w:rPr>
        <w:t xml:space="preserve"> in Bezug auf Personen</w:t>
      </w:r>
    </w:p>
    <w:p w14:paraId="5F664C02" w14:textId="77777777" w:rsidR="00364977" w:rsidRPr="00236DB4" w:rsidRDefault="00364977" w:rsidP="00364977">
      <w:pPr>
        <w:tabs>
          <w:tab w:val="left" w:pos="1134"/>
        </w:tabs>
        <w:ind w:firstLine="567"/>
        <w:rPr>
          <w:rFonts w:cs="Arial"/>
          <w:b/>
        </w:rPr>
      </w:pPr>
      <w:r w:rsidRPr="00236DB4">
        <w:rPr>
          <w:rFonts w:cs="Arial"/>
        </w:rPr>
        <w:t>3.</w:t>
      </w:r>
      <w:r w:rsidRPr="00236DB4">
        <w:rPr>
          <w:rFonts w:cs="Arial"/>
        </w:rPr>
        <w:tab/>
        <w:t>Systemlernen</w:t>
      </w:r>
    </w:p>
    <w:p w14:paraId="727ED7FE" w14:textId="77777777" w:rsidR="00364977" w:rsidRDefault="00364977" w:rsidP="00364977"/>
    <w:p w14:paraId="0731215D" w14:textId="77777777" w:rsidR="00364977" w:rsidRPr="00236DB4" w:rsidRDefault="00364977" w:rsidP="00B91130">
      <w:pPr>
        <w:pStyle w:val="berschrift2"/>
        <w:numPr>
          <w:ilvl w:val="1"/>
          <w:numId w:val="5"/>
        </w:numPr>
        <w:spacing w:after="0" w:line="360" w:lineRule="auto"/>
        <w:jc w:val="left"/>
      </w:pPr>
      <w:bookmarkStart w:id="123" w:name="_Toc13429085"/>
      <w:bookmarkStart w:id="124" w:name="_Toc35861054"/>
      <w:r>
        <w:t>Personen q</w:t>
      </w:r>
      <w:r w:rsidRPr="00236DB4">
        <w:t>ualifizier</w:t>
      </w:r>
      <w:r>
        <w:t>e</w:t>
      </w:r>
      <w:r w:rsidRPr="00236DB4">
        <w:t>n</w:t>
      </w:r>
      <w:bookmarkEnd w:id="123"/>
      <w:bookmarkEnd w:id="124"/>
      <w:r>
        <w:t xml:space="preserve"> </w:t>
      </w:r>
    </w:p>
    <w:p w14:paraId="02D9AA75" w14:textId="4A300DC8" w:rsidR="00364977" w:rsidRPr="00450559" w:rsidRDefault="00364977" w:rsidP="00364977">
      <w:r w:rsidRPr="00E91741">
        <w:rPr>
          <w:highlight w:val="cyan"/>
        </w:rPr>
        <w:t>Personen-Qualifizierung</w:t>
      </w:r>
      <w:r w:rsidRPr="00450559">
        <w:t xml:space="preserve"> bedeutet, </w:t>
      </w:r>
      <w:r>
        <w:t>Individuen</w:t>
      </w:r>
      <w:r w:rsidRPr="00450559">
        <w:t xml:space="preserve"> </w:t>
      </w:r>
      <w:r>
        <w:t>mit Rücksicht</w:t>
      </w:r>
      <w:r w:rsidRPr="00450559">
        <w:t xml:space="preserve"> auf ihre Talente, Ziele und den Grad der Professionalität zu qualifizieren, </w:t>
      </w:r>
      <w:r w:rsidR="001951E9">
        <w:t>den sie</w:t>
      </w:r>
      <w:r w:rsidR="001951E9" w:rsidRPr="00450559">
        <w:t xml:space="preserve"> </w:t>
      </w:r>
      <w:r w:rsidRPr="00450559">
        <w:t xml:space="preserve">in </w:t>
      </w:r>
      <w:r>
        <w:t>der bisherigen</w:t>
      </w:r>
      <w:r w:rsidRPr="00450559">
        <w:t xml:space="preserve"> Lerngeschichte </w:t>
      </w:r>
      <w:r w:rsidR="001951E9">
        <w:t xml:space="preserve">bereits </w:t>
      </w:r>
      <w:r w:rsidRPr="00450559">
        <w:t>erreich</w:t>
      </w:r>
      <w:r w:rsidR="001951E9">
        <w:t>en konnten</w:t>
      </w:r>
      <w:r w:rsidRPr="00450559">
        <w:t xml:space="preserve">. </w:t>
      </w:r>
      <w:r w:rsidRPr="000B2A22">
        <w:rPr>
          <w:highlight w:val="cyan"/>
        </w:rPr>
        <w:t>Lernkultur</w:t>
      </w:r>
      <w:r w:rsidRPr="00450559">
        <w:t xml:space="preserve"> und </w:t>
      </w:r>
      <w:r w:rsidRPr="000B2A22">
        <w:rPr>
          <w:highlight w:val="cyan"/>
        </w:rPr>
        <w:t>Didaktik</w:t>
      </w:r>
      <w:r w:rsidRPr="00450559">
        <w:t xml:space="preserve"> sollten diese </w:t>
      </w:r>
      <w:r>
        <w:t>persönlichen Eigenschaften</w:t>
      </w:r>
      <w:r w:rsidRPr="00450559">
        <w:t xml:space="preserve"> einbeziehen. </w:t>
      </w:r>
      <w:r w:rsidRPr="00832478">
        <w:rPr>
          <w:highlight w:val="cyan"/>
        </w:rPr>
        <w:t>System</w:t>
      </w:r>
      <w:r w:rsidRPr="000C6FB0">
        <w:rPr>
          <w:highlight w:val="cyan"/>
        </w:rPr>
        <w:t>-</w:t>
      </w:r>
      <w:r w:rsidR="000C6FB0" w:rsidRPr="004F697F">
        <w:rPr>
          <w:highlight w:val="cyan"/>
        </w:rPr>
        <w:t>Bezug</w:t>
      </w:r>
      <w:r w:rsidR="001951E9" w:rsidRPr="00450559">
        <w:t xml:space="preserve"> </w:t>
      </w:r>
      <w:r>
        <w:t>meint</w:t>
      </w:r>
      <w:r w:rsidRPr="00450559">
        <w:t xml:space="preserve"> die Qualifizierung </w:t>
      </w:r>
      <w:r w:rsidR="000C6FB0">
        <w:t>dieser Person</w:t>
      </w:r>
      <w:r w:rsidRPr="00450559">
        <w:t xml:space="preserve"> im Hinblick auf</w:t>
      </w:r>
      <w:r w:rsidR="001951E9">
        <w:t xml:space="preserve"> ihre</w:t>
      </w:r>
      <w:r w:rsidRPr="00450559">
        <w:t xml:space="preserve"> Herausforderungen, Rollen und Verantwortlichkeiten innerhalb einer bestimmten Organisation. Lernkultur und Didaktik sollten sich auf Aufgabe</w:t>
      </w:r>
      <w:r>
        <w:t>n,</w:t>
      </w:r>
      <w:r w:rsidRPr="00450559">
        <w:t xml:space="preserve"> Stil </w:t>
      </w:r>
      <w:r>
        <w:t xml:space="preserve">und </w:t>
      </w:r>
      <w:r w:rsidRPr="00450559">
        <w:t xml:space="preserve">das Funktionieren eines Teams oder des gesamten Systems </w:t>
      </w:r>
      <w:r w:rsidR="00FA1A86">
        <w:t xml:space="preserve">dort </w:t>
      </w:r>
      <w:r w:rsidRPr="00450559">
        <w:t xml:space="preserve">beziehen. </w:t>
      </w:r>
    </w:p>
    <w:p w14:paraId="736CEA6C" w14:textId="77777777" w:rsidR="00364977" w:rsidRDefault="00364977" w:rsidP="00364977">
      <w:pPr>
        <w:tabs>
          <w:tab w:val="left" w:pos="2977"/>
        </w:tabs>
        <w:rPr>
          <w:rFonts w:cs="Arial"/>
          <w:b/>
        </w:rPr>
      </w:pPr>
      <w:r w:rsidRPr="00450559">
        <w:rPr>
          <w:rFonts w:cs="Arial"/>
        </w:rPr>
        <w:t xml:space="preserve">Betrachtet man beispielsweise die Führungsqualifikation, macht es einen </w:t>
      </w:r>
      <w:r w:rsidR="001951E9">
        <w:rPr>
          <w:rFonts w:cs="Arial"/>
        </w:rPr>
        <w:t xml:space="preserve">bedeutsamen </w:t>
      </w:r>
      <w:r w:rsidRPr="00450559">
        <w:rPr>
          <w:rFonts w:cs="Arial"/>
        </w:rPr>
        <w:t xml:space="preserve">Unterschied, ob </w:t>
      </w:r>
      <w:r>
        <w:rPr>
          <w:rFonts w:cs="Arial"/>
        </w:rPr>
        <w:t>eine Person</w:t>
      </w:r>
      <w:r w:rsidRPr="00450559">
        <w:rPr>
          <w:rFonts w:cs="Arial"/>
        </w:rPr>
        <w:t xml:space="preserve"> aus einem autoritären oder antiautoritären Umfeld kommt. Es spielt auch eine Rolle, ob </w:t>
      </w:r>
      <w:r>
        <w:rPr>
          <w:rFonts w:cs="Arial"/>
        </w:rPr>
        <w:t>man</w:t>
      </w:r>
      <w:r w:rsidRPr="00450559">
        <w:rPr>
          <w:rFonts w:cs="Arial"/>
        </w:rPr>
        <w:t xml:space="preserve"> eine Arbeitsgruppe auf Peer-Eben</w:t>
      </w:r>
      <w:r>
        <w:rPr>
          <w:rFonts w:cs="Arial"/>
        </w:rPr>
        <w:t xml:space="preserve">e informell </w:t>
      </w:r>
      <w:r w:rsidRPr="00450559">
        <w:rPr>
          <w:rFonts w:cs="Arial"/>
        </w:rPr>
        <w:t>oder mit fo</w:t>
      </w:r>
      <w:r>
        <w:rPr>
          <w:rFonts w:cs="Arial"/>
        </w:rPr>
        <w:t>rme</w:t>
      </w:r>
      <w:r w:rsidRPr="00450559">
        <w:rPr>
          <w:rFonts w:cs="Arial"/>
        </w:rPr>
        <w:t>l</w:t>
      </w:r>
      <w:r>
        <w:rPr>
          <w:rFonts w:cs="Arial"/>
        </w:rPr>
        <w:t>l</w:t>
      </w:r>
      <w:r w:rsidRPr="00450559">
        <w:rPr>
          <w:rFonts w:cs="Arial"/>
        </w:rPr>
        <w:t xml:space="preserve">er </w:t>
      </w:r>
      <w:r>
        <w:rPr>
          <w:rFonts w:cs="Arial"/>
        </w:rPr>
        <w:t>Macht leitet, ob man sich persönlich trifft</w:t>
      </w:r>
      <w:r w:rsidRPr="00450559">
        <w:rPr>
          <w:rFonts w:cs="Arial"/>
        </w:rPr>
        <w:t xml:space="preserve"> </w:t>
      </w:r>
      <w:r>
        <w:rPr>
          <w:rFonts w:cs="Arial"/>
        </w:rPr>
        <w:t>oder</w:t>
      </w:r>
      <w:r w:rsidRPr="00450559">
        <w:rPr>
          <w:rFonts w:cs="Arial"/>
        </w:rPr>
        <w:t xml:space="preserve"> die meiste Zeit </w:t>
      </w:r>
      <w:r>
        <w:rPr>
          <w:rFonts w:cs="Arial"/>
        </w:rPr>
        <w:t>über Medien in Kontakt steht</w:t>
      </w:r>
      <w:r w:rsidRPr="00450559">
        <w:rPr>
          <w:rFonts w:cs="Arial"/>
        </w:rPr>
        <w:t xml:space="preserve">. Es macht auch einen Unterschied, ob </w:t>
      </w:r>
      <w:r>
        <w:rPr>
          <w:rFonts w:cs="Arial"/>
        </w:rPr>
        <w:t>man</w:t>
      </w:r>
      <w:r w:rsidRPr="00450559">
        <w:rPr>
          <w:rFonts w:cs="Arial"/>
        </w:rPr>
        <w:t xml:space="preserve"> ein </w:t>
      </w:r>
      <w:r>
        <w:rPr>
          <w:rFonts w:cs="Arial"/>
        </w:rPr>
        <w:t>Erfolgs-Team leitet</w:t>
      </w:r>
      <w:r w:rsidRPr="00450559">
        <w:rPr>
          <w:rFonts w:cs="Arial"/>
        </w:rPr>
        <w:t xml:space="preserve">, das an flexible und selbstgesteuerte Arbeit gewöhnt ist, oder ob </w:t>
      </w:r>
      <w:r>
        <w:rPr>
          <w:rFonts w:cs="Arial"/>
        </w:rPr>
        <w:t>man</w:t>
      </w:r>
      <w:r w:rsidRPr="00450559">
        <w:rPr>
          <w:rFonts w:cs="Arial"/>
        </w:rPr>
        <w:t xml:space="preserve"> ei</w:t>
      </w:r>
      <w:r>
        <w:rPr>
          <w:rFonts w:cs="Arial"/>
        </w:rPr>
        <w:t>n leistungsschwaches Team leitet</w:t>
      </w:r>
      <w:r w:rsidRPr="00450559">
        <w:rPr>
          <w:rFonts w:cs="Arial"/>
        </w:rPr>
        <w:t xml:space="preserve">, das Gefahr läuft, </w:t>
      </w:r>
      <w:r>
        <w:rPr>
          <w:rFonts w:cs="Arial"/>
        </w:rPr>
        <w:t>zu zerfallen</w:t>
      </w:r>
      <w:r w:rsidRPr="00450559">
        <w:rPr>
          <w:rFonts w:cs="Arial"/>
        </w:rPr>
        <w:t xml:space="preserve">. Wenn Lernen </w:t>
      </w:r>
      <w:r w:rsidR="001951E9">
        <w:rPr>
          <w:rFonts w:cs="Arial"/>
        </w:rPr>
        <w:t xml:space="preserve">die </w:t>
      </w:r>
      <w:r>
        <w:rPr>
          <w:rFonts w:cs="Arial"/>
        </w:rPr>
        <w:t>spezifische</w:t>
      </w:r>
      <w:r w:rsidR="001951E9">
        <w:rPr>
          <w:rFonts w:cs="Arial"/>
        </w:rPr>
        <w:t>n</w:t>
      </w:r>
      <w:r w:rsidRPr="00450559">
        <w:rPr>
          <w:rFonts w:cs="Arial"/>
        </w:rPr>
        <w:t xml:space="preserve"> Eigenschaften von Individuen und Systemen nicht berücksichtigt, gibt es wenig Chancen, </w:t>
      </w:r>
      <w:r>
        <w:rPr>
          <w:rFonts w:cs="Arial"/>
        </w:rPr>
        <w:t>Führung</w:t>
      </w:r>
      <w:r w:rsidRPr="00450559">
        <w:rPr>
          <w:rFonts w:cs="Arial"/>
        </w:rPr>
        <w:t xml:space="preserve"> zu verbessern.</w:t>
      </w:r>
    </w:p>
    <w:p w14:paraId="346A199D" w14:textId="77777777" w:rsidR="00364977" w:rsidRPr="00450559" w:rsidRDefault="00364977" w:rsidP="00364977">
      <w:pPr>
        <w:tabs>
          <w:tab w:val="left" w:pos="2977"/>
        </w:tabs>
        <w:rPr>
          <w:rFonts w:cs="Arial"/>
        </w:rPr>
      </w:pPr>
    </w:p>
    <w:p w14:paraId="6565677C" w14:textId="77777777" w:rsidR="00364977" w:rsidRPr="00236DB4" w:rsidRDefault="00364977" w:rsidP="00B91130">
      <w:pPr>
        <w:pStyle w:val="berschrift2"/>
        <w:numPr>
          <w:ilvl w:val="1"/>
          <w:numId w:val="5"/>
        </w:numPr>
        <w:spacing w:after="0" w:line="360" w:lineRule="auto"/>
        <w:jc w:val="left"/>
      </w:pPr>
      <w:bookmarkStart w:id="125" w:name="_Toc13429086"/>
      <w:bookmarkStart w:id="126" w:name="_Toc35861055"/>
      <w:r>
        <w:t>Systeme q</w:t>
      </w:r>
      <w:r w:rsidRPr="00236DB4">
        <w:t>ualifizier</w:t>
      </w:r>
      <w:bookmarkEnd w:id="125"/>
      <w:r>
        <w:t>en</w:t>
      </w:r>
      <w:bookmarkEnd w:id="126"/>
    </w:p>
    <w:p w14:paraId="7E3FFCE0" w14:textId="308D7F35" w:rsidR="00364977" w:rsidRPr="00450559" w:rsidRDefault="00364977" w:rsidP="00364977">
      <w:r w:rsidRPr="000B2A22">
        <w:rPr>
          <w:highlight w:val="cyan"/>
        </w:rPr>
        <w:t>System-Qualifizierung</w:t>
      </w:r>
      <w:r w:rsidRPr="00450559">
        <w:t xml:space="preserve"> bedeutet</w:t>
      </w:r>
      <w:r w:rsidR="001951E9">
        <w:t xml:space="preserve"> deshalb</w:t>
      </w:r>
      <w:r w:rsidRPr="00450559">
        <w:t xml:space="preserve">, eine Vorstellung davon zu haben, was beispielsweise eine Abteilung </w:t>
      </w:r>
      <w:r w:rsidR="00777A84">
        <w:t>lern</w:t>
      </w:r>
      <w:r w:rsidR="00777A84" w:rsidRPr="00450559">
        <w:t xml:space="preserve">en </w:t>
      </w:r>
      <w:r w:rsidRPr="00450559">
        <w:t xml:space="preserve">muss, um zu funktionieren, und wie </w:t>
      </w:r>
      <w:r>
        <w:t>das</w:t>
      </w:r>
      <w:r w:rsidRPr="00450559">
        <w:t xml:space="preserve"> in einem gemeinsamen Prozess gelernt werden kann. Lernkultur und Didaktik sollten die Herausforderung und die Lücke zwischen dem Status quo und der erforderlichen Zielqualifikation </w:t>
      </w:r>
      <w:r w:rsidR="001951E9">
        <w:t>mit</w:t>
      </w:r>
      <w:r>
        <w:t>berücksichtige</w:t>
      </w:r>
      <w:r w:rsidRPr="00450559">
        <w:t xml:space="preserve">n. Auch Strukturen, Prozesse und Umstände, unter denen das Lernen organisiert werden muss, müssen berücksichtigt werden. </w:t>
      </w:r>
      <w:r w:rsidRPr="003B55B3">
        <w:rPr>
          <w:highlight w:val="cyan"/>
        </w:rPr>
        <w:t>Personen-Bezug</w:t>
      </w:r>
      <w:r>
        <w:t xml:space="preserve"> meint Berücksichtigung der verschiedenen</w:t>
      </w:r>
      <w:r w:rsidRPr="00450559">
        <w:t xml:space="preserve"> Persönlichkeit</w:t>
      </w:r>
      <w:r>
        <w:t>en</w:t>
      </w:r>
      <w:r w:rsidRPr="00450559">
        <w:t xml:space="preserve">, </w:t>
      </w:r>
      <w:r>
        <w:t>auf die sich beabsichtigte Lernprozesse</w:t>
      </w:r>
      <w:r w:rsidRPr="00450559">
        <w:t xml:space="preserve"> </w:t>
      </w:r>
      <w:r>
        <w:t>beziehen</w:t>
      </w:r>
      <w:r w:rsidRPr="00450559">
        <w:t xml:space="preserve">. Verstehen diese </w:t>
      </w:r>
      <w:r>
        <w:t>Mensch</w:t>
      </w:r>
      <w:r w:rsidRPr="00450559">
        <w:t>en, warum sie etwas tun? Sind sie persönlich motiviert? Inwieweit können sie auf bestehenden individuellen oder gemeinsamen Lernerfahrungen und -fähigkeiten aufbauen?</w:t>
      </w:r>
    </w:p>
    <w:p w14:paraId="77D50EBD" w14:textId="3F55EE05" w:rsidR="00364977" w:rsidRPr="00450559" w:rsidRDefault="00364977" w:rsidP="00364977">
      <w:pPr>
        <w:tabs>
          <w:tab w:val="left" w:pos="2977"/>
        </w:tabs>
        <w:rPr>
          <w:rFonts w:cs="Arial"/>
        </w:rPr>
      </w:pPr>
      <w:r w:rsidRPr="00450559">
        <w:rPr>
          <w:rFonts w:cs="Arial"/>
        </w:rPr>
        <w:t xml:space="preserve">Betrachten wir </w:t>
      </w:r>
      <w:r>
        <w:rPr>
          <w:rFonts w:cs="Arial"/>
        </w:rPr>
        <w:t xml:space="preserve">die </w:t>
      </w:r>
      <w:r w:rsidRPr="000378B3">
        <w:rPr>
          <w:rFonts w:cs="Arial"/>
          <w:highlight w:val="cyan"/>
        </w:rPr>
        <w:t>vertikale Teamentwicklung</w:t>
      </w:r>
      <w:r w:rsidRPr="00450559">
        <w:rPr>
          <w:rFonts w:cs="Arial"/>
        </w:rPr>
        <w:t xml:space="preserve"> </w:t>
      </w:r>
      <w:r>
        <w:rPr>
          <w:rFonts w:cs="Arial"/>
        </w:rPr>
        <w:t xml:space="preserve">aus dem </w:t>
      </w:r>
      <w:r w:rsidRPr="00450559">
        <w:rPr>
          <w:rFonts w:cs="Arial"/>
        </w:rPr>
        <w:t xml:space="preserve">Beispiel </w:t>
      </w:r>
      <w:r>
        <w:rPr>
          <w:rFonts w:cs="Arial"/>
        </w:rPr>
        <w:t xml:space="preserve">in Kapitel </w:t>
      </w:r>
      <w:r w:rsidR="00777A84">
        <w:rPr>
          <w:rFonts w:cs="Arial"/>
        </w:rPr>
        <w:t>5</w:t>
      </w:r>
      <w:r>
        <w:rPr>
          <w:rFonts w:cs="Arial"/>
        </w:rPr>
        <w:t>.6)</w:t>
      </w:r>
      <w:r w:rsidR="001951E9">
        <w:rPr>
          <w:rFonts w:cs="Arial"/>
        </w:rPr>
        <w:t>.</w:t>
      </w:r>
      <w:r w:rsidRPr="00450559">
        <w:rPr>
          <w:rFonts w:cs="Arial"/>
        </w:rPr>
        <w:t xml:space="preserve"> </w:t>
      </w:r>
      <w:r>
        <w:rPr>
          <w:rFonts w:cs="Arial"/>
        </w:rPr>
        <w:t>Hier sollte</w:t>
      </w:r>
      <w:r w:rsidRPr="00450559">
        <w:rPr>
          <w:rFonts w:cs="Arial"/>
        </w:rPr>
        <w:t xml:space="preserve"> eine klassische Bankabteilung für den Handel mit modernen Bankpr</w:t>
      </w:r>
      <w:r>
        <w:rPr>
          <w:rFonts w:cs="Arial"/>
        </w:rPr>
        <w:t>odukten qualifiziert werden</w:t>
      </w:r>
      <w:r w:rsidRPr="00450559">
        <w:rPr>
          <w:rFonts w:cs="Arial"/>
        </w:rPr>
        <w:t xml:space="preserve">. </w:t>
      </w:r>
      <w:r>
        <w:rPr>
          <w:rFonts w:cs="Arial"/>
        </w:rPr>
        <w:t>Dafür</w:t>
      </w:r>
      <w:r w:rsidRPr="00450559">
        <w:rPr>
          <w:rFonts w:cs="Arial"/>
        </w:rPr>
        <w:t xml:space="preserve"> macht </w:t>
      </w:r>
      <w:r>
        <w:rPr>
          <w:rFonts w:cs="Arial"/>
        </w:rPr>
        <w:t xml:space="preserve">es </w:t>
      </w:r>
      <w:r w:rsidRPr="00450559">
        <w:rPr>
          <w:rFonts w:cs="Arial"/>
        </w:rPr>
        <w:t xml:space="preserve">einen Unterschied, ob die notwendigen Einrichtungen, Arbeitszeitregelungen, Produktkenntnisse, IT-Support, Beratungskompetenz und Material vorhanden sind oder nicht. Darüber hinaus kommt es darauf an, ob es eine reale Chance gibt, </w:t>
      </w:r>
      <w:r>
        <w:rPr>
          <w:rFonts w:cs="Arial"/>
        </w:rPr>
        <w:t xml:space="preserve">dass </w:t>
      </w:r>
      <w:r w:rsidRPr="00450559">
        <w:rPr>
          <w:rFonts w:cs="Arial"/>
        </w:rPr>
        <w:t xml:space="preserve">Kunden unter den </w:t>
      </w:r>
      <w:r>
        <w:rPr>
          <w:rFonts w:cs="Arial"/>
        </w:rPr>
        <w:t xml:space="preserve">neu </w:t>
      </w:r>
      <w:r w:rsidRPr="00450559">
        <w:rPr>
          <w:rFonts w:cs="Arial"/>
        </w:rPr>
        <w:t xml:space="preserve">definierten </w:t>
      </w:r>
      <w:r>
        <w:rPr>
          <w:rFonts w:cs="Arial"/>
        </w:rPr>
        <w:t>B</w:t>
      </w:r>
      <w:r w:rsidRPr="00450559">
        <w:rPr>
          <w:rFonts w:cs="Arial"/>
        </w:rPr>
        <w:t>edingungen tatsächlich ein Inter</w:t>
      </w:r>
      <w:r>
        <w:rPr>
          <w:rFonts w:cs="Arial"/>
        </w:rPr>
        <w:t xml:space="preserve">esse an den neuen Produkten </w:t>
      </w:r>
      <w:r w:rsidRPr="00450559">
        <w:rPr>
          <w:rFonts w:cs="Arial"/>
        </w:rPr>
        <w:t xml:space="preserve">entwickeln. Der größte Unterschied ergibt sich jedoch daraus, ob die den neuen Produkten zugeordneten Mitarbeiter das Interesse und die Fähigkeit haben, neue Rollen zu lernen, neue Identitäten zu entwickeln, sich von dieser Art der beruflichen Bereicherung angezogen zu fühlen, einschließlich der Aussicht, dafür Anerkennung zu erhalten. Sind sie bereit, ihre Karrierechancen zu verbessern, den neuen Herausforderungen zu begegnen und </w:t>
      </w:r>
      <w:r w:rsidR="001951E9">
        <w:rPr>
          <w:rFonts w:cs="Arial"/>
        </w:rPr>
        <w:t xml:space="preserve">dafür </w:t>
      </w:r>
      <w:r w:rsidRPr="00450559">
        <w:rPr>
          <w:rFonts w:cs="Arial"/>
        </w:rPr>
        <w:t>mit einem geeigneten Partner zusammenzuarbeiten?</w:t>
      </w:r>
    </w:p>
    <w:p w14:paraId="43A3621E" w14:textId="77777777" w:rsidR="00364977" w:rsidRDefault="00364977" w:rsidP="00364977">
      <w:pPr>
        <w:tabs>
          <w:tab w:val="left" w:pos="2977"/>
        </w:tabs>
        <w:rPr>
          <w:rFonts w:cs="Arial"/>
          <w:b/>
        </w:rPr>
      </w:pPr>
      <w:r w:rsidRPr="00450559">
        <w:rPr>
          <w:rFonts w:cs="Arial"/>
        </w:rPr>
        <w:t>Wenn die Verbesserung eines Systems gut konzipiert ist, aber die verfügbaren individuellen Qualitäten nicht respektiert</w:t>
      </w:r>
      <w:r w:rsidR="001951E9">
        <w:rPr>
          <w:rFonts w:cs="Arial"/>
        </w:rPr>
        <w:t xml:space="preserve"> werden</w:t>
      </w:r>
      <w:r w:rsidRPr="00450559">
        <w:rPr>
          <w:rFonts w:cs="Arial"/>
        </w:rPr>
        <w:t>, kann das Ergebnis für das Unternehmen</w:t>
      </w:r>
      <w:r w:rsidR="001951E9">
        <w:rPr>
          <w:rFonts w:cs="Arial"/>
        </w:rPr>
        <w:t xml:space="preserve"> insgesamt</w:t>
      </w:r>
      <w:r w:rsidRPr="00450559">
        <w:rPr>
          <w:rFonts w:cs="Arial"/>
        </w:rPr>
        <w:t xml:space="preserve"> enttäuschend sein. </w:t>
      </w:r>
    </w:p>
    <w:p w14:paraId="6DF803AB" w14:textId="77777777" w:rsidR="00364977" w:rsidRDefault="00364977" w:rsidP="00364977"/>
    <w:p w14:paraId="5EB1B11A" w14:textId="77777777" w:rsidR="00364977" w:rsidRPr="00236DB4" w:rsidRDefault="00364977" w:rsidP="00B91130">
      <w:pPr>
        <w:pStyle w:val="berschrift2"/>
        <w:numPr>
          <w:ilvl w:val="1"/>
          <w:numId w:val="5"/>
        </w:numPr>
        <w:spacing w:after="0" w:line="360" w:lineRule="auto"/>
        <w:jc w:val="left"/>
      </w:pPr>
      <w:bookmarkStart w:id="127" w:name="_Toc13429087"/>
      <w:bookmarkStart w:id="128" w:name="_Toc35861056"/>
      <w:r w:rsidRPr="00236DB4">
        <w:t>System-Lernen</w:t>
      </w:r>
      <w:bookmarkEnd w:id="127"/>
      <w:bookmarkEnd w:id="128"/>
    </w:p>
    <w:p w14:paraId="61E4278E" w14:textId="0F5951DF" w:rsidR="00364977" w:rsidRPr="001456B1" w:rsidRDefault="00364977" w:rsidP="00364977">
      <w:pPr>
        <w:tabs>
          <w:tab w:val="left" w:pos="2977"/>
        </w:tabs>
        <w:rPr>
          <w:rFonts w:cs="Arial"/>
          <w:b/>
        </w:rPr>
      </w:pPr>
      <w:r w:rsidRPr="00450559">
        <w:rPr>
          <w:rFonts w:cs="Arial"/>
        </w:rPr>
        <w:t xml:space="preserve">Intelligentes offenes Seminarlernen ist geeignet, um persönliche Qualifikationen für </w:t>
      </w:r>
      <w:r w:rsidR="00777A84">
        <w:rPr>
          <w:rFonts w:cs="Arial"/>
        </w:rPr>
        <w:t>die Teilnehmer</w:t>
      </w:r>
      <w:r w:rsidR="00777A84" w:rsidRPr="00450559">
        <w:rPr>
          <w:rFonts w:cs="Arial"/>
        </w:rPr>
        <w:t xml:space="preserve"> </w:t>
      </w:r>
      <w:r w:rsidRPr="00450559">
        <w:rPr>
          <w:rFonts w:cs="Arial"/>
        </w:rPr>
        <w:t xml:space="preserve">zu </w:t>
      </w:r>
      <w:r>
        <w:rPr>
          <w:rFonts w:cs="Arial"/>
        </w:rPr>
        <w:t>erreiche</w:t>
      </w:r>
      <w:r w:rsidRPr="00450559">
        <w:rPr>
          <w:rFonts w:cs="Arial"/>
        </w:rPr>
        <w:t xml:space="preserve">n. </w:t>
      </w:r>
      <w:r>
        <w:rPr>
          <w:rFonts w:cs="Arial"/>
        </w:rPr>
        <w:t>Doch wie</w:t>
      </w:r>
      <w:r w:rsidRPr="00450559">
        <w:rPr>
          <w:rFonts w:cs="Arial"/>
        </w:rPr>
        <w:t xml:space="preserve"> geeignet ist es für d</w:t>
      </w:r>
      <w:r>
        <w:rPr>
          <w:rFonts w:cs="Arial"/>
        </w:rPr>
        <w:t>as</w:t>
      </w:r>
      <w:r w:rsidRPr="00450559">
        <w:rPr>
          <w:rFonts w:cs="Arial"/>
        </w:rPr>
        <w:t xml:space="preserve"> Qualifi</w:t>
      </w:r>
      <w:r>
        <w:rPr>
          <w:rFonts w:cs="Arial"/>
        </w:rPr>
        <w:t>zieren</w:t>
      </w:r>
      <w:r w:rsidRPr="00450559">
        <w:rPr>
          <w:rFonts w:cs="Arial"/>
        </w:rPr>
        <w:t xml:space="preserve"> </w:t>
      </w:r>
      <w:r w:rsidR="00777A84">
        <w:rPr>
          <w:rFonts w:cs="Arial"/>
        </w:rPr>
        <w:t>seiner</w:t>
      </w:r>
      <w:r w:rsidR="00777A84" w:rsidRPr="00450559">
        <w:rPr>
          <w:rFonts w:cs="Arial"/>
        </w:rPr>
        <w:t xml:space="preserve"> </w:t>
      </w:r>
      <w:r w:rsidRPr="00450559">
        <w:rPr>
          <w:rFonts w:cs="Arial"/>
        </w:rPr>
        <w:t>Teams</w:t>
      </w:r>
      <w:r w:rsidR="00777A84">
        <w:rPr>
          <w:rFonts w:cs="Arial"/>
        </w:rPr>
        <w:t xml:space="preserve"> back home</w:t>
      </w:r>
      <w:r w:rsidRPr="00450559">
        <w:rPr>
          <w:rFonts w:cs="Arial"/>
        </w:rPr>
        <w:t xml:space="preserve">? Wenn es ein gemeinsames </w:t>
      </w:r>
      <w:r w:rsidRPr="00450559">
        <w:rPr>
          <w:rFonts w:cs="Arial"/>
        </w:rPr>
        <w:lastRenderedPageBreak/>
        <w:t xml:space="preserve">Verständnis darüber gibt, was Menschen in Bezug auf ihre Rollen in der Organisation lernen müssen, und wenn es eine HR-Strategie gibt, </w:t>
      </w:r>
      <w:r>
        <w:rPr>
          <w:rFonts w:cs="Arial"/>
        </w:rPr>
        <w:t>wie dieses Lernen gefördert werden soll</w:t>
      </w:r>
      <w:r w:rsidRPr="00450559">
        <w:rPr>
          <w:rFonts w:cs="Arial"/>
        </w:rPr>
        <w:t xml:space="preserve">, </w:t>
      </w:r>
      <w:r w:rsidR="00777A84">
        <w:rPr>
          <w:rFonts w:cs="Arial"/>
        </w:rPr>
        <w:t>bietet</w:t>
      </w:r>
      <w:r w:rsidR="00777A84" w:rsidRPr="00450559">
        <w:rPr>
          <w:rFonts w:cs="Arial"/>
        </w:rPr>
        <w:t xml:space="preserve"> </w:t>
      </w:r>
      <w:r w:rsidRPr="00450559">
        <w:rPr>
          <w:rFonts w:cs="Arial"/>
        </w:rPr>
        <w:t xml:space="preserve">individuelles Lernen eine gute Grundlage für die Entwicklung eines kompetenten Systems. </w:t>
      </w:r>
      <w:r>
        <w:rPr>
          <w:rFonts w:cs="Arial"/>
        </w:rPr>
        <w:t xml:space="preserve">Doch kann jeder </w:t>
      </w:r>
      <w:r w:rsidRPr="00450559">
        <w:rPr>
          <w:rFonts w:cs="Arial"/>
        </w:rPr>
        <w:t xml:space="preserve">beobachten, wie begrenzt die Wirkung ist auf die direkte Verbesserung </w:t>
      </w:r>
      <w:r>
        <w:rPr>
          <w:rFonts w:cs="Arial"/>
        </w:rPr>
        <w:t>von</w:t>
      </w:r>
      <w:r w:rsidRPr="00450559">
        <w:rPr>
          <w:rFonts w:cs="Arial"/>
        </w:rPr>
        <w:t xml:space="preserve"> Teams, auf notwendige Veränderungen und O</w:t>
      </w:r>
      <w:r>
        <w:rPr>
          <w:rFonts w:cs="Arial"/>
        </w:rPr>
        <w:t>E</w:t>
      </w:r>
      <w:r w:rsidRPr="00450559">
        <w:rPr>
          <w:rFonts w:cs="Arial"/>
        </w:rPr>
        <w:t xml:space="preserve"> sowie auf den Aufbau einer Kultur des selbstgesteuerten Lernens im Unternehmen. </w:t>
      </w:r>
      <w:r>
        <w:rPr>
          <w:rFonts w:cs="Arial"/>
        </w:rPr>
        <w:t>Hier</w:t>
      </w:r>
      <w:r w:rsidRPr="001456B1">
        <w:rPr>
          <w:rFonts w:cs="Arial"/>
        </w:rPr>
        <w:t xml:space="preserve"> </w:t>
      </w:r>
      <w:r>
        <w:rPr>
          <w:rFonts w:cs="Arial"/>
        </w:rPr>
        <w:t xml:space="preserve">ist </w:t>
      </w:r>
      <w:r w:rsidRPr="00C05CDE">
        <w:rPr>
          <w:rFonts w:cs="Arial"/>
          <w:highlight w:val="cyan"/>
        </w:rPr>
        <w:t>System-Lernen</w:t>
      </w:r>
      <w:r>
        <w:rPr>
          <w:rFonts w:cs="Arial"/>
        </w:rPr>
        <w:t xml:space="preserve"> angesagt</w:t>
      </w:r>
      <w:r w:rsidRPr="001456B1">
        <w:rPr>
          <w:rFonts w:cs="Arial"/>
        </w:rPr>
        <w:t>.</w:t>
      </w:r>
    </w:p>
    <w:p w14:paraId="08CE6F1F" w14:textId="77777777" w:rsidR="00364977" w:rsidRDefault="00364977" w:rsidP="00364977">
      <w:pPr>
        <w:tabs>
          <w:tab w:val="left" w:pos="2977"/>
        </w:tabs>
        <w:rPr>
          <w:rFonts w:cs="Arial"/>
        </w:rPr>
      </w:pPr>
    </w:p>
    <w:p w14:paraId="3EC5EF9C" w14:textId="1B21EEFC" w:rsidR="00364977" w:rsidRPr="004F697F" w:rsidRDefault="00364977" w:rsidP="004F697F">
      <w:pPr>
        <w:rPr>
          <w:b/>
          <w:szCs w:val="22"/>
        </w:rPr>
      </w:pPr>
      <w:r w:rsidRPr="004F697F">
        <w:rPr>
          <w:rFonts w:cs="Arial"/>
        </w:rPr>
        <w:t xml:space="preserve">Man könnte die Situation mit dem Erlernen neuer Lieder und neuer Gesangsformen im Chor vergleichen. Ausgangslage: Die alte Sing- und Übungspraxis hat sich abgenutzt. </w:t>
      </w:r>
      <w:r w:rsidR="00777A84" w:rsidRPr="004F697F">
        <w:rPr>
          <w:rFonts w:cs="Arial"/>
        </w:rPr>
        <w:t>M</w:t>
      </w:r>
      <w:r w:rsidRPr="004F697F">
        <w:rPr>
          <w:rFonts w:cs="Arial"/>
        </w:rPr>
        <w:t xml:space="preserve">an </w:t>
      </w:r>
      <w:r w:rsidR="00777A84" w:rsidRPr="004F697F">
        <w:rPr>
          <w:rFonts w:cs="Arial"/>
        </w:rPr>
        <w:t xml:space="preserve">schickt </w:t>
      </w:r>
      <w:r w:rsidRPr="004F697F">
        <w:rPr>
          <w:rFonts w:cs="Arial"/>
        </w:rPr>
        <w:t>einzelne Mitglieder zu verschiedenen Seminaren</w:t>
      </w:r>
      <w:r w:rsidR="00777A84" w:rsidRPr="004F697F">
        <w:rPr>
          <w:rFonts w:cs="Arial"/>
        </w:rPr>
        <w:t>, doch auch wenn</w:t>
      </w:r>
      <w:r w:rsidRPr="004F697F">
        <w:rPr>
          <w:rFonts w:cs="Arial"/>
        </w:rPr>
        <w:t xml:space="preserve"> sie inspiriert zurückkehren, kann man kaum erwarten, dass sie den Chor zu einer neuen Singweise bewegen können. Dafür sind sie mit dem Gelernten zu wenig vertraut und verfügen nicht über Erfahrung und Position eines Chorleiters. Wenn mehrere Chormitglieder an denselben Seminaren teilnehmen, sind die Chancen schon besser. Wenn der gesamte Chor - oder zumindest eine kritische Anzahl von wichtigen Sängern - gemeinsam etwas Neues lernen, sind die Chancen hoch, dass der Chor danach auf die neu entdeckte Weise singt. Hier greift der "</w:t>
      </w:r>
      <w:r w:rsidRPr="004F697F">
        <w:rPr>
          <w:rFonts w:cs="Arial"/>
          <w:highlight w:val="cyan"/>
        </w:rPr>
        <w:t>System-Lerneffekt</w:t>
      </w:r>
      <w:r w:rsidRPr="004F697F">
        <w:rPr>
          <w:rFonts w:cs="Arial"/>
        </w:rPr>
        <w:t xml:space="preserve">". </w:t>
      </w:r>
      <w:r w:rsidRPr="004F697F">
        <w:rPr>
          <w:szCs w:val="22"/>
        </w:rPr>
        <w:t xml:space="preserve">System-Lernen kombiniert Personen-Qualifizierung und System-Qualifizierung in vielerlei Hinsicht. </w:t>
      </w:r>
      <w:r w:rsidRPr="00DC5849">
        <w:rPr>
          <w:szCs w:val="22"/>
        </w:rPr>
        <w:t>Dies ist in Abb. 20 dargestellt.</w:t>
      </w:r>
    </w:p>
    <w:p w14:paraId="69830D07" w14:textId="77777777" w:rsidR="00DC5849" w:rsidRDefault="00DC5849" w:rsidP="00DC5849">
      <w:pPr>
        <w:tabs>
          <w:tab w:val="left" w:pos="2977"/>
        </w:tabs>
        <w:rPr>
          <w:rFonts w:cs="Arial"/>
          <w:b/>
        </w:rPr>
      </w:pPr>
      <w:r>
        <w:rPr>
          <w:rFonts w:cs="Arial"/>
        </w:rPr>
        <w:t>System-L</w:t>
      </w:r>
      <w:r w:rsidRPr="003B6E8E">
        <w:rPr>
          <w:rFonts w:cs="Arial"/>
        </w:rPr>
        <w:t>ernen umfasst viele Aspekte des Lernens, die in diesem Buch beschrieben werden.  Es umfasst verschiedene systemische Denkweisen, d.h. Begriffe (</w:t>
      </w:r>
      <w:r>
        <w:rPr>
          <w:rFonts w:cs="Arial"/>
        </w:rPr>
        <w:t xml:space="preserve">z.B. </w:t>
      </w:r>
      <w:r w:rsidRPr="003B6E8E">
        <w:rPr>
          <w:rFonts w:cs="Arial"/>
        </w:rPr>
        <w:t>Führung als Kette oder Netzwerk) oder Ziele (</w:t>
      </w:r>
      <w:r>
        <w:rPr>
          <w:rFonts w:cs="Arial"/>
        </w:rPr>
        <w:t xml:space="preserve">z.B. </w:t>
      </w:r>
      <w:r w:rsidRPr="003B6E8E">
        <w:rPr>
          <w:rFonts w:cs="Arial"/>
        </w:rPr>
        <w:t>Aufbau einer Verantwortungskultur), Strukturen (</w:t>
      </w:r>
      <w:r>
        <w:rPr>
          <w:rFonts w:cs="Arial"/>
        </w:rPr>
        <w:t>z.B. Verbindung zwischen OE</w:t>
      </w:r>
      <w:r w:rsidRPr="003B6E8E">
        <w:rPr>
          <w:rFonts w:cs="Arial"/>
        </w:rPr>
        <w:t xml:space="preserve"> und P</w:t>
      </w:r>
      <w:r>
        <w:rPr>
          <w:rFonts w:cs="Arial"/>
        </w:rPr>
        <w:t>E), Prozesse (</w:t>
      </w:r>
      <w:r w:rsidRPr="003B6E8E">
        <w:rPr>
          <w:rFonts w:cs="Arial"/>
        </w:rPr>
        <w:t>z.B. Beispiele</w:t>
      </w:r>
      <w:r>
        <w:rPr>
          <w:rFonts w:cs="Arial"/>
        </w:rPr>
        <w:t xml:space="preserve"> und Ableitung von Prinzipien</w:t>
      </w:r>
      <w:r w:rsidRPr="003B6E8E">
        <w:rPr>
          <w:rFonts w:cs="Arial"/>
        </w:rPr>
        <w:t>) oder Werte (</w:t>
      </w:r>
      <w:r>
        <w:rPr>
          <w:rFonts w:cs="Arial"/>
        </w:rPr>
        <w:t xml:space="preserve"> z.B. </w:t>
      </w:r>
      <w:r w:rsidRPr="003B6E8E">
        <w:rPr>
          <w:rFonts w:cs="Arial"/>
        </w:rPr>
        <w:t>Nachhaltigkeit durch die Sorge um Aufgaben und Menschen) etc.</w:t>
      </w:r>
    </w:p>
    <w:p w14:paraId="4A861288" w14:textId="77777777" w:rsidR="00364977" w:rsidRPr="00777A84" w:rsidRDefault="00364977" w:rsidP="00364977">
      <w:pPr>
        <w:tabs>
          <w:tab w:val="left" w:pos="2977"/>
        </w:tabs>
        <w:rPr>
          <w:rFonts w:cs="Arial"/>
        </w:rPr>
      </w:pPr>
    </w:p>
    <w:p w14:paraId="1481C39A" w14:textId="0CF1AE1F" w:rsidR="00364977" w:rsidRDefault="00283A59" w:rsidP="00364977">
      <w:pPr>
        <w:tabs>
          <w:tab w:val="left" w:pos="2977"/>
        </w:tabs>
        <w:rPr>
          <w:rFonts w:cs="Arial"/>
          <w:b/>
          <w:lang w:val="en-US"/>
        </w:rPr>
      </w:pPr>
      <w:r>
        <w:rPr>
          <w:rFonts w:cs="Arial"/>
          <w:b/>
          <w:noProof/>
          <w:lang w:val="en-US"/>
        </w:rPr>
        <w:drawing>
          <wp:inline distT="0" distB="0" distL="0" distR="0" wp14:anchorId="2EB18B98" wp14:editId="5CC084FA">
            <wp:extent cx="5363183" cy="2401296"/>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schirmfoto 2020-03-23 um 16.16.38.png"/>
                    <pic:cNvPicPr/>
                  </pic:nvPicPr>
                  <pic:blipFill>
                    <a:blip r:embed="rId29">
                      <a:extLst>
                        <a:ext uri="{28A0092B-C50C-407E-A947-70E740481C1C}">
                          <a14:useLocalDpi xmlns:a14="http://schemas.microsoft.com/office/drawing/2010/main" val="0"/>
                        </a:ext>
                      </a:extLst>
                    </a:blip>
                    <a:stretch>
                      <a:fillRect/>
                    </a:stretch>
                  </pic:blipFill>
                  <pic:spPr>
                    <a:xfrm>
                      <a:off x="0" y="0"/>
                      <a:ext cx="5368928" cy="2403868"/>
                    </a:xfrm>
                    <a:prstGeom prst="rect">
                      <a:avLst/>
                    </a:prstGeom>
                  </pic:spPr>
                </pic:pic>
              </a:graphicData>
            </a:graphic>
          </wp:inline>
        </w:drawing>
      </w:r>
    </w:p>
    <w:p w14:paraId="51399667" w14:textId="77777777" w:rsidR="00364977" w:rsidRPr="00645265" w:rsidRDefault="00364977" w:rsidP="00364977">
      <w:pPr>
        <w:tabs>
          <w:tab w:val="left" w:pos="2977"/>
        </w:tabs>
        <w:rPr>
          <w:rFonts w:cs="Arial"/>
          <w:b/>
          <w:bCs/>
        </w:rPr>
      </w:pPr>
      <w:r w:rsidRPr="00645265">
        <w:rPr>
          <w:rFonts w:cs="Arial"/>
          <w:bCs/>
        </w:rPr>
        <w:t xml:space="preserve">Abb. </w:t>
      </w:r>
      <w:r>
        <w:rPr>
          <w:rFonts w:cs="Arial"/>
          <w:bCs/>
        </w:rPr>
        <w:t>20</w:t>
      </w:r>
      <w:r w:rsidRPr="00645265">
        <w:rPr>
          <w:rFonts w:cs="Arial"/>
          <w:bCs/>
        </w:rPr>
        <w:t xml:space="preserve"> System-Lernen </w:t>
      </w:r>
      <w:r>
        <w:rPr>
          <w:rFonts w:cs="Arial"/>
          <w:bCs/>
        </w:rPr>
        <w:t>(Schmid 2017)</w:t>
      </w:r>
    </w:p>
    <w:p w14:paraId="32302E04" w14:textId="77777777" w:rsidR="00364977" w:rsidRPr="003B6E8E" w:rsidRDefault="00364977" w:rsidP="00364977">
      <w:pPr>
        <w:tabs>
          <w:tab w:val="left" w:pos="2977"/>
        </w:tabs>
        <w:rPr>
          <w:rFonts w:cs="Arial"/>
          <w:b/>
        </w:rPr>
      </w:pPr>
    </w:p>
    <w:p w14:paraId="7D621462" w14:textId="77777777" w:rsidR="00364977" w:rsidRDefault="00364977" w:rsidP="00364977">
      <w:pPr>
        <w:tabs>
          <w:tab w:val="left" w:pos="2977"/>
        </w:tabs>
        <w:rPr>
          <w:rFonts w:cs="Arial"/>
        </w:rPr>
      </w:pPr>
      <w:r>
        <w:rPr>
          <w:rFonts w:cs="Arial"/>
        </w:rPr>
        <w:t>Dabei kann System-Le</w:t>
      </w:r>
      <w:r w:rsidRPr="003B6E8E">
        <w:rPr>
          <w:rFonts w:cs="Arial"/>
        </w:rPr>
        <w:t>rn</w:t>
      </w:r>
      <w:r>
        <w:rPr>
          <w:rFonts w:cs="Arial"/>
        </w:rPr>
        <w:t>en</w:t>
      </w:r>
      <w:r w:rsidRPr="003B6E8E">
        <w:rPr>
          <w:rFonts w:cs="Arial"/>
        </w:rPr>
        <w:t xml:space="preserve"> unter </w:t>
      </w:r>
      <w:r>
        <w:rPr>
          <w:rFonts w:cs="Arial"/>
        </w:rPr>
        <w:t xml:space="preserve">vielen </w:t>
      </w:r>
      <w:r w:rsidRPr="003B6E8E">
        <w:rPr>
          <w:rFonts w:cs="Arial"/>
        </w:rPr>
        <w:t xml:space="preserve">Aspekten </w:t>
      </w:r>
      <w:r>
        <w:rPr>
          <w:rFonts w:cs="Arial"/>
        </w:rPr>
        <w:t>betrachtet werden.</w:t>
      </w:r>
    </w:p>
    <w:p w14:paraId="36B4F800" w14:textId="77777777" w:rsidR="00364977" w:rsidRDefault="00364977" w:rsidP="00364977">
      <w:pPr>
        <w:pBdr>
          <w:bottom w:val="single" w:sz="6" w:space="1" w:color="auto"/>
        </w:pBdr>
        <w:tabs>
          <w:tab w:val="left" w:pos="2977"/>
        </w:tabs>
        <w:rPr>
          <w:rFonts w:cs="Arial"/>
        </w:rPr>
      </w:pPr>
    </w:p>
    <w:p w14:paraId="579AF057" w14:textId="77777777" w:rsidR="00364977" w:rsidRDefault="00364977" w:rsidP="00364977">
      <w:pPr>
        <w:tabs>
          <w:tab w:val="left" w:pos="2977"/>
        </w:tabs>
        <w:rPr>
          <w:rFonts w:cs="Arial"/>
        </w:rPr>
      </w:pPr>
    </w:p>
    <w:p w14:paraId="6E03195D" w14:textId="77777777" w:rsidR="00364977" w:rsidRPr="00242974" w:rsidRDefault="00364977" w:rsidP="00364977">
      <w:pPr>
        <w:rPr>
          <w:b/>
          <w:bCs/>
        </w:rPr>
      </w:pPr>
      <w:r w:rsidRPr="00242974">
        <w:rPr>
          <w:b/>
          <w:bCs/>
        </w:rPr>
        <w:t>Aspekte von System-Lernen:</w:t>
      </w:r>
    </w:p>
    <w:p w14:paraId="07F0E3DF" w14:textId="77777777" w:rsidR="00364977" w:rsidRPr="003B6E8E" w:rsidRDefault="00364977" w:rsidP="00364977"/>
    <w:p w14:paraId="3F62A8D2" w14:textId="77777777" w:rsidR="00364977" w:rsidRPr="00E31AC3" w:rsidRDefault="00364977" w:rsidP="00B91130">
      <w:pPr>
        <w:numPr>
          <w:ilvl w:val="0"/>
          <w:numId w:val="8"/>
        </w:numPr>
        <w:spacing w:after="0" w:line="360" w:lineRule="auto"/>
        <w:jc w:val="left"/>
        <w:rPr>
          <w:rFonts w:cs="Arial"/>
        </w:rPr>
      </w:pPr>
      <w:r>
        <w:rPr>
          <w:rFonts w:cs="Arial"/>
          <w:b/>
        </w:rPr>
        <w:t>Team-L</w:t>
      </w:r>
      <w:r w:rsidRPr="00E31AC3">
        <w:rPr>
          <w:rFonts w:cs="Arial"/>
          <w:b/>
        </w:rPr>
        <w:t>ernen</w:t>
      </w:r>
      <w:r w:rsidRPr="003B6E8E">
        <w:rPr>
          <w:rFonts w:cs="Arial"/>
          <w:b/>
        </w:rPr>
        <w:t xml:space="preserve"> </w:t>
      </w:r>
      <w:r w:rsidRPr="00E31AC3">
        <w:rPr>
          <w:rFonts w:cs="Arial"/>
        </w:rPr>
        <w:t xml:space="preserve">- diejenigen, die Verantwortung für </w:t>
      </w:r>
      <w:r>
        <w:rPr>
          <w:rFonts w:cs="Arial"/>
        </w:rPr>
        <w:t>eine</w:t>
      </w:r>
      <w:r w:rsidRPr="00E31AC3">
        <w:rPr>
          <w:rFonts w:cs="Arial"/>
        </w:rPr>
        <w:t xml:space="preserve"> Zusammenarbeit in der Organisation teilen, identifizieren ihre Lernbedürfnisse. Sie organisieren Räume für gemeinsames Lernen mit anfänglicher Unterstützung durch Moderatoren bei Bedarf.</w:t>
      </w:r>
    </w:p>
    <w:p w14:paraId="46F34CB7" w14:textId="77777777" w:rsidR="00364977" w:rsidRPr="00E31AC3" w:rsidRDefault="00364977" w:rsidP="00B91130">
      <w:pPr>
        <w:numPr>
          <w:ilvl w:val="0"/>
          <w:numId w:val="8"/>
        </w:numPr>
        <w:spacing w:after="0" w:line="360" w:lineRule="auto"/>
        <w:jc w:val="left"/>
        <w:rPr>
          <w:rFonts w:cs="Arial"/>
        </w:rPr>
      </w:pPr>
      <w:r w:rsidRPr="00E31AC3">
        <w:rPr>
          <w:rFonts w:cs="Arial"/>
          <w:b/>
        </w:rPr>
        <w:lastRenderedPageBreak/>
        <w:t>Lernen in Rollen</w:t>
      </w:r>
      <w:r w:rsidRPr="003B6E8E">
        <w:rPr>
          <w:rFonts w:cs="Arial"/>
        </w:rPr>
        <w:t xml:space="preserve"> </w:t>
      </w:r>
      <w:r w:rsidRPr="00E31AC3">
        <w:rPr>
          <w:rFonts w:cs="Arial"/>
        </w:rPr>
        <w:t>- im Lernprozess übernehmen die Spieler ihre Rollen in einem Team oder der Organisation</w:t>
      </w:r>
      <w:r>
        <w:rPr>
          <w:rFonts w:cs="Arial"/>
        </w:rPr>
        <w:t xml:space="preserve"> und behalten sie bei</w:t>
      </w:r>
      <w:r w:rsidRPr="00E31AC3">
        <w:rPr>
          <w:rFonts w:cs="Arial"/>
        </w:rPr>
        <w:t xml:space="preserve">. </w:t>
      </w:r>
      <w:r>
        <w:rPr>
          <w:rFonts w:cs="Arial"/>
        </w:rPr>
        <w:t xml:space="preserve">Aus den Rollen </w:t>
      </w:r>
      <w:r w:rsidRPr="00E31AC3">
        <w:rPr>
          <w:rFonts w:cs="Arial"/>
        </w:rPr>
        <w:t xml:space="preserve">konzentrieren </w:t>
      </w:r>
      <w:r>
        <w:rPr>
          <w:rFonts w:cs="Arial"/>
        </w:rPr>
        <w:t xml:space="preserve">sie </w:t>
      </w:r>
      <w:r w:rsidRPr="00E31AC3">
        <w:rPr>
          <w:rFonts w:cs="Arial"/>
        </w:rPr>
        <w:t xml:space="preserve">sich auf Selbststeuerung, Aufgabenorientierung und das </w:t>
      </w:r>
      <w:r w:rsidRPr="00427BDE">
        <w:rPr>
          <w:rFonts w:cs="Arial"/>
          <w:highlight w:val="cyan"/>
        </w:rPr>
        <w:t>Zusammenspiel von Rollen</w:t>
      </w:r>
      <w:r w:rsidRPr="00E31AC3">
        <w:rPr>
          <w:rFonts w:cs="Arial"/>
        </w:rPr>
        <w:t>.</w:t>
      </w:r>
    </w:p>
    <w:p w14:paraId="7ED2ECCE" w14:textId="77777777" w:rsidR="00364977" w:rsidRPr="00E31AC3" w:rsidRDefault="00364977" w:rsidP="00B91130">
      <w:pPr>
        <w:numPr>
          <w:ilvl w:val="0"/>
          <w:numId w:val="8"/>
        </w:numPr>
        <w:spacing w:after="0" w:line="360" w:lineRule="auto"/>
        <w:jc w:val="left"/>
        <w:rPr>
          <w:rFonts w:cs="Arial"/>
        </w:rPr>
      </w:pPr>
      <w:r w:rsidRPr="00E31AC3">
        <w:rPr>
          <w:rFonts w:cs="Arial"/>
          <w:b/>
        </w:rPr>
        <w:t>Aufgabenorientiertes Lernen</w:t>
      </w:r>
      <w:r w:rsidRPr="003B6E8E">
        <w:rPr>
          <w:rFonts w:cs="Arial"/>
        </w:rPr>
        <w:t xml:space="preserve"> </w:t>
      </w:r>
      <w:r w:rsidRPr="00E31AC3">
        <w:rPr>
          <w:rFonts w:cs="Arial"/>
        </w:rPr>
        <w:t xml:space="preserve">- Beispiele aus der Praxis werden als Lernmaterial verwendet. Sie sollten von begrenzter Größe sein, damit Lernen leicht ist und die Aufmerksamkeit auf den Lernprozess hoch bleibt. </w:t>
      </w:r>
      <w:r w:rsidRPr="00427BDE">
        <w:rPr>
          <w:rFonts w:cs="Arial"/>
          <w:highlight w:val="cyan"/>
        </w:rPr>
        <w:t>Aufgabenorientiertes Lernen</w:t>
      </w:r>
      <w:r w:rsidRPr="00E31AC3">
        <w:rPr>
          <w:rFonts w:cs="Arial"/>
        </w:rPr>
        <w:t xml:space="preserve"> konzentriert sich </w:t>
      </w:r>
      <w:r>
        <w:rPr>
          <w:rFonts w:cs="Arial"/>
        </w:rPr>
        <w:t xml:space="preserve">dabei </w:t>
      </w:r>
      <w:r w:rsidRPr="00E31AC3">
        <w:rPr>
          <w:rFonts w:cs="Arial"/>
        </w:rPr>
        <w:t>auf das Lernen, nicht auf die Aufgabenerfüllung.</w:t>
      </w:r>
    </w:p>
    <w:p w14:paraId="7CD3A35A" w14:textId="30E93669" w:rsidR="00364977" w:rsidRPr="00E31AC3" w:rsidRDefault="00364977" w:rsidP="00B91130">
      <w:pPr>
        <w:numPr>
          <w:ilvl w:val="0"/>
          <w:numId w:val="8"/>
        </w:numPr>
        <w:spacing w:after="0" w:line="360" w:lineRule="auto"/>
        <w:jc w:val="left"/>
        <w:rPr>
          <w:rFonts w:cs="Arial"/>
        </w:rPr>
      </w:pPr>
      <w:r w:rsidRPr="00E31AC3">
        <w:rPr>
          <w:rFonts w:cs="Arial"/>
          <w:b/>
        </w:rPr>
        <w:t>Verbesserung der Lernprozesse</w:t>
      </w:r>
      <w:r w:rsidRPr="003B6E8E">
        <w:rPr>
          <w:rFonts w:cs="Arial"/>
        </w:rPr>
        <w:t xml:space="preserve"> </w:t>
      </w:r>
      <w:r w:rsidRPr="00E31AC3">
        <w:rPr>
          <w:rFonts w:cs="Arial"/>
        </w:rPr>
        <w:t xml:space="preserve">- </w:t>
      </w:r>
      <w:r w:rsidR="003776E6">
        <w:rPr>
          <w:rFonts w:cs="Arial"/>
        </w:rPr>
        <w:t>Die</w:t>
      </w:r>
      <w:r w:rsidR="003776E6" w:rsidRPr="00E31AC3">
        <w:rPr>
          <w:rFonts w:cs="Arial"/>
        </w:rPr>
        <w:t xml:space="preserve"> </w:t>
      </w:r>
      <w:r w:rsidRPr="00E31AC3">
        <w:rPr>
          <w:rFonts w:cs="Arial"/>
        </w:rPr>
        <w:t>aufgabenorientierte</w:t>
      </w:r>
      <w:r w:rsidR="003776E6">
        <w:rPr>
          <w:rFonts w:cs="Arial"/>
        </w:rPr>
        <w:t>n</w:t>
      </w:r>
      <w:r w:rsidRPr="00E31AC3">
        <w:rPr>
          <w:rFonts w:cs="Arial"/>
        </w:rPr>
        <w:t xml:space="preserve"> </w:t>
      </w:r>
      <w:r w:rsidR="003776E6">
        <w:rPr>
          <w:rFonts w:cs="Arial"/>
        </w:rPr>
        <w:t xml:space="preserve">Phasen sind </w:t>
      </w:r>
      <w:r w:rsidRPr="00E31AC3">
        <w:rPr>
          <w:rFonts w:cs="Arial"/>
        </w:rPr>
        <w:t xml:space="preserve">auf </w:t>
      </w:r>
      <w:r>
        <w:rPr>
          <w:rFonts w:cs="Arial"/>
        </w:rPr>
        <w:t>Lernen zu Leistungsprozessen</w:t>
      </w:r>
      <w:r w:rsidRPr="00E31AC3">
        <w:rPr>
          <w:rFonts w:cs="Arial"/>
        </w:rPr>
        <w:t xml:space="preserve"> ausgerichtet ist</w:t>
      </w:r>
      <w:r w:rsidR="003776E6">
        <w:rPr>
          <w:rFonts w:cs="Arial"/>
        </w:rPr>
        <w:t>. Daneben</w:t>
      </w:r>
      <w:r w:rsidRPr="00E31AC3">
        <w:rPr>
          <w:rFonts w:cs="Arial"/>
        </w:rPr>
        <w:t xml:space="preserve"> organisiert das Team </w:t>
      </w:r>
      <w:r>
        <w:rPr>
          <w:rFonts w:cs="Arial"/>
        </w:rPr>
        <w:t>Reflexionsphasen</w:t>
      </w:r>
      <w:r w:rsidRPr="00E31AC3">
        <w:rPr>
          <w:rFonts w:cs="Arial"/>
        </w:rPr>
        <w:t xml:space="preserve">, </w:t>
      </w:r>
      <w:r>
        <w:rPr>
          <w:rFonts w:cs="Arial"/>
        </w:rPr>
        <w:t>in denen der</w:t>
      </w:r>
      <w:r w:rsidRPr="00E31AC3">
        <w:rPr>
          <w:rFonts w:cs="Arial"/>
        </w:rPr>
        <w:t xml:space="preserve"> Lernprozess </w:t>
      </w:r>
      <w:r>
        <w:rPr>
          <w:rFonts w:cs="Arial"/>
        </w:rPr>
        <w:t xml:space="preserve">selbst </w:t>
      </w:r>
      <w:r w:rsidRPr="00E31AC3">
        <w:rPr>
          <w:rFonts w:cs="Arial"/>
        </w:rPr>
        <w:t xml:space="preserve">sowohl aus individueller Sicht als auch aus </w:t>
      </w:r>
      <w:r w:rsidR="003776E6">
        <w:rPr>
          <w:rFonts w:cs="Arial"/>
        </w:rPr>
        <w:t xml:space="preserve">Sicht </w:t>
      </w:r>
      <w:r w:rsidRPr="00E31AC3">
        <w:rPr>
          <w:rFonts w:cs="Arial"/>
        </w:rPr>
        <w:t xml:space="preserve">der Interaktion als System </w:t>
      </w:r>
      <w:r>
        <w:rPr>
          <w:rFonts w:cs="Arial"/>
        </w:rPr>
        <w:t>betrachtet wird</w:t>
      </w:r>
      <w:r w:rsidRPr="00E31AC3">
        <w:rPr>
          <w:rFonts w:cs="Arial"/>
        </w:rPr>
        <w:t>.</w:t>
      </w:r>
    </w:p>
    <w:p w14:paraId="5E2EB219" w14:textId="77777777" w:rsidR="00364977" w:rsidRPr="00E31AC3" w:rsidRDefault="00364977" w:rsidP="00B91130">
      <w:pPr>
        <w:numPr>
          <w:ilvl w:val="0"/>
          <w:numId w:val="8"/>
        </w:numPr>
        <w:spacing w:after="0" w:line="360" w:lineRule="auto"/>
        <w:jc w:val="left"/>
        <w:rPr>
          <w:rFonts w:cs="Arial"/>
        </w:rPr>
      </w:pPr>
      <w:r w:rsidRPr="00E31AC3">
        <w:rPr>
          <w:rFonts w:cs="Arial"/>
          <w:b/>
        </w:rPr>
        <w:t>Selbstgesteuertes Lernen</w:t>
      </w:r>
      <w:r w:rsidRPr="003B6E8E">
        <w:rPr>
          <w:rFonts w:cs="Arial"/>
        </w:rPr>
        <w:t xml:space="preserve"> </w:t>
      </w:r>
      <w:r w:rsidRPr="00E31AC3">
        <w:rPr>
          <w:rFonts w:cs="Arial"/>
        </w:rPr>
        <w:t>- Die Teammitglieder lernen, Methoden und Materi</w:t>
      </w:r>
      <w:r>
        <w:rPr>
          <w:rFonts w:cs="Arial"/>
        </w:rPr>
        <w:t xml:space="preserve">alien zum Lernen anzuwenden, damit ein gemeinsamer </w:t>
      </w:r>
      <w:r w:rsidRPr="009B2EA5">
        <w:rPr>
          <w:rFonts w:cs="Arial"/>
          <w:highlight w:val="cyan"/>
        </w:rPr>
        <w:t>selbstgesteuerter Lernprozess</w:t>
      </w:r>
      <w:r>
        <w:rPr>
          <w:rFonts w:cs="Arial"/>
        </w:rPr>
        <w:t xml:space="preserve"> jederzeit in Eigenregie aktiviert werden kann</w:t>
      </w:r>
      <w:r w:rsidRPr="00E31AC3">
        <w:rPr>
          <w:rFonts w:cs="Arial"/>
        </w:rPr>
        <w:t xml:space="preserve">. </w:t>
      </w:r>
      <w:r>
        <w:rPr>
          <w:rFonts w:cs="Arial"/>
        </w:rPr>
        <w:t xml:space="preserve">Dabei beschränken sich die einen darauf, </w:t>
      </w:r>
      <w:r w:rsidRPr="00E31AC3">
        <w:rPr>
          <w:rFonts w:cs="Arial"/>
        </w:rPr>
        <w:t>kompetente Mitglied</w:t>
      </w:r>
      <w:r>
        <w:rPr>
          <w:rFonts w:cs="Arial"/>
        </w:rPr>
        <w:t>er</w:t>
      </w:r>
      <w:r w:rsidRPr="00E31AC3">
        <w:rPr>
          <w:rFonts w:cs="Arial"/>
        </w:rPr>
        <w:t xml:space="preserve"> einer Lerngemeinschaft zu sein, andere</w:t>
      </w:r>
      <w:r>
        <w:rPr>
          <w:rFonts w:cs="Arial"/>
        </w:rPr>
        <w:t xml:space="preserve"> qualifizieren sich </w:t>
      </w:r>
      <w:r w:rsidRPr="00E31AC3">
        <w:rPr>
          <w:rFonts w:cs="Arial"/>
        </w:rPr>
        <w:t xml:space="preserve">als </w:t>
      </w:r>
      <w:r w:rsidRPr="00F32F6B">
        <w:rPr>
          <w:rFonts w:cs="Arial"/>
        </w:rPr>
        <w:t>Peer-</w:t>
      </w:r>
      <w:r>
        <w:rPr>
          <w:rFonts w:cs="Arial"/>
        </w:rPr>
        <w:t>Moderatoren</w:t>
      </w:r>
      <w:r w:rsidRPr="00E31AC3">
        <w:rPr>
          <w:rFonts w:cs="Arial"/>
        </w:rPr>
        <w:t>.</w:t>
      </w:r>
    </w:p>
    <w:p w14:paraId="40735368" w14:textId="55A70830" w:rsidR="00364977" w:rsidRPr="00E31AC3" w:rsidRDefault="00364977" w:rsidP="00B91130">
      <w:pPr>
        <w:numPr>
          <w:ilvl w:val="0"/>
          <w:numId w:val="8"/>
        </w:numPr>
        <w:spacing w:after="0" w:line="360" w:lineRule="auto"/>
        <w:jc w:val="left"/>
        <w:rPr>
          <w:rFonts w:cs="Arial"/>
        </w:rPr>
      </w:pPr>
      <w:r w:rsidRPr="00E31AC3">
        <w:rPr>
          <w:rFonts w:cs="Arial"/>
          <w:b/>
        </w:rPr>
        <w:t>Lernen und Arbeiten</w:t>
      </w:r>
      <w:r w:rsidRPr="003B6E8E">
        <w:rPr>
          <w:rFonts w:cs="Arial"/>
        </w:rPr>
        <w:t xml:space="preserve"> </w:t>
      </w:r>
      <w:r w:rsidRPr="00E31AC3">
        <w:rPr>
          <w:rFonts w:cs="Arial"/>
        </w:rPr>
        <w:t xml:space="preserve">- Lernen wird Teil des Berufsalltags und der Arbeitskultur. Bei Bedarf können explizite Lernphasen während der Arbeit aktiviert werden. Jeder weiß, wie man </w:t>
      </w:r>
      <w:r w:rsidR="008C0D4F" w:rsidRPr="00E31AC3">
        <w:rPr>
          <w:rFonts w:cs="Arial"/>
        </w:rPr>
        <w:t xml:space="preserve"> </w:t>
      </w:r>
      <w:r w:rsidR="00FF64C8">
        <w:rPr>
          <w:rFonts w:cs="Arial"/>
        </w:rPr>
        <w:t xml:space="preserve">den Wechsel </w:t>
      </w:r>
      <w:r w:rsidRPr="00E31AC3">
        <w:rPr>
          <w:rFonts w:cs="Arial"/>
        </w:rPr>
        <w:t xml:space="preserve">zwischen Aufgaben- und Lernorientierung </w:t>
      </w:r>
      <w:r w:rsidR="00FF64C8">
        <w:rPr>
          <w:rFonts w:cs="Arial"/>
        </w:rPr>
        <w:t>in den Arbeitsablauf integriert.</w:t>
      </w:r>
    </w:p>
    <w:p w14:paraId="23538CF5" w14:textId="747357EF" w:rsidR="00364977" w:rsidRPr="00E31AC3" w:rsidRDefault="00364977" w:rsidP="00B91130">
      <w:pPr>
        <w:numPr>
          <w:ilvl w:val="0"/>
          <w:numId w:val="8"/>
        </w:numPr>
        <w:spacing w:after="0" w:line="360" w:lineRule="auto"/>
        <w:jc w:val="left"/>
        <w:rPr>
          <w:rFonts w:cs="Arial"/>
        </w:rPr>
      </w:pPr>
      <w:r w:rsidRPr="00E31AC3">
        <w:rPr>
          <w:rFonts w:cs="Arial"/>
          <w:b/>
        </w:rPr>
        <w:t xml:space="preserve">Multiplikation </w:t>
      </w:r>
      <w:r>
        <w:rPr>
          <w:rFonts w:cs="Arial"/>
          <w:b/>
        </w:rPr>
        <w:t>von Lernen</w:t>
      </w:r>
      <w:r w:rsidRPr="00E31AC3">
        <w:rPr>
          <w:rFonts w:cs="Arial"/>
          <w:b/>
        </w:rPr>
        <w:t xml:space="preserve"> </w:t>
      </w:r>
      <w:r w:rsidRPr="00E31AC3">
        <w:rPr>
          <w:rFonts w:cs="Arial"/>
        </w:rPr>
        <w:t xml:space="preserve">- </w:t>
      </w:r>
      <w:r w:rsidRPr="00BD0A2C">
        <w:rPr>
          <w:rFonts w:cs="Arial"/>
          <w:highlight w:val="cyan"/>
        </w:rPr>
        <w:t>Lernmethoden auf Peer-Ebene</w:t>
      </w:r>
      <w:r w:rsidRPr="00E31AC3">
        <w:rPr>
          <w:rFonts w:cs="Arial"/>
        </w:rPr>
        <w:t xml:space="preserve"> können mit Unterstützung von Spezialisten auf die gesamte Organisation übertragen werden. Typischerweise </w:t>
      </w:r>
      <w:r>
        <w:rPr>
          <w:rFonts w:cs="Arial"/>
        </w:rPr>
        <w:t xml:space="preserve">werden </w:t>
      </w:r>
      <w:r w:rsidR="008C0D4F">
        <w:rPr>
          <w:rFonts w:cs="Arial"/>
        </w:rPr>
        <w:t xml:space="preserve">sich </w:t>
      </w:r>
      <w:r>
        <w:rPr>
          <w:rFonts w:cs="Arial"/>
        </w:rPr>
        <w:t>diejenigen, die so</w:t>
      </w:r>
      <w:r w:rsidRPr="00E31AC3">
        <w:rPr>
          <w:rFonts w:cs="Arial"/>
        </w:rPr>
        <w:t xml:space="preserve"> zusammen</w:t>
      </w:r>
      <w:r>
        <w:rPr>
          <w:rFonts w:cs="Arial"/>
        </w:rPr>
        <w:t xml:space="preserve"> lernen</w:t>
      </w:r>
      <w:r w:rsidR="008C0D4F">
        <w:rPr>
          <w:rFonts w:cs="Arial"/>
        </w:rPr>
        <w:t xml:space="preserve"> wollen</w:t>
      </w:r>
      <w:r w:rsidR="00FF64C8">
        <w:rPr>
          <w:rFonts w:cs="Arial"/>
        </w:rPr>
        <w:t>,</w:t>
      </w:r>
      <w:r>
        <w:rPr>
          <w:rFonts w:cs="Arial"/>
        </w:rPr>
        <w:t xml:space="preserve"> in wachsenden Kreisen zusammenschließen</w:t>
      </w:r>
      <w:r w:rsidRPr="00E31AC3">
        <w:rPr>
          <w:rFonts w:cs="Arial"/>
        </w:rPr>
        <w:t>.</w:t>
      </w:r>
    </w:p>
    <w:p w14:paraId="5753541E" w14:textId="6FD6BF95" w:rsidR="00364977" w:rsidRPr="00E31AC3" w:rsidRDefault="00364977" w:rsidP="00B91130">
      <w:pPr>
        <w:numPr>
          <w:ilvl w:val="0"/>
          <w:numId w:val="8"/>
        </w:numPr>
        <w:spacing w:after="0" w:line="360" w:lineRule="auto"/>
        <w:jc w:val="left"/>
        <w:rPr>
          <w:rFonts w:cs="Arial"/>
        </w:rPr>
      </w:pPr>
      <w:r w:rsidRPr="00E31AC3">
        <w:rPr>
          <w:rFonts w:cs="Arial"/>
          <w:b/>
        </w:rPr>
        <w:t>Aufbau einer Lernkultur</w:t>
      </w:r>
      <w:r w:rsidRPr="003B6E8E">
        <w:rPr>
          <w:rFonts w:cs="Arial"/>
        </w:rPr>
        <w:t xml:space="preserve"> </w:t>
      </w:r>
      <w:r w:rsidRPr="00E31AC3">
        <w:rPr>
          <w:rFonts w:cs="Arial"/>
        </w:rPr>
        <w:t xml:space="preserve">- </w:t>
      </w:r>
      <w:r>
        <w:rPr>
          <w:rFonts w:cs="Arial"/>
        </w:rPr>
        <w:t>D</w:t>
      </w:r>
      <w:r w:rsidRPr="00E31AC3">
        <w:rPr>
          <w:rFonts w:cs="Arial"/>
        </w:rPr>
        <w:t>iese Art von Lernen kann als HR-Strategie durch Peer</w:t>
      </w:r>
      <w:r>
        <w:rPr>
          <w:rFonts w:cs="Arial"/>
        </w:rPr>
        <w:t>s</w:t>
      </w:r>
      <w:r w:rsidRPr="00E31AC3">
        <w:rPr>
          <w:rFonts w:cs="Arial"/>
        </w:rPr>
        <w:t xml:space="preserve"> auf andere Abteilungen übertragen werden. </w:t>
      </w:r>
      <w:r>
        <w:rPr>
          <w:rFonts w:cs="Arial"/>
        </w:rPr>
        <w:t xml:space="preserve">Ein </w:t>
      </w:r>
      <w:r w:rsidR="006536B4">
        <w:rPr>
          <w:rFonts w:cs="Arial"/>
        </w:rPr>
        <w:t xml:space="preserve">dafür geschulter </w:t>
      </w:r>
      <w:r w:rsidRPr="00F32F6B">
        <w:rPr>
          <w:rFonts w:cs="Arial"/>
          <w:highlight w:val="cyan"/>
        </w:rPr>
        <w:t>Peer-Moderator</w:t>
      </w:r>
      <w:r w:rsidRPr="00E31AC3">
        <w:rPr>
          <w:rFonts w:cs="Arial"/>
        </w:rPr>
        <w:t xml:space="preserve"> </w:t>
      </w:r>
      <w:r>
        <w:rPr>
          <w:rFonts w:cs="Arial"/>
        </w:rPr>
        <w:t>ist</w:t>
      </w:r>
      <w:r w:rsidRPr="00E31AC3">
        <w:rPr>
          <w:rFonts w:cs="Arial"/>
        </w:rPr>
        <w:t xml:space="preserve"> mit </w:t>
      </w:r>
      <w:r>
        <w:rPr>
          <w:rFonts w:cs="Arial"/>
        </w:rPr>
        <w:t xml:space="preserve">der Organisation vertraut, hat </w:t>
      </w:r>
      <w:r w:rsidRPr="00E31AC3">
        <w:rPr>
          <w:rFonts w:cs="Arial"/>
        </w:rPr>
        <w:t xml:space="preserve">aber nicht direkt </w:t>
      </w:r>
      <w:r>
        <w:rPr>
          <w:rFonts w:cs="Arial"/>
        </w:rPr>
        <w:t>gemeinsame</w:t>
      </w:r>
      <w:r w:rsidRPr="00E31AC3">
        <w:rPr>
          <w:rFonts w:cs="Arial"/>
        </w:rPr>
        <w:t xml:space="preserve"> Verantwortung. </w:t>
      </w:r>
    </w:p>
    <w:p w14:paraId="32CED6D2" w14:textId="184F84D3" w:rsidR="00364977" w:rsidRPr="00E31AC3" w:rsidRDefault="00364977" w:rsidP="00B91130">
      <w:pPr>
        <w:numPr>
          <w:ilvl w:val="0"/>
          <w:numId w:val="8"/>
        </w:numPr>
        <w:spacing w:after="0" w:line="360" w:lineRule="auto"/>
        <w:jc w:val="left"/>
        <w:rPr>
          <w:rFonts w:cs="Arial"/>
        </w:rPr>
      </w:pPr>
      <w:r w:rsidRPr="00E31AC3">
        <w:rPr>
          <w:rFonts w:cs="Arial"/>
          <w:b/>
        </w:rPr>
        <w:t xml:space="preserve">Berufliche </w:t>
      </w:r>
      <w:r>
        <w:rPr>
          <w:rFonts w:cs="Arial"/>
          <w:b/>
        </w:rPr>
        <w:t>An</w:t>
      </w:r>
      <w:r w:rsidRPr="00E31AC3">
        <w:rPr>
          <w:rFonts w:cs="Arial"/>
          <w:b/>
        </w:rPr>
        <w:t>reicherung als Lernexperte</w:t>
      </w:r>
      <w:r w:rsidRPr="003B6E8E">
        <w:rPr>
          <w:rFonts w:cs="Arial"/>
        </w:rPr>
        <w:t xml:space="preserve"> </w:t>
      </w:r>
      <w:r w:rsidRPr="00E31AC3">
        <w:rPr>
          <w:rFonts w:cs="Arial"/>
        </w:rPr>
        <w:t xml:space="preserve">- einige </w:t>
      </w:r>
      <w:r>
        <w:rPr>
          <w:rFonts w:cs="Arial"/>
        </w:rPr>
        <w:t>Professionelle</w:t>
      </w:r>
      <w:r w:rsidRPr="00E31AC3">
        <w:rPr>
          <w:rFonts w:cs="Arial"/>
        </w:rPr>
        <w:t xml:space="preserve"> entdecken vielleicht </w:t>
      </w:r>
      <w:r>
        <w:rPr>
          <w:rFonts w:cs="Arial"/>
        </w:rPr>
        <w:t xml:space="preserve">ihre Leidenschaft als </w:t>
      </w:r>
      <w:r w:rsidRPr="00AD5B5E">
        <w:rPr>
          <w:rFonts w:cs="Arial"/>
          <w:highlight w:val="cyan"/>
        </w:rPr>
        <w:t>Moderat</w:t>
      </w:r>
      <w:r w:rsidR="006708A0">
        <w:rPr>
          <w:rFonts w:cs="Arial"/>
          <w:highlight w:val="cyan"/>
        </w:rPr>
        <w:t>oren</w:t>
      </w:r>
      <w:r w:rsidRPr="00AD5B5E">
        <w:rPr>
          <w:rFonts w:cs="Arial"/>
          <w:highlight w:val="cyan"/>
        </w:rPr>
        <w:t xml:space="preserve"> beruflichen Lernens</w:t>
      </w:r>
      <w:r>
        <w:rPr>
          <w:rFonts w:cs="Arial"/>
        </w:rPr>
        <w:t xml:space="preserve"> </w:t>
      </w:r>
      <w:r w:rsidR="006708A0">
        <w:rPr>
          <w:rFonts w:cs="Arial"/>
        </w:rPr>
        <w:t>und</w:t>
      </w:r>
      <w:r w:rsidRPr="00E31AC3">
        <w:rPr>
          <w:rFonts w:cs="Arial"/>
        </w:rPr>
        <w:t xml:space="preserve"> </w:t>
      </w:r>
      <w:r>
        <w:rPr>
          <w:rFonts w:cs="Arial"/>
        </w:rPr>
        <w:t>verschieben sogar ihr berufliche</w:t>
      </w:r>
      <w:r w:rsidR="006536B4">
        <w:rPr>
          <w:rFonts w:cs="Arial"/>
        </w:rPr>
        <w:t>s</w:t>
      </w:r>
      <w:r w:rsidRPr="00E31AC3">
        <w:rPr>
          <w:rFonts w:cs="Arial"/>
        </w:rPr>
        <w:t xml:space="preserve"> </w:t>
      </w:r>
      <w:r w:rsidR="006536B4">
        <w:rPr>
          <w:rFonts w:cs="Arial"/>
        </w:rPr>
        <w:t xml:space="preserve">Portfolio </w:t>
      </w:r>
      <w:r>
        <w:rPr>
          <w:rFonts w:cs="Arial"/>
        </w:rPr>
        <w:t>dorthin</w:t>
      </w:r>
      <w:r w:rsidRPr="00E31AC3">
        <w:rPr>
          <w:rFonts w:cs="Arial"/>
        </w:rPr>
        <w:t xml:space="preserve">. </w:t>
      </w:r>
    </w:p>
    <w:p w14:paraId="4413FA8C" w14:textId="1503C3CC" w:rsidR="00364977" w:rsidRDefault="00364977" w:rsidP="00B91130">
      <w:pPr>
        <w:numPr>
          <w:ilvl w:val="0"/>
          <w:numId w:val="8"/>
        </w:numPr>
        <w:spacing w:after="0" w:line="360" w:lineRule="auto"/>
        <w:jc w:val="left"/>
        <w:rPr>
          <w:rFonts w:cs="Arial"/>
        </w:rPr>
      </w:pPr>
      <w:r w:rsidRPr="00E31AC3">
        <w:rPr>
          <w:rFonts w:cs="Arial"/>
          <w:b/>
        </w:rPr>
        <w:t>Integration in die Personalstrategie</w:t>
      </w:r>
      <w:r w:rsidRPr="003B6E8E">
        <w:rPr>
          <w:rFonts w:cs="Arial"/>
        </w:rPr>
        <w:t xml:space="preserve"> </w:t>
      </w:r>
      <w:r w:rsidRPr="00E31AC3">
        <w:rPr>
          <w:rFonts w:cs="Arial"/>
        </w:rPr>
        <w:t xml:space="preserve">- die Personalabteilung übernimmt nach und nach die Rolle des Mentors für alle Arten von selbstgesteuertem Lernen und integriert </w:t>
      </w:r>
      <w:r>
        <w:rPr>
          <w:rFonts w:cs="Arial"/>
        </w:rPr>
        <w:t>es</w:t>
      </w:r>
      <w:r w:rsidRPr="00E31AC3">
        <w:rPr>
          <w:rFonts w:cs="Arial"/>
        </w:rPr>
        <w:t xml:space="preserve"> </w:t>
      </w:r>
      <w:r>
        <w:rPr>
          <w:rFonts w:cs="Arial"/>
        </w:rPr>
        <w:t>mit</w:t>
      </w:r>
      <w:r w:rsidRPr="00E31AC3">
        <w:rPr>
          <w:rFonts w:cs="Arial"/>
        </w:rPr>
        <w:t xml:space="preserve"> </w:t>
      </w:r>
      <w:r>
        <w:rPr>
          <w:rFonts w:cs="Arial"/>
        </w:rPr>
        <w:t>Seminar-</w:t>
      </w:r>
      <w:r w:rsidRPr="00E31AC3">
        <w:rPr>
          <w:rFonts w:cs="Arial"/>
        </w:rPr>
        <w:t xml:space="preserve">Lernen und Coaching </w:t>
      </w:r>
      <w:r>
        <w:rPr>
          <w:rFonts w:cs="Arial"/>
        </w:rPr>
        <w:t>zu einer Lernkultur</w:t>
      </w:r>
      <w:r w:rsidRPr="00E31AC3">
        <w:rPr>
          <w:rFonts w:cs="Arial"/>
        </w:rPr>
        <w:t xml:space="preserve">. </w:t>
      </w:r>
    </w:p>
    <w:p w14:paraId="37E57346" w14:textId="270CC210" w:rsidR="00364977" w:rsidRPr="00E31AC3" w:rsidRDefault="00364977" w:rsidP="00B91130">
      <w:pPr>
        <w:numPr>
          <w:ilvl w:val="0"/>
          <w:numId w:val="8"/>
        </w:numPr>
        <w:spacing w:after="0" w:line="360" w:lineRule="auto"/>
        <w:jc w:val="left"/>
        <w:rPr>
          <w:rFonts w:cs="Arial"/>
        </w:rPr>
      </w:pPr>
      <w:r w:rsidRPr="00E31AC3">
        <w:rPr>
          <w:rFonts w:cs="Arial"/>
          <w:b/>
        </w:rPr>
        <w:t>Integration in die OE-Strategie</w:t>
      </w:r>
      <w:r w:rsidRPr="003B6E8E">
        <w:rPr>
          <w:rFonts w:cs="Arial"/>
        </w:rPr>
        <w:t xml:space="preserve"> </w:t>
      </w:r>
      <w:r w:rsidRPr="00E31AC3">
        <w:rPr>
          <w:rFonts w:cs="Arial"/>
        </w:rPr>
        <w:t>- HR-Spezialisten und Verantwortli</w:t>
      </w:r>
      <w:r>
        <w:rPr>
          <w:rFonts w:cs="Arial"/>
        </w:rPr>
        <w:t>che für OE</w:t>
      </w:r>
      <w:r w:rsidRPr="00E31AC3">
        <w:rPr>
          <w:rFonts w:cs="Arial"/>
        </w:rPr>
        <w:t xml:space="preserve">, </w:t>
      </w:r>
      <w:r>
        <w:rPr>
          <w:rFonts w:cs="Arial"/>
        </w:rPr>
        <w:t>Change</w:t>
      </w:r>
      <w:r w:rsidRPr="00E31AC3">
        <w:rPr>
          <w:rFonts w:cs="Arial"/>
        </w:rPr>
        <w:t xml:space="preserve">, Führung und Unternehmenskultur werden </w:t>
      </w:r>
      <w:r w:rsidR="00272F64">
        <w:rPr>
          <w:rFonts w:cs="Arial"/>
        </w:rPr>
        <w:t xml:space="preserve">einander </w:t>
      </w:r>
      <w:r w:rsidRPr="00E31AC3">
        <w:rPr>
          <w:rFonts w:cs="Arial"/>
        </w:rPr>
        <w:t xml:space="preserve">zu Partnern, die </w:t>
      </w:r>
      <w:r w:rsidR="00272F64">
        <w:rPr>
          <w:rFonts w:cs="Arial"/>
        </w:rPr>
        <w:t xml:space="preserve">gemeinsam </w:t>
      </w:r>
      <w:r w:rsidR="00766B4F">
        <w:rPr>
          <w:rFonts w:cs="Arial"/>
        </w:rPr>
        <w:t>Lernen im Rahmen von</w:t>
      </w:r>
      <w:r w:rsidRPr="00E31AC3">
        <w:rPr>
          <w:rFonts w:cs="Arial"/>
        </w:rPr>
        <w:t xml:space="preserve"> Organisationsentwicklung </w:t>
      </w:r>
      <w:r w:rsidR="00272F64">
        <w:rPr>
          <w:rFonts w:cs="Arial"/>
        </w:rPr>
        <w:t>verantworten</w:t>
      </w:r>
      <w:r w:rsidRPr="00E31AC3">
        <w:rPr>
          <w:rFonts w:cs="Arial"/>
        </w:rPr>
        <w:t>.</w:t>
      </w:r>
    </w:p>
    <w:p w14:paraId="788419D8" w14:textId="1AB4562F" w:rsidR="00364977" w:rsidRDefault="00364977" w:rsidP="00B91130">
      <w:pPr>
        <w:numPr>
          <w:ilvl w:val="0"/>
          <w:numId w:val="8"/>
        </w:numPr>
        <w:spacing w:after="0" w:line="360" w:lineRule="auto"/>
        <w:jc w:val="left"/>
        <w:rPr>
          <w:rFonts w:cs="Arial"/>
        </w:rPr>
      </w:pPr>
      <w:r w:rsidRPr="00E31AC3">
        <w:rPr>
          <w:rFonts w:cs="Arial"/>
          <w:b/>
        </w:rPr>
        <w:t>Vernetzung als lernende Organisation</w:t>
      </w:r>
      <w:r w:rsidRPr="003B6E8E">
        <w:rPr>
          <w:rFonts w:cs="Arial"/>
        </w:rPr>
        <w:t xml:space="preserve"> </w:t>
      </w:r>
      <w:r w:rsidRPr="00E31AC3">
        <w:rPr>
          <w:rFonts w:cs="Arial"/>
        </w:rPr>
        <w:t xml:space="preserve">- Die Lernkultur wird der Öffentlichkeit als Wettbewerbsvorteil und Partnern als </w:t>
      </w:r>
      <w:r w:rsidR="005D36C0">
        <w:rPr>
          <w:rFonts w:cs="Arial"/>
        </w:rPr>
        <w:t>Güte-</w:t>
      </w:r>
      <w:r w:rsidRPr="00E31AC3">
        <w:rPr>
          <w:rFonts w:cs="Arial"/>
        </w:rPr>
        <w:t xml:space="preserve">Kriterium </w:t>
      </w:r>
      <w:r w:rsidR="005D36C0">
        <w:rPr>
          <w:rFonts w:cs="Arial"/>
        </w:rPr>
        <w:t>bei</w:t>
      </w:r>
      <w:r w:rsidR="005D36C0" w:rsidRPr="00E31AC3">
        <w:rPr>
          <w:rFonts w:cs="Arial"/>
        </w:rPr>
        <w:t xml:space="preserve"> </w:t>
      </w:r>
      <w:r w:rsidRPr="00E31AC3">
        <w:rPr>
          <w:rFonts w:cs="Arial"/>
        </w:rPr>
        <w:t>Zusammenarbeit präsentiert.</w:t>
      </w:r>
    </w:p>
    <w:p w14:paraId="7EE0765D" w14:textId="77777777" w:rsidR="00364977" w:rsidRPr="00E31AC3" w:rsidRDefault="00364977" w:rsidP="00364977">
      <w:pPr>
        <w:pBdr>
          <w:bottom w:val="single" w:sz="6" w:space="1" w:color="auto"/>
        </w:pBdr>
        <w:rPr>
          <w:rFonts w:cs="Arial"/>
        </w:rPr>
      </w:pPr>
    </w:p>
    <w:p w14:paraId="0429DA94" w14:textId="77777777" w:rsidR="00364977" w:rsidRPr="003B6E8E" w:rsidRDefault="00364977" w:rsidP="00364977"/>
    <w:p w14:paraId="54B31EEE" w14:textId="77777777" w:rsidR="00364977" w:rsidRPr="00236DB4" w:rsidRDefault="00364977" w:rsidP="00B91130">
      <w:pPr>
        <w:pStyle w:val="berschrift2"/>
        <w:numPr>
          <w:ilvl w:val="1"/>
          <w:numId w:val="5"/>
        </w:numPr>
        <w:spacing w:after="0" w:line="360" w:lineRule="auto"/>
        <w:jc w:val="left"/>
      </w:pPr>
      <w:bookmarkStart w:id="129" w:name="_Toc13429088"/>
      <w:bookmarkStart w:id="130" w:name="_Toc35861057"/>
      <w:r w:rsidRPr="00236DB4">
        <w:t>OE-Lernen</w:t>
      </w:r>
      <w:bookmarkEnd w:id="129"/>
      <w:bookmarkEnd w:id="130"/>
    </w:p>
    <w:p w14:paraId="76B66F04" w14:textId="277A3DA9" w:rsidR="00364977" w:rsidRDefault="00364977" w:rsidP="00364977">
      <w:pPr>
        <w:tabs>
          <w:tab w:val="left" w:pos="2977"/>
        </w:tabs>
        <w:rPr>
          <w:rFonts w:cs="Arial"/>
          <w:b/>
        </w:rPr>
      </w:pPr>
      <w:r w:rsidRPr="001E2257">
        <w:rPr>
          <w:rFonts w:cs="Arial"/>
        </w:rPr>
        <w:t xml:space="preserve">Lernen im Rahmen </w:t>
      </w:r>
      <w:r>
        <w:rPr>
          <w:rFonts w:cs="Arial"/>
        </w:rPr>
        <w:t>von Organisationsentwicklung (OE</w:t>
      </w:r>
      <w:r w:rsidRPr="001E2257">
        <w:rPr>
          <w:rFonts w:cs="Arial"/>
        </w:rPr>
        <w:t>)</w:t>
      </w:r>
      <w:r>
        <w:rPr>
          <w:rFonts w:cs="Arial"/>
        </w:rPr>
        <w:t xml:space="preserve"> hat einige Besonderheiten</w:t>
      </w:r>
      <w:r w:rsidRPr="001E2257">
        <w:rPr>
          <w:rFonts w:cs="Arial"/>
        </w:rPr>
        <w:t xml:space="preserve">, </w:t>
      </w:r>
      <w:r>
        <w:rPr>
          <w:rFonts w:cs="Arial"/>
        </w:rPr>
        <w:t xml:space="preserve">die wir unter dem Begriff </w:t>
      </w:r>
      <w:r w:rsidRPr="0013578B">
        <w:rPr>
          <w:rFonts w:cs="Arial"/>
          <w:highlight w:val="cyan"/>
        </w:rPr>
        <w:t>OE-Lernen</w:t>
      </w:r>
      <w:r w:rsidRPr="001E2257">
        <w:rPr>
          <w:rFonts w:cs="Arial"/>
        </w:rPr>
        <w:t xml:space="preserve"> </w:t>
      </w:r>
      <w:r>
        <w:rPr>
          <w:rFonts w:cs="Arial"/>
        </w:rPr>
        <w:t>fassen</w:t>
      </w:r>
      <w:r w:rsidRPr="001E2257">
        <w:rPr>
          <w:rFonts w:cs="Arial"/>
        </w:rPr>
        <w:t>. Je</w:t>
      </w:r>
      <w:r>
        <w:rPr>
          <w:rFonts w:cs="Arial"/>
        </w:rPr>
        <w:t>de Teamentwicklung oder jeder OE</w:t>
      </w:r>
      <w:r w:rsidRPr="001E2257">
        <w:rPr>
          <w:rFonts w:cs="Arial"/>
        </w:rPr>
        <w:t xml:space="preserve">-Prozess wird auf verschiedenen Ebenen vor neue Herausforderungen gestellt. Neben neuen Lösungen für aktuelle Probleme sollte es Raum für Verbesserungen </w:t>
      </w:r>
      <w:r w:rsidR="00A01074">
        <w:rPr>
          <w:rFonts w:cs="Arial"/>
        </w:rPr>
        <w:t>innerhalb des</w:t>
      </w:r>
      <w:r w:rsidRPr="001E2257">
        <w:rPr>
          <w:rFonts w:cs="Arial"/>
        </w:rPr>
        <w:t xml:space="preserve"> Lernprozess</w:t>
      </w:r>
      <w:r w:rsidR="00A01074">
        <w:rPr>
          <w:rFonts w:cs="Arial"/>
        </w:rPr>
        <w:t>es</w:t>
      </w:r>
      <w:r w:rsidRPr="001E2257">
        <w:rPr>
          <w:rFonts w:cs="Arial"/>
        </w:rPr>
        <w:t xml:space="preserve"> </w:t>
      </w:r>
      <w:r>
        <w:rPr>
          <w:rFonts w:cs="Arial"/>
        </w:rPr>
        <w:t xml:space="preserve">selbst </w:t>
      </w:r>
      <w:r w:rsidRPr="001E2257">
        <w:rPr>
          <w:rFonts w:cs="Arial"/>
        </w:rPr>
        <w:t xml:space="preserve">geben. Traditionell wird für diese Art des </w:t>
      </w:r>
      <w:r>
        <w:rPr>
          <w:rFonts w:cs="Arial"/>
        </w:rPr>
        <w:t>(Meta-)</w:t>
      </w:r>
      <w:r w:rsidRPr="001E2257">
        <w:rPr>
          <w:rFonts w:cs="Arial"/>
        </w:rPr>
        <w:t xml:space="preserve">Lernens </w:t>
      </w:r>
      <w:r>
        <w:rPr>
          <w:rFonts w:cs="Arial"/>
        </w:rPr>
        <w:t>-</w:t>
      </w:r>
      <w:r w:rsidRPr="00CA7CD9">
        <w:rPr>
          <w:rFonts w:cs="Arial"/>
        </w:rPr>
        <w:t xml:space="preserve"> </w:t>
      </w:r>
      <w:r w:rsidRPr="001E2257">
        <w:rPr>
          <w:rFonts w:cs="Arial"/>
        </w:rPr>
        <w:t>d</w:t>
      </w:r>
      <w:r>
        <w:rPr>
          <w:rFonts w:cs="Arial"/>
        </w:rPr>
        <w:t>as</w:t>
      </w:r>
      <w:r w:rsidRPr="001E2257">
        <w:rPr>
          <w:rFonts w:cs="Arial"/>
        </w:rPr>
        <w:t xml:space="preserve"> </w:t>
      </w:r>
      <w:r>
        <w:rPr>
          <w:rFonts w:cs="Arial"/>
        </w:rPr>
        <w:t>Entwickeln des Lernens</w:t>
      </w:r>
      <w:r w:rsidRPr="001E2257">
        <w:rPr>
          <w:rFonts w:cs="Arial"/>
        </w:rPr>
        <w:t xml:space="preserve"> über die Lösung </w:t>
      </w:r>
      <w:r>
        <w:rPr>
          <w:rFonts w:cs="Arial"/>
        </w:rPr>
        <w:t>eines</w:t>
      </w:r>
      <w:r w:rsidRPr="001E2257">
        <w:rPr>
          <w:rFonts w:cs="Arial"/>
        </w:rPr>
        <w:t xml:space="preserve"> Problems hinaus </w:t>
      </w:r>
      <w:r>
        <w:rPr>
          <w:rFonts w:cs="Arial"/>
        </w:rPr>
        <w:t xml:space="preserve">- </w:t>
      </w:r>
      <w:r w:rsidRPr="001E2257">
        <w:rPr>
          <w:rFonts w:cs="Arial"/>
        </w:rPr>
        <w:t xml:space="preserve">nicht genügend Zeit und Kapazität </w:t>
      </w:r>
      <w:r w:rsidR="00A01074">
        <w:rPr>
          <w:rFonts w:cs="Arial"/>
        </w:rPr>
        <w:t>ein</w:t>
      </w:r>
      <w:r>
        <w:rPr>
          <w:rFonts w:cs="Arial"/>
        </w:rPr>
        <w:t>kalkuliert</w:t>
      </w:r>
      <w:r w:rsidRPr="001E2257">
        <w:rPr>
          <w:rFonts w:cs="Arial"/>
        </w:rPr>
        <w:t xml:space="preserve">. Es ist </w:t>
      </w:r>
      <w:r>
        <w:rPr>
          <w:rFonts w:cs="Arial"/>
        </w:rPr>
        <w:t>nicht ganz leicht</w:t>
      </w:r>
      <w:r w:rsidRPr="001E2257">
        <w:rPr>
          <w:rFonts w:cs="Arial"/>
        </w:rPr>
        <w:t xml:space="preserve">, Prioritäten </w:t>
      </w:r>
      <w:r>
        <w:rPr>
          <w:rFonts w:cs="Arial"/>
        </w:rPr>
        <w:t>von der</w:t>
      </w:r>
      <w:r w:rsidRPr="001E2257">
        <w:rPr>
          <w:rFonts w:cs="Arial"/>
        </w:rPr>
        <w:t xml:space="preserve"> aktuelle</w:t>
      </w:r>
      <w:r>
        <w:rPr>
          <w:rFonts w:cs="Arial"/>
        </w:rPr>
        <w:t>n</w:t>
      </w:r>
      <w:r w:rsidRPr="001E2257">
        <w:rPr>
          <w:rFonts w:cs="Arial"/>
        </w:rPr>
        <w:t xml:space="preserve"> Problemlösung auf die Qualifikation des </w:t>
      </w:r>
      <w:r>
        <w:rPr>
          <w:rFonts w:cs="Arial"/>
        </w:rPr>
        <w:t>(Lern-)</w:t>
      </w:r>
      <w:r w:rsidRPr="001E2257">
        <w:rPr>
          <w:rFonts w:cs="Arial"/>
        </w:rPr>
        <w:t xml:space="preserve">Systems zu verlagern. </w:t>
      </w:r>
      <w:r>
        <w:rPr>
          <w:rFonts w:cs="Arial"/>
        </w:rPr>
        <w:t>Doch</w:t>
      </w:r>
      <w:r w:rsidRPr="001E2257">
        <w:rPr>
          <w:rFonts w:cs="Arial"/>
        </w:rPr>
        <w:t xml:space="preserve"> sollte </w:t>
      </w:r>
      <w:r>
        <w:rPr>
          <w:rFonts w:cs="Arial"/>
        </w:rPr>
        <w:t xml:space="preserve">dies </w:t>
      </w:r>
      <w:r w:rsidR="00A01074">
        <w:rPr>
          <w:rFonts w:cs="Arial"/>
        </w:rPr>
        <w:t xml:space="preserve">auch </w:t>
      </w:r>
      <w:r>
        <w:rPr>
          <w:rFonts w:cs="Arial"/>
        </w:rPr>
        <w:t xml:space="preserve">trotz </w:t>
      </w:r>
      <w:r w:rsidR="00D42819">
        <w:rPr>
          <w:rFonts w:cs="Arial"/>
        </w:rPr>
        <w:t>d</w:t>
      </w:r>
      <w:r w:rsidR="00A01074">
        <w:rPr>
          <w:rFonts w:cs="Arial"/>
        </w:rPr>
        <w:t xml:space="preserve">es </w:t>
      </w:r>
      <w:r>
        <w:rPr>
          <w:rFonts w:cs="Arial"/>
        </w:rPr>
        <w:t>Druck</w:t>
      </w:r>
      <w:r w:rsidR="00A01074">
        <w:rPr>
          <w:rFonts w:cs="Arial"/>
        </w:rPr>
        <w:t>s,</w:t>
      </w:r>
      <w:r>
        <w:rPr>
          <w:rFonts w:cs="Arial"/>
        </w:rPr>
        <w:t xml:space="preserve"> für aktuelle Probleme direkt Lösungen zu erarbeiten, möglich sein. Anzustrebende</w:t>
      </w:r>
      <w:r w:rsidRPr="001E2257">
        <w:rPr>
          <w:rFonts w:cs="Arial"/>
        </w:rPr>
        <w:t xml:space="preserve"> </w:t>
      </w:r>
      <w:r>
        <w:rPr>
          <w:rFonts w:cs="Arial"/>
        </w:rPr>
        <w:t>Ergebnisse jedes OE</w:t>
      </w:r>
      <w:r w:rsidRPr="001E2257">
        <w:rPr>
          <w:rFonts w:cs="Arial"/>
        </w:rPr>
        <w:t>-</w:t>
      </w:r>
      <w:r>
        <w:rPr>
          <w:rFonts w:cs="Arial"/>
        </w:rPr>
        <w:t>Vorhabens</w:t>
      </w:r>
      <w:r w:rsidRPr="001E2257">
        <w:rPr>
          <w:rFonts w:cs="Arial"/>
        </w:rPr>
        <w:t xml:space="preserve"> sollte</w:t>
      </w:r>
      <w:r w:rsidR="00D42819">
        <w:rPr>
          <w:rFonts w:cs="Arial"/>
        </w:rPr>
        <w:t>n</w:t>
      </w:r>
      <w:r>
        <w:rPr>
          <w:rFonts w:cs="Arial"/>
        </w:rPr>
        <w:t xml:space="preserve"> aus 50% Lösung der aktuellen OE</w:t>
      </w:r>
      <w:r w:rsidRPr="001E2257">
        <w:rPr>
          <w:rFonts w:cs="Arial"/>
        </w:rPr>
        <w:t>-Probleme und 50% Verbes</w:t>
      </w:r>
      <w:r>
        <w:rPr>
          <w:rFonts w:cs="Arial"/>
        </w:rPr>
        <w:t xml:space="preserve">serung und Vervielfachung der </w:t>
      </w:r>
      <w:r w:rsidRPr="00027EA2">
        <w:rPr>
          <w:rFonts w:cs="Arial"/>
          <w:highlight w:val="cyan"/>
        </w:rPr>
        <w:t>OE-Lernkultur</w:t>
      </w:r>
      <w:r w:rsidRPr="001E2257">
        <w:rPr>
          <w:rFonts w:cs="Arial"/>
        </w:rPr>
        <w:t xml:space="preserve"> </w:t>
      </w:r>
      <w:r>
        <w:rPr>
          <w:rFonts w:cs="Arial"/>
        </w:rPr>
        <w:t>bestehen</w:t>
      </w:r>
      <w:r w:rsidRPr="001E2257">
        <w:rPr>
          <w:rFonts w:cs="Arial"/>
        </w:rPr>
        <w:t xml:space="preserve">. </w:t>
      </w:r>
    </w:p>
    <w:p w14:paraId="4FCDF57F" w14:textId="77777777" w:rsidR="00364977" w:rsidRPr="001E2257" w:rsidRDefault="00364977" w:rsidP="00364977"/>
    <w:p w14:paraId="2B4FEB85" w14:textId="77777777" w:rsidR="00364977" w:rsidRPr="001E2257" w:rsidRDefault="00364977" w:rsidP="00364977"/>
    <w:p w14:paraId="340B13C0" w14:textId="77777777" w:rsidR="00364977" w:rsidRPr="00236DB4" w:rsidRDefault="00364977" w:rsidP="00B91130">
      <w:pPr>
        <w:pStyle w:val="berschrift2"/>
        <w:numPr>
          <w:ilvl w:val="1"/>
          <w:numId w:val="5"/>
        </w:numPr>
        <w:spacing w:after="0" w:line="360" w:lineRule="auto"/>
        <w:jc w:val="left"/>
      </w:pPr>
      <w:bookmarkStart w:id="131" w:name="_Toc403906845"/>
      <w:bookmarkStart w:id="132" w:name="_Toc13429089"/>
      <w:bookmarkStart w:id="133" w:name="_Toc35861058"/>
      <w:r w:rsidRPr="00236DB4">
        <w:t xml:space="preserve">HR </w:t>
      </w:r>
      <w:bookmarkEnd w:id="131"/>
      <w:r w:rsidRPr="00236DB4">
        <w:t>Lernen</w:t>
      </w:r>
      <w:bookmarkEnd w:id="132"/>
      <w:bookmarkEnd w:id="133"/>
    </w:p>
    <w:p w14:paraId="28017CB3" w14:textId="05752A67" w:rsidR="00364977" w:rsidRDefault="00364977" w:rsidP="00364977">
      <w:r w:rsidRPr="00337CA9">
        <w:t xml:space="preserve">Traditionell bedeutete vom Personalwesen organisierte </w:t>
      </w:r>
      <w:r>
        <w:t>Bildung</w:t>
      </w:r>
      <w:r w:rsidRPr="00337CA9">
        <w:t xml:space="preserve"> die Organisation von </w:t>
      </w:r>
      <w:r>
        <w:t>Seminaren</w:t>
      </w:r>
      <w:r w:rsidRPr="00337CA9">
        <w:t xml:space="preserve"> sowie Auswahl und </w:t>
      </w:r>
      <w:r>
        <w:t>Entsendung</w:t>
      </w:r>
      <w:r w:rsidRPr="00337CA9">
        <w:t xml:space="preserve"> von </w:t>
      </w:r>
      <w:r>
        <w:t>Teilnehmern</w:t>
      </w:r>
      <w:r w:rsidRPr="00337CA9">
        <w:t xml:space="preserve">. </w:t>
      </w:r>
      <w:r w:rsidRPr="00027EA2">
        <w:rPr>
          <w:highlight w:val="cyan"/>
        </w:rPr>
        <w:t>HR-Lernen</w:t>
      </w:r>
      <w:r w:rsidRPr="00337CA9">
        <w:t xml:space="preserve"> kann jedoch weit darüber hinausgehen. Klassische Trainer konzentrieren sich oft auf Inhalte und </w:t>
      </w:r>
      <w:r>
        <w:t xml:space="preserve">allgemeine </w:t>
      </w:r>
      <w:r w:rsidRPr="00337CA9">
        <w:t xml:space="preserve">Kompetenzen, die </w:t>
      </w:r>
      <w:r>
        <w:t xml:space="preserve">nicht unbedingt </w:t>
      </w:r>
      <w:r w:rsidRPr="00337CA9">
        <w:t xml:space="preserve">den Verhaltens- und </w:t>
      </w:r>
      <w:r w:rsidRPr="00F233C5">
        <w:rPr>
          <w:highlight w:val="cyan"/>
        </w:rPr>
        <w:t>Kulturstandards</w:t>
      </w:r>
      <w:r w:rsidRPr="00337CA9">
        <w:t xml:space="preserve"> des Unternehmens entsprechen. Auf diese Weise </w:t>
      </w:r>
      <w:r>
        <w:t>bleiben "</w:t>
      </w:r>
      <w:r w:rsidRPr="00F233C5">
        <w:rPr>
          <w:highlight w:val="cyan"/>
        </w:rPr>
        <w:t>Transferprobleme</w:t>
      </w:r>
      <w:r w:rsidRPr="00337CA9">
        <w:t xml:space="preserve">", weil </w:t>
      </w:r>
      <w:r>
        <w:t xml:space="preserve">die </w:t>
      </w:r>
      <w:r w:rsidRPr="00337CA9">
        <w:t xml:space="preserve">Menschen nicht </w:t>
      </w:r>
      <w:r>
        <w:t xml:space="preserve">in leicht </w:t>
      </w:r>
      <w:r w:rsidR="009233DE">
        <w:t xml:space="preserve">anzuwendendem </w:t>
      </w:r>
      <w:r w:rsidRPr="00337CA9">
        <w:t>Verhalten</w:t>
      </w:r>
      <w:r>
        <w:t xml:space="preserve"> </w:t>
      </w:r>
      <w:r w:rsidRPr="00337CA9">
        <w:t xml:space="preserve">oder in einer unternehmensspezifischen Lernkultur geschult wurden. Sie haben </w:t>
      </w:r>
      <w:r>
        <w:t xml:space="preserve">keine gemeinsame </w:t>
      </w:r>
      <w:r w:rsidRPr="0046001D">
        <w:rPr>
          <w:highlight w:val="cyan"/>
        </w:rPr>
        <w:t>Lernkultursprache</w:t>
      </w:r>
      <w:r w:rsidRPr="00337CA9">
        <w:t xml:space="preserve"> </w:t>
      </w:r>
      <w:r>
        <w:t>erworben</w:t>
      </w:r>
      <w:r w:rsidRPr="00337CA9">
        <w:t xml:space="preserve">, die es ihnen </w:t>
      </w:r>
      <w:r w:rsidR="00E762A2" w:rsidRPr="00337CA9">
        <w:t>er</w:t>
      </w:r>
      <w:r w:rsidR="00E762A2">
        <w:t>leichtert</w:t>
      </w:r>
      <w:r w:rsidRPr="00337CA9">
        <w:t xml:space="preserve">, </w:t>
      </w:r>
      <w:r w:rsidR="00E762A2">
        <w:t xml:space="preserve">befriedigend </w:t>
      </w:r>
      <w:r w:rsidR="009233DE">
        <w:t>gemeinsam</w:t>
      </w:r>
      <w:r w:rsidR="009233DE" w:rsidRPr="00337CA9">
        <w:t xml:space="preserve"> </w:t>
      </w:r>
      <w:r w:rsidRPr="00337CA9">
        <w:t>weiter</w:t>
      </w:r>
      <w:r>
        <w:t xml:space="preserve"> zu lernen</w:t>
      </w:r>
      <w:r w:rsidRPr="00337CA9">
        <w:t>. Neben fragmentierte</w:t>
      </w:r>
      <w:r>
        <w:t>n</w:t>
      </w:r>
      <w:r w:rsidRPr="00337CA9">
        <w:t xml:space="preserve"> Kompetenzen </w:t>
      </w:r>
      <w:r>
        <w:t>übernehmen</w:t>
      </w:r>
      <w:r w:rsidRPr="00337CA9">
        <w:t xml:space="preserve"> sie auc</w:t>
      </w:r>
      <w:r>
        <w:t xml:space="preserve">h </w:t>
      </w:r>
      <w:r w:rsidRPr="0046001D">
        <w:rPr>
          <w:highlight w:val="cyan"/>
        </w:rPr>
        <w:t>fragmentierte Lernkulturen</w:t>
      </w:r>
      <w:r w:rsidRPr="00337CA9">
        <w:t xml:space="preserve">. </w:t>
      </w:r>
      <w:r>
        <w:t xml:space="preserve">Doch müssen </w:t>
      </w:r>
      <w:r w:rsidRPr="0046001D">
        <w:rPr>
          <w:highlight w:val="cyan"/>
        </w:rPr>
        <w:t>Lernkultur-Unterschiede</w:t>
      </w:r>
      <w:r w:rsidRPr="00337CA9">
        <w:t xml:space="preserve"> überwunden werden, </w:t>
      </w:r>
      <w:r>
        <w:t>sonst sind</w:t>
      </w:r>
      <w:r w:rsidRPr="00337CA9">
        <w:t xml:space="preserve"> Interaktion und Lernen innerhalb </w:t>
      </w:r>
      <w:r>
        <w:t>eines</w:t>
      </w:r>
      <w:r w:rsidRPr="00337CA9">
        <w:t xml:space="preserve"> Unternehmens </w:t>
      </w:r>
      <w:r>
        <w:t>wenig effektiv</w:t>
      </w:r>
      <w:r w:rsidRPr="00337CA9">
        <w:t xml:space="preserve">. Personalabteilung </w:t>
      </w:r>
      <w:r>
        <w:t xml:space="preserve">haben </w:t>
      </w:r>
      <w:r w:rsidRPr="00337CA9">
        <w:t xml:space="preserve">oft mit </w:t>
      </w:r>
      <w:r>
        <w:t>inkompatiblen</w:t>
      </w:r>
      <w:r w:rsidRPr="00337CA9">
        <w:t xml:space="preserve"> Begriffen, Modellen, Ansätzen, Formaten, Überzeugungen, </w:t>
      </w:r>
      <w:r>
        <w:t>Prioritäten</w:t>
      </w:r>
      <w:r w:rsidRPr="00337CA9">
        <w:t xml:space="preserve"> usw. zu kämpfen. Inkonsistenzen und Kommunikationsprobleme werden oft </w:t>
      </w:r>
      <w:r>
        <w:t xml:space="preserve">zu </w:t>
      </w:r>
      <w:r w:rsidR="00E21559">
        <w:t>Unrecht</w:t>
      </w:r>
      <w:r w:rsidRPr="00337CA9">
        <w:t xml:space="preserve"> Inhalt</w:t>
      </w:r>
      <w:r>
        <w:t>en</w:t>
      </w:r>
      <w:r w:rsidRPr="00337CA9">
        <w:t xml:space="preserve"> oder Beziehung</w:t>
      </w:r>
      <w:r>
        <w:t>en</w:t>
      </w:r>
      <w:r w:rsidRPr="00337CA9">
        <w:t xml:space="preserve"> </w:t>
      </w:r>
      <w:r>
        <w:t>zugerechnet</w:t>
      </w:r>
      <w:r w:rsidRPr="00337CA9">
        <w:t xml:space="preserve">, obwohl sie tatsächlich </w:t>
      </w:r>
      <w:r>
        <w:t>mehr von</w:t>
      </w:r>
      <w:r w:rsidRPr="00337CA9">
        <w:t xml:space="preserve"> unterschiedlichen Ansätzen und Lernstilen </w:t>
      </w:r>
      <w:r>
        <w:t>herrühren. Es ist wahrscheinlicher, dass</w:t>
      </w:r>
      <w:r w:rsidRPr="00337CA9">
        <w:t xml:space="preserve"> </w:t>
      </w:r>
      <w:r w:rsidR="00E762A2">
        <w:t xml:space="preserve">man </w:t>
      </w:r>
      <w:r w:rsidRPr="00337CA9">
        <w:t xml:space="preserve">von </w:t>
      </w:r>
      <w:r>
        <w:t>unterschiedlichen</w:t>
      </w:r>
      <w:r w:rsidRPr="00337CA9">
        <w:t xml:space="preserve"> individuellen Lernstilen </w:t>
      </w:r>
      <w:r>
        <w:t>und Persönlichkeiten profitiert</w:t>
      </w:r>
      <w:r w:rsidR="00E762A2">
        <w:t>en kann</w:t>
      </w:r>
      <w:r w:rsidRPr="00337CA9">
        <w:t xml:space="preserve">, wenn eine gemeinsame Lernkultur </w:t>
      </w:r>
      <w:r>
        <w:t>eingeführt ist</w:t>
      </w:r>
      <w:r w:rsidRPr="00337CA9">
        <w:t>.</w:t>
      </w:r>
      <w:r>
        <w:t xml:space="preserve"> </w:t>
      </w:r>
      <w:r w:rsidRPr="00337CA9">
        <w:t>D</w:t>
      </w:r>
      <w:r>
        <w:t>er</w:t>
      </w:r>
      <w:r w:rsidRPr="00337CA9">
        <w:t xml:space="preserve"> </w:t>
      </w:r>
      <w:r>
        <w:t>Umgang mit</w:t>
      </w:r>
      <w:r w:rsidRPr="00337CA9">
        <w:t xml:space="preserve"> Unterschieden kann </w:t>
      </w:r>
      <w:r>
        <w:t xml:space="preserve">für </w:t>
      </w:r>
      <w:r w:rsidRPr="00337CA9">
        <w:t xml:space="preserve">Lernkulturen </w:t>
      </w:r>
      <w:r w:rsidR="00E762A2">
        <w:t>durchaus</w:t>
      </w:r>
      <w:r>
        <w:t xml:space="preserve"> </w:t>
      </w:r>
      <w:r w:rsidRPr="00337CA9">
        <w:t xml:space="preserve">fruchtbar sein, </w:t>
      </w:r>
      <w:r w:rsidR="00E762A2">
        <w:t xml:space="preserve">aber nur, </w:t>
      </w:r>
      <w:r w:rsidRPr="00337CA9">
        <w:t xml:space="preserve">wenn </w:t>
      </w:r>
      <w:r w:rsidR="00E762A2">
        <w:t>Integration</w:t>
      </w:r>
      <w:r w:rsidRPr="00337CA9">
        <w:t xml:space="preserve"> </w:t>
      </w:r>
      <w:r>
        <w:t>gestaltet</w:t>
      </w:r>
      <w:r w:rsidRPr="00337CA9">
        <w:t xml:space="preserve"> wird</w:t>
      </w:r>
      <w:r>
        <w:t>.</w:t>
      </w:r>
    </w:p>
    <w:p w14:paraId="5C19B199" w14:textId="77777777" w:rsidR="00364977" w:rsidRDefault="00364977" w:rsidP="00364977">
      <w:pPr>
        <w:rPr>
          <w:b/>
        </w:rPr>
      </w:pPr>
    </w:p>
    <w:p w14:paraId="60BF1ADD" w14:textId="2380BF37" w:rsidR="00364977" w:rsidRDefault="00364977" w:rsidP="00364977">
      <w:r w:rsidRPr="00337CA9">
        <w:t xml:space="preserve">Ein erfahrener Lerner und </w:t>
      </w:r>
      <w:r w:rsidRPr="009733CD">
        <w:rPr>
          <w:highlight w:val="cyan"/>
        </w:rPr>
        <w:t>Lernpartner</w:t>
      </w:r>
      <w:r w:rsidRPr="00337CA9">
        <w:t xml:space="preserve"> zu sein, </w:t>
      </w:r>
      <w:r w:rsidR="00A14FC7">
        <w:t>bereitet Befriedigung und</w:t>
      </w:r>
      <w:r w:rsidRPr="00337CA9">
        <w:t xml:space="preserve"> </w:t>
      </w:r>
      <w:r w:rsidR="005C08F2">
        <w:t xml:space="preserve">ein positives </w:t>
      </w:r>
      <w:r w:rsidRPr="00337CA9">
        <w:t xml:space="preserve">Selbstwertgefühl. Einige </w:t>
      </w:r>
      <w:r>
        <w:t>Professionelle</w:t>
      </w:r>
      <w:r w:rsidRPr="00337CA9">
        <w:t xml:space="preserve"> entdecken sogar, wie talentiert sie als Lernbegleiter für andere sind, und </w:t>
      </w:r>
      <w:r>
        <w:t xml:space="preserve">können </w:t>
      </w:r>
      <w:r w:rsidR="00A14FC7">
        <w:t>interessiert sein</w:t>
      </w:r>
      <w:r w:rsidRPr="00337CA9">
        <w:t xml:space="preserve">, </w:t>
      </w:r>
      <w:r>
        <w:t xml:space="preserve">sich </w:t>
      </w:r>
      <w:r w:rsidR="00A14FC7">
        <w:t xml:space="preserve">weitergehend </w:t>
      </w:r>
      <w:r w:rsidRPr="00337CA9">
        <w:t>an de</w:t>
      </w:r>
      <w:r>
        <w:t>r</w:t>
      </w:r>
      <w:r w:rsidRPr="00337CA9">
        <w:t xml:space="preserve"> Lernkultur </w:t>
      </w:r>
      <w:r>
        <w:t>ihres</w:t>
      </w:r>
      <w:r w:rsidRPr="00337CA9">
        <w:t xml:space="preserve"> Unternehmen</w:t>
      </w:r>
      <w:r>
        <w:t>s</w:t>
      </w:r>
      <w:r w:rsidRPr="00337CA9">
        <w:t xml:space="preserve"> </w:t>
      </w:r>
      <w:r>
        <w:t>zu beteiligen</w:t>
      </w:r>
      <w:r w:rsidR="00A14FC7">
        <w:t xml:space="preserve"> und </w:t>
      </w:r>
      <w:r w:rsidR="00A14FC7" w:rsidRPr="00337CA9">
        <w:t xml:space="preserve">ihrem </w:t>
      </w:r>
      <w:r w:rsidR="00A14FC7">
        <w:t>Kompetenzp</w:t>
      </w:r>
      <w:r w:rsidR="00A14FC7" w:rsidRPr="00337CA9">
        <w:t>ortfolio</w:t>
      </w:r>
      <w:r w:rsidR="00A14FC7">
        <w:t xml:space="preserve"> </w:t>
      </w:r>
      <w:r w:rsidRPr="00337CA9">
        <w:t xml:space="preserve">die Rolle eines </w:t>
      </w:r>
      <w:r>
        <w:t>Lernbegleiters</w:t>
      </w:r>
      <w:r w:rsidRPr="00337CA9">
        <w:t xml:space="preserve"> oder Organisations</w:t>
      </w:r>
      <w:r>
        <w:t>-Coaches</w:t>
      </w:r>
      <w:r w:rsidR="00A14FC7">
        <w:t xml:space="preserve"> hinzuzufügen</w:t>
      </w:r>
      <w:r w:rsidRPr="00337CA9">
        <w:t xml:space="preserve">. Einige Unternehmen nehmen solche Qualifikationen sogar in Stellenbeschreibungen auf und schaffen so einen Binnenmarkt für diese </w:t>
      </w:r>
      <w:r>
        <w:t>Tätigkeiten</w:t>
      </w:r>
      <w:r w:rsidRPr="00337CA9">
        <w:t>. So bildet ein deutsches Softwareunternehmen beispielsweise M</w:t>
      </w:r>
      <w:r>
        <w:t>itarbeiter</w:t>
      </w:r>
      <w:r w:rsidRPr="00337CA9">
        <w:t xml:space="preserve"> über ihre traditionellen Aufgaben </w:t>
      </w:r>
      <w:r>
        <w:t xml:space="preserve">im Unternehmen </w:t>
      </w:r>
      <w:r w:rsidRPr="00337CA9">
        <w:t xml:space="preserve">hinaus zu Coaches und Lernmoderatoren </w:t>
      </w:r>
      <w:r>
        <w:t>weiter</w:t>
      </w:r>
      <w:r w:rsidRPr="00337CA9">
        <w:t xml:space="preserve">. </w:t>
      </w:r>
      <w:r>
        <w:t>Diese</w:t>
      </w:r>
      <w:r w:rsidRPr="00337CA9">
        <w:t xml:space="preserve"> können </w:t>
      </w:r>
      <w:r>
        <w:t xml:space="preserve">dann </w:t>
      </w:r>
      <w:r w:rsidRPr="00337CA9">
        <w:t>bis zu 10% ihrer Arbeit Unters</w:t>
      </w:r>
      <w:r>
        <w:t>tützungs- und Lernkulturdienste</w:t>
      </w:r>
      <w:r w:rsidRPr="00337CA9">
        <w:t xml:space="preserve"> im Unternehmen </w:t>
      </w:r>
      <w:r>
        <w:t xml:space="preserve">bereitstellen. </w:t>
      </w:r>
      <w:r w:rsidRPr="00337CA9">
        <w:t xml:space="preserve"> Dies unterstützt auch </w:t>
      </w:r>
      <w:r w:rsidRPr="009733CD">
        <w:rPr>
          <w:highlight w:val="cyan"/>
        </w:rPr>
        <w:t>abteilungsübergreifendes Lernen</w:t>
      </w:r>
      <w:r w:rsidRPr="00337CA9">
        <w:t xml:space="preserve"> innerhalb des Unternehmens und bietet eine weitere Lern</w:t>
      </w:r>
      <w:r>
        <w:t>möglichkeit</w:t>
      </w:r>
      <w:r w:rsidRPr="00337CA9">
        <w:t xml:space="preserve"> für das System.</w:t>
      </w:r>
    </w:p>
    <w:p w14:paraId="1E7679C9" w14:textId="77777777" w:rsidR="00364977" w:rsidRPr="00337CA9" w:rsidRDefault="00364977" w:rsidP="00364977"/>
    <w:p w14:paraId="422AE445" w14:textId="77777777" w:rsidR="00364977" w:rsidRPr="00236DB4" w:rsidRDefault="00364977" w:rsidP="00B91130">
      <w:pPr>
        <w:pStyle w:val="berschrift2"/>
        <w:numPr>
          <w:ilvl w:val="1"/>
          <w:numId w:val="5"/>
        </w:numPr>
        <w:spacing w:after="0" w:line="360" w:lineRule="auto"/>
        <w:jc w:val="left"/>
      </w:pPr>
      <w:bookmarkStart w:id="134" w:name="_Toc13429090"/>
      <w:bookmarkStart w:id="135" w:name="_Toc35861059"/>
      <w:r w:rsidRPr="00236DB4">
        <w:t>Externe Anbieter</w:t>
      </w:r>
      <w:bookmarkEnd w:id="134"/>
      <w:bookmarkEnd w:id="135"/>
    </w:p>
    <w:p w14:paraId="0283F327" w14:textId="66A437E5" w:rsidR="00364977" w:rsidRDefault="00364977" w:rsidP="00364977">
      <w:pPr>
        <w:rPr>
          <w:b/>
        </w:rPr>
      </w:pPr>
      <w:r w:rsidRPr="00337CA9">
        <w:t>Wenn ein Unternehmen d</w:t>
      </w:r>
      <w:r>
        <w:t>ie oben genannten Aspekte des OE</w:t>
      </w:r>
      <w:r w:rsidRPr="00337CA9">
        <w:t xml:space="preserve">- und HR-Lernens </w:t>
      </w:r>
      <w:r>
        <w:t>in eine Lernkulturstrategie</w:t>
      </w:r>
      <w:r w:rsidRPr="00337CA9">
        <w:t xml:space="preserve"> integriert, </w:t>
      </w:r>
      <w:r w:rsidR="006F464B">
        <w:t>trägt dies optimal zu einer</w:t>
      </w:r>
      <w:r w:rsidRPr="00337CA9">
        <w:t xml:space="preserve"> Ressourcen</w:t>
      </w:r>
      <w:r>
        <w:t>schonung</w:t>
      </w:r>
      <w:r w:rsidRPr="00337CA9">
        <w:t xml:space="preserve"> </w:t>
      </w:r>
      <w:r w:rsidR="006F464B">
        <w:t>bei</w:t>
      </w:r>
      <w:r w:rsidRPr="00337CA9">
        <w:t xml:space="preserve">. Die Integration einer </w:t>
      </w:r>
      <w:r w:rsidRPr="004B7082">
        <w:rPr>
          <w:highlight w:val="cyan"/>
        </w:rPr>
        <w:t>High-End-Lernkultur</w:t>
      </w:r>
      <w:r w:rsidRPr="00337CA9">
        <w:t xml:space="preserve"> ist für Funktionalität und Zukunftsorientierung ebenso wichtig wie die Integration eines High-End-IT</w:t>
      </w:r>
      <w:r>
        <w:t>-Systems. Je mehr die HR- und OE</w:t>
      </w:r>
      <w:r w:rsidRPr="00337CA9">
        <w:t xml:space="preserve">-Abteilungen </w:t>
      </w:r>
      <w:r>
        <w:t>Verantwortung übernehmen</w:t>
      </w:r>
      <w:r w:rsidRPr="00337CA9">
        <w:t xml:space="preserve"> und </w:t>
      </w:r>
      <w:r>
        <w:t>solche</w:t>
      </w:r>
      <w:r w:rsidRPr="00337CA9">
        <w:t xml:space="preserve"> Dienstleistungen tatsächlich erbringen, desto besser für das Unternehmen. </w:t>
      </w:r>
      <w:r>
        <w:t xml:space="preserve">Werden </w:t>
      </w:r>
      <w:r w:rsidRPr="004B7082">
        <w:rPr>
          <w:highlight w:val="cyan"/>
        </w:rPr>
        <w:t>externe Anbieter</w:t>
      </w:r>
      <w:r w:rsidRPr="00337CA9">
        <w:t xml:space="preserve"> </w:t>
      </w:r>
      <w:r>
        <w:t xml:space="preserve">eingebunden, </w:t>
      </w:r>
      <w:r w:rsidRPr="00337CA9">
        <w:t xml:space="preserve">ist es wichtig, dass sie die gleiche Lernkultur teilen. Manchmal müssen große Schritte unternommen werden, und es bedarf vieler externer </w:t>
      </w:r>
      <w:r w:rsidRPr="00337CA9">
        <w:lastRenderedPageBreak/>
        <w:t xml:space="preserve">Mitarbeiter, um </w:t>
      </w:r>
      <w:r>
        <w:t>eine</w:t>
      </w:r>
      <w:r w:rsidRPr="00337CA9">
        <w:t xml:space="preserve"> Entwicklung voranzutreiben und Lernen zu </w:t>
      </w:r>
      <w:r>
        <w:t>forcieren</w:t>
      </w:r>
      <w:r w:rsidRPr="00337CA9">
        <w:t xml:space="preserve">. Dann können Irritationen auftreten, </w:t>
      </w:r>
      <w:r w:rsidR="00776AA8" w:rsidRPr="00337CA9">
        <w:t>we</w:t>
      </w:r>
      <w:r w:rsidR="00776AA8">
        <w:t>nn</w:t>
      </w:r>
      <w:r w:rsidR="00776AA8" w:rsidRPr="00337CA9">
        <w:t xml:space="preserve"> </w:t>
      </w:r>
      <w:r>
        <w:t xml:space="preserve">die </w:t>
      </w:r>
      <w:r w:rsidR="00776AA8">
        <w:t>dabei importierten Kulturvorstellungen</w:t>
      </w:r>
      <w:r w:rsidR="00776AA8" w:rsidRPr="00337CA9">
        <w:t xml:space="preserve"> </w:t>
      </w:r>
      <w:r w:rsidR="00776AA8">
        <w:t>kaum</w:t>
      </w:r>
      <w:r w:rsidRPr="00337CA9">
        <w:t xml:space="preserve"> mit der bestehenden Lernkultur kompatibel sind. Zusätzliche Anbieter sollten nur </w:t>
      </w:r>
      <w:r>
        <w:t>insoweit</w:t>
      </w:r>
      <w:r w:rsidRPr="00337CA9">
        <w:t xml:space="preserve"> einbezogen werden, </w:t>
      </w:r>
      <w:r>
        <w:t>als sie</w:t>
      </w:r>
      <w:r w:rsidRPr="00337CA9">
        <w:t xml:space="preserve"> die Lernk</w:t>
      </w:r>
      <w:r>
        <w:t>ultur wirklich teilen und sie durch „</w:t>
      </w:r>
      <w:r w:rsidRPr="004B7082">
        <w:rPr>
          <w:highlight w:val="cyan"/>
        </w:rPr>
        <w:t>Kultur-Insider</w:t>
      </w:r>
      <w:r>
        <w:t xml:space="preserve">“ </w:t>
      </w:r>
      <w:r w:rsidRPr="00337CA9">
        <w:t>sorgfältig vorbereite</w:t>
      </w:r>
      <w:r>
        <w:t>t</w:t>
      </w:r>
      <w:r w:rsidRPr="00337CA9">
        <w:t xml:space="preserve"> und begleite</w:t>
      </w:r>
      <w:r>
        <w:t>t werden können</w:t>
      </w:r>
      <w:r w:rsidRPr="00337CA9">
        <w:t xml:space="preserve">. Je mehr </w:t>
      </w:r>
      <w:r>
        <w:t>solche Kultur-Insider</w:t>
      </w:r>
      <w:r w:rsidRPr="00337CA9">
        <w:t xml:space="preserve"> bereit sind, </w:t>
      </w:r>
      <w:r>
        <w:t>dafür Kapazität</w:t>
      </w:r>
      <w:r w:rsidRPr="00337CA9">
        <w:t xml:space="preserve"> zur Verfügung zu stellen, desto mehr können sie zu einer positiven Zusammenarbeit</w:t>
      </w:r>
      <w:r w:rsidR="009A3FA8">
        <w:t xml:space="preserve"> von Internen und Externen </w:t>
      </w:r>
      <w:r w:rsidRPr="00337CA9">
        <w:t>beitragen.</w:t>
      </w:r>
    </w:p>
    <w:p w14:paraId="1B13C89B" w14:textId="77777777" w:rsidR="00364977" w:rsidRDefault="00364977" w:rsidP="00364977"/>
    <w:p w14:paraId="6103A6F2" w14:textId="2AC53828" w:rsidR="00364977" w:rsidRDefault="00364977" w:rsidP="00364977">
      <w:pPr>
        <w:rPr>
          <w:b/>
        </w:rPr>
      </w:pPr>
      <w:r w:rsidRPr="002A5F18">
        <w:t xml:space="preserve">Einige externe Bildungssysteme, wie z.B. das </w:t>
      </w:r>
      <w:r w:rsidR="00906F1A">
        <w:t>isb</w:t>
      </w:r>
      <w:r w:rsidRPr="002A5F18">
        <w:t xml:space="preserve">, bieten spezifische Curricula, um das Fachwissen für den Aufbau einer </w:t>
      </w:r>
      <w:r w:rsidR="00E74058">
        <w:t>systemischer</w:t>
      </w:r>
      <w:r w:rsidR="00E74058" w:rsidRPr="002A5F18">
        <w:t xml:space="preserve"> </w:t>
      </w:r>
      <w:r w:rsidRPr="002A5F18">
        <w:t xml:space="preserve">Lernkultur in Unternehmen bereitzustellen. In externen oder internen Curricula bieten sie Lerninseln an, die exemplarisch für den zu fördernden Bereich sind. Abb. 19 </w:t>
      </w:r>
      <w:r w:rsidR="00997C05">
        <w:t>veranschaulicht</w:t>
      </w:r>
      <w:r w:rsidR="00997C05" w:rsidRPr="002A5F18">
        <w:t xml:space="preserve"> </w:t>
      </w:r>
      <w:r w:rsidRPr="002A5F18">
        <w:t>diese Idee. Die Curricula de</w:t>
      </w:r>
      <w:r w:rsidR="00E74058">
        <w:t>s</w:t>
      </w:r>
      <w:r w:rsidRPr="002A5F18">
        <w:t xml:space="preserve"> </w:t>
      </w:r>
      <w:r w:rsidR="00906F1A">
        <w:t>isb</w:t>
      </w:r>
      <w:r w:rsidRPr="002A5F18">
        <w:t xml:space="preserve"> sind als Inseln konzipiert, auf denen sich die Teilnehmer als Experten für den Aufbau von Unternehmens-Lern</w:t>
      </w:r>
      <w:r w:rsidR="00E74058">
        <w:t>k</w:t>
      </w:r>
      <w:r w:rsidRPr="002A5F18">
        <w:t>ultur qualifizieren und Teil eines Netzwerks von Gleichgesinnten werden</w:t>
      </w:r>
      <w:r w:rsidRPr="00337CA9">
        <w:t xml:space="preserve"> können.</w:t>
      </w:r>
      <w:r w:rsidR="00E74058">
        <w:t xml:space="preserve"> Gemäß dem isb-Slogan „Mehr als Weiterbildung“ wird den Absolventen ein umfassendes Unterstützungssystem zur Verfügung gestellt.</w:t>
      </w:r>
    </w:p>
    <w:p w14:paraId="64286B14" w14:textId="77777777" w:rsidR="00364977" w:rsidRPr="009E26F8" w:rsidRDefault="00364977" w:rsidP="00364977">
      <w:pPr>
        <w:tabs>
          <w:tab w:val="left" w:pos="2977"/>
        </w:tabs>
        <w:rPr>
          <w:rFonts w:cs="Arial"/>
          <w:b/>
        </w:rPr>
      </w:pPr>
    </w:p>
    <w:p w14:paraId="7DA0BDF2" w14:textId="77777777" w:rsidR="00364977" w:rsidRDefault="00364977" w:rsidP="00364977">
      <w:pPr>
        <w:tabs>
          <w:tab w:val="left" w:pos="2977"/>
        </w:tabs>
        <w:rPr>
          <w:rFonts w:cs="Arial"/>
          <w:b/>
          <w:lang w:val="en-US"/>
        </w:rPr>
      </w:pPr>
      <w:r>
        <w:rPr>
          <w:rFonts w:cs="Arial"/>
          <w:b/>
          <w:noProof/>
        </w:rPr>
        <w:drawing>
          <wp:inline distT="0" distB="0" distL="0" distR="0" wp14:anchorId="4D4E8154" wp14:editId="57C4444A">
            <wp:extent cx="4500357" cy="3181629"/>
            <wp:effectExtent l="0" t="0" r="0" b="0"/>
            <wp:docPr id="17"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pographie_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00357" cy="3181629"/>
                    </a:xfrm>
                    <a:prstGeom prst="rect">
                      <a:avLst/>
                    </a:prstGeom>
                  </pic:spPr>
                </pic:pic>
              </a:graphicData>
            </a:graphic>
          </wp:inline>
        </w:drawing>
      </w:r>
    </w:p>
    <w:p w14:paraId="1AA3EB65" w14:textId="6B082AE6" w:rsidR="00364977" w:rsidRPr="00216635" w:rsidRDefault="00364977" w:rsidP="00364977">
      <w:pPr>
        <w:tabs>
          <w:tab w:val="left" w:pos="2977"/>
        </w:tabs>
        <w:rPr>
          <w:rFonts w:cs="Arial"/>
          <w:bCs/>
        </w:rPr>
      </w:pPr>
      <w:r w:rsidRPr="00216635">
        <w:rPr>
          <w:rFonts w:cs="Arial"/>
          <w:bCs/>
        </w:rPr>
        <w:t xml:space="preserve">Abb. 21 </w:t>
      </w:r>
      <w:r w:rsidR="00906F1A">
        <w:rPr>
          <w:rFonts w:cs="Arial"/>
          <w:bCs/>
        </w:rPr>
        <w:t>isb</w:t>
      </w:r>
      <w:r w:rsidRPr="00216635">
        <w:rPr>
          <w:rFonts w:cs="Arial"/>
          <w:bCs/>
        </w:rPr>
        <w:t xml:space="preserve"> eine Lerninsel</w:t>
      </w:r>
    </w:p>
    <w:bookmarkEnd w:id="109"/>
    <w:p w14:paraId="1D8A4C8C" w14:textId="77777777" w:rsidR="00364977" w:rsidRDefault="00364977" w:rsidP="00364977"/>
    <w:p w14:paraId="5DA75BF1" w14:textId="77777777" w:rsidR="00364977" w:rsidRPr="001456B1" w:rsidRDefault="00364977" w:rsidP="00364977"/>
    <w:p w14:paraId="787F1885" w14:textId="77777777" w:rsidR="00364977" w:rsidRPr="00F84F1A" w:rsidRDefault="00364977" w:rsidP="00B91130">
      <w:pPr>
        <w:pStyle w:val="berschrift1"/>
        <w:numPr>
          <w:ilvl w:val="0"/>
          <w:numId w:val="5"/>
        </w:numPr>
        <w:spacing w:before="0" w:after="0" w:line="480" w:lineRule="auto"/>
        <w:jc w:val="left"/>
      </w:pPr>
      <w:bookmarkStart w:id="136" w:name="_Toc13429091"/>
      <w:bookmarkStart w:id="137" w:name="_Toc35861060"/>
      <w:r>
        <w:t>Gemeinsame</w:t>
      </w:r>
      <w:r w:rsidRPr="00F22AC2">
        <w:t xml:space="preserve"> Mindsets für OE und Coaching</w:t>
      </w:r>
      <w:bookmarkEnd w:id="136"/>
      <w:bookmarkEnd w:id="137"/>
    </w:p>
    <w:p w14:paraId="7B1B6C48" w14:textId="7038DBF7" w:rsidR="006E4C55" w:rsidRDefault="00364977" w:rsidP="00364977">
      <w:bookmarkStart w:id="138" w:name="_Toc418798308"/>
      <w:r w:rsidRPr="001456B1">
        <w:t>In den letzten Jahrzehnten s</w:t>
      </w:r>
      <w:r>
        <w:t xml:space="preserve">ind </w:t>
      </w:r>
      <w:r w:rsidRPr="00E34063">
        <w:rPr>
          <w:highlight w:val="cyan"/>
        </w:rPr>
        <w:t>Organisationsentwicklung</w:t>
      </w:r>
      <w:r>
        <w:t xml:space="preserve"> (OE</w:t>
      </w:r>
      <w:r w:rsidRPr="001456B1">
        <w:t xml:space="preserve">) und </w:t>
      </w:r>
      <w:r w:rsidRPr="00E34063">
        <w:rPr>
          <w:highlight w:val="cyan"/>
        </w:rPr>
        <w:t>Organisationscoaching</w:t>
      </w:r>
      <w:r w:rsidRPr="001456B1">
        <w:t xml:space="preserve"> (OC) zu wichtigen Ansätzen geworden</w:t>
      </w:r>
      <w:r>
        <w:t>, wenn es um</w:t>
      </w:r>
      <w:r w:rsidRPr="001456B1">
        <w:t xml:space="preserve"> Entwicklung von Organisationen und ihren Mitgliedern</w:t>
      </w:r>
      <w:r>
        <w:t xml:space="preserve"> geht</w:t>
      </w:r>
      <w:r w:rsidRPr="001456B1">
        <w:t xml:space="preserve">. In diesem </w:t>
      </w:r>
      <w:r w:rsidR="006A0218">
        <w:t>Feld</w:t>
      </w:r>
      <w:r w:rsidR="006A0218" w:rsidRPr="001456B1">
        <w:t xml:space="preserve"> </w:t>
      </w:r>
      <w:r w:rsidRPr="001456B1">
        <w:t xml:space="preserve">haben sich einige Moden entwickelt, die </w:t>
      </w:r>
      <w:r>
        <w:t>mal mehr oder eben auch weniger</w:t>
      </w:r>
      <w:r w:rsidRPr="001456B1">
        <w:t xml:space="preserve"> mit dem </w:t>
      </w:r>
      <w:r w:rsidR="00906F1A">
        <w:t>isb</w:t>
      </w:r>
      <w:r w:rsidRPr="001456B1">
        <w:t xml:space="preserve">-Ansatz übereinstimmen. </w:t>
      </w:r>
      <w:r>
        <w:t>Zur Klärung</w:t>
      </w:r>
      <w:r w:rsidRPr="001456B1">
        <w:t xml:space="preserve"> </w:t>
      </w:r>
      <w:r>
        <w:t>soll</w:t>
      </w:r>
      <w:r w:rsidRPr="001456B1">
        <w:t xml:space="preserve"> in diesem </w:t>
      </w:r>
      <w:r>
        <w:t>Kapitel unser Verständnis von OE und OC erläutert werden</w:t>
      </w:r>
      <w:r w:rsidRPr="001456B1">
        <w:t>.</w:t>
      </w:r>
    </w:p>
    <w:p w14:paraId="77439A7A" w14:textId="77777777" w:rsidR="006E4C55" w:rsidRDefault="006E4C55" w:rsidP="00364977"/>
    <w:p w14:paraId="3EDC9CB4" w14:textId="7CB2EDFF" w:rsidR="00364977" w:rsidRDefault="00364977" w:rsidP="00364977">
      <w:pPr>
        <w:rPr>
          <w:bCs/>
        </w:rPr>
      </w:pPr>
      <w:r w:rsidRPr="001456B1">
        <w:t xml:space="preserve"> In Übereinstimmung mit allen modernen system</w:t>
      </w:r>
      <w:r>
        <w:t>ischen Ansätzen verstehen wir OE</w:t>
      </w:r>
      <w:r w:rsidRPr="001456B1">
        <w:t xml:space="preserve"> und OC nicht als vordefinierte S</w:t>
      </w:r>
      <w:r>
        <w:t>ets</w:t>
      </w:r>
      <w:r w:rsidRPr="001456B1">
        <w:t xml:space="preserve"> von Tools und Lösungen. Wir verstehen </w:t>
      </w:r>
      <w:r>
        <w:t>darunter</w:t>
      </w:r>
      <w:r w:rsidRPr="001456B1">
        <w:t xml:space="preserve"> </w:t>
      </w:r>
      <w:r>
        <w:t xml:space="preserve">Beschreibungen, </w:t>
      </w:r>
      <w:r w:rsidRPr="001456B1">
        <w:t xml:space="preserve">Einstellungen, Denkweisen, </w:t>
      </w:r>
      <w:r>
        <w:t>Vorgehensweisen, Stile</w:t>
      </w:r>
      <w:r w:rsidRPr="001456B1">
        <w:t xml:space="preserve"> und </w:t>
      </w:r>
      <w:r w:rsidR="006E4C55" w:rsidRPr="001456B1">
        <w:t>d</w:t>
      </w:r>
      <w:r w:rsidR="006E4C55">
        <w:t>as</w:t>
      </w:r>
      <w:r w:rsidR="006E4C55" w:rsidRPr="001456B1">
        <w:t xml:space="preserve"> Organis</w:t>
      </w:r>
      <w:r w:rsidR="006E4C55">
        <w:t>iere</w:t>
      </w:r>
      <w:r w:rsidR="006E4C55" w:rsidRPr="001456B1">
        <w:t xml:space="preserve">n </w:t>
      </w:r>
      <w:r w:rsidRPr="001456B1">
        <w:t xml:space="preserve">von </w:t>
      </w:r>
      <w:r>
        <w:t>Ereignissen</w:t>
      </w:r>
      <w:r w:rsidRPr="001456B1">
        <w:t xml:space="preserve">. Folglich ist es nicht </w:t>
      </w:r>
      <w:r>
        <w:t>das Setting</w:t>
      </w:r>
      <w:r w:rsidRPr="001456B1">
        <w:t>, das Konzept oder d</w:t>
      </w:r>
      <w:r>
        <w:t>as Werkzeug, das bestimmt, ob OE</w:t>
      </w:r>
      <w:r w:rsidRPr="001456B1">
        <w:t xml:space="preserve"> oder OC </w:t>
      </w:r>
      <w:r>
        <w:t>und der</w:t>
      </w:r>
      <w:r w:rsidRPr="001456B1">
        <w:t xml:space="preserve"> </w:t>
      </w:r>
      <w:r w:rsidR="00906F1A">
        <w:t>isb</w:t>
      </w:r>
      <w:r w:rsidRPr="001456B1">
        <w:t>-</w:t>
      </w:r>
      <w:r>
        <w:t>Approach</w:t>
      </w:r>
      <w:r w:rsidRPr="001456B1">
        <w:t xml:space="preserve"> </w:t>
      </w:r>
      <w:r>
        <w:t>zusammenpassen</w:t>
      </w:r>
      <w:r w:rsidRPr="001456B1">
        <w:t xml:space="preserve">. </w:t>
      </w:r>
      <w:r>
        <w:t xml:space="preserve">Dennoch </w:t>
      </w:r>
      <w:r w:rsidRPr="001456B1">
        <w:t xml:space="preserve">investieren </w:t>
      </w:r>
      <w:r>
        <w:t xml:space="preserve">wir </w:t>
      </w:r>
      <w:r w:rsidRPr="001456B1">
        <w:t xml:space="preserve">nicht in übertriebene </w:t>
      </w:r>
      <w:r w:rsidRPr="003F1AEC">
        <w:rPr>
          <w:highlight w:val="cyan"/>
        </w:rPr>
        <w:t>Einzigartigkeit</w:t>
      </w:r>
      <w:r w:rsidRPr="001456B1">
        <w:t xml:space="preserve"> und </w:t>
      </w:r>
      <w:r w:rsidRPr="003F1AEC">
        <w:rPr>
          <w:highlight w:val="cyan"/>
        </w:rPr>
        <w:t>Polarisierung</w:t>
      </w:r>
      <w:r w:rsidRPr="001456B1">
        <w:t xml:space="preserve">, sondern akzeptieren ein breites Spektrum an </w:t>
      </w:r>
      <w:r>
        <w:t>vernünftig</w:t>
      </w:r>
      <w:r w:rsidRPr="001456B1">
        <w:t>en Ansätzen</w:t>
      </w:r>
      <w:r>
        <w:t xml:space="preserve"> und</w:t>
      </w:r>
      <w:r w:rsidRPr="001456B1">
        <w:t xml:space="preserve"> </w:t>
      </w:r>
      <w:r w:rsidR="006E4C55">
        <w:t>positionieren uns so</w:t>
      </w:r>
      <w:r w:rsidRPr="001456B1">
        <w:t xml:space="preserve">, </w:t>
      </w:r>
      <w:r w:rsidR="006E4C55">
        <w:t xml:space="preserve">dass </w:t>
      </w:r>
      <w:r w:rsidRPr="001456B1">
        <w:t>Zusammen</w:t>
      </w:r>
      <w:r>
        <w:t>wirken</w:t>
      </w:r>
      <w:r w:rsidRPr="001456B1">
        <w:t xml:space="preserve"> leicht</w:t>
      </w:r>
      <w:r w:rsidR="006E4C55">
        <w:t xml:space="preserve"> wird</w:t>
      </w:r>
      <w:r w:rsidRPr="001456B1">
        <w:t xml:space="preserve">. Wir unterstützen </w:t>
      </w:r>
      <w:r w:rsidR="006E4C55">
        <w:t>die Idee</w:t>
      </w:r>
      <w:r w:rsidRPr="001456B1">
        <w:t xml:space="preserve">: </w:t>
      </w:r>
      <w:r w:rsidRPr="001456B1">
        <w:rPr>
          <w:i/>
        </w:rPr>
        <w:lastRenderedPageBreak/>
        <w:t>"Es ist nicht der Hammer, der den Handwerker ausmacht, obwohl ein Hammer für einen bestimmten Zweck mehr oder weniger nützlich sein kann"</w:t>
      </w:r>
      <w:r w:rsidRPr="001456B1">
        <w:t xml:space="preserve">. </w:t>
      </w:r>
    </w:p>
    <w:p w14:paraId="30747EEE" w14:textId="77777777" w:rsidR="00364977" w:rsidRPr="001456B1" w:rsidRDefault="00364977" w:rsidP="00364977"/>
    <w:p w14:paraId="00364CA1" w14:textId="7AE86EC8" w:rsidR="00364977" w:rsidRDefault="00364977" w:rsidP="00364977">
      <w:pPr>
        <w:rPr>
          <w:bCs/>
        </w:rPr>
      </w:pPr>
      <w:r w:rsidRPr="001456B1">
        <w:t xml:space="preserve">Wie in Kapitel </w:t>
      </w:r>
      <w:r>
        <w:t>5</w:t>
      </w:r>
      <w:r w:rsidRPr="001456B1">
        <w:t xml:space="preserve"> erläutert, </w:t>
      </w:r>
      <w:r>
        <w:t>gehen wir</w:t>
      </w:r>
      <w:r w:rsidRPr="001456B1">
        <w:t xml:space="preserve"> </w:t>
      </w:r>
      <w:r>
        <w:t xml:space="preserve">davon aus, dass </w:t>
      </w:r>
      <w:r w:rsidRPr="001456B1">
        <w:t>Organisationen</w:t>
      </w:r>
      <w:r>
        <w:t xml:space="preserve"> aus Menschen in ihren</w:t>
      </w:r>
      <w:r w:rsidRPr="001456B1">
        <w:t xml:space="preserve"> </w:t>
      </w:r>
      <w:r>
        <w:t>Organisations-</w:t>
      </w:r>
      <w:r w:rsidRPr="001456B1">
        <w:t>Rolle</w:t>
      </w:r>
      <w:r>
        <w:t>n</w:t>
      </w:r>
      <w:r w:rsidRPr="001456B1">
        <w:t xml:space="preserve"> bestehen und </w:t>
      </w:r>
      <w:r>
        <w:t xml:space="preserve">diese </w:t>
      </w:r>
      <w:r w:rsidRPr="001456B1">
        <w:t xml:space="preserve">jeweils ihr eigenes Verständnis von der Organisation haben. </w:t>
      </w:r>
      <w:r>
        <w:t>Von ihren</w:t>
      </w:r>
      <w:r w:rsidRPr="001456B1">
        <w:t xml:space="preserve"> Verständnis</w:t>
      </w:r>
      <w:r>
        <w:t>sen</w:t>
      </w:r>
      <w:r w:rsidRPr="001456B1">
        <w:t xml:space="preserve"> von </w:t>
      </w:r>
      <w:r>
        <w:t>Wirklichkeit</w:t>
      </w:r>
      <w:r w:rsidRPr="001456B1">
        <w:t xml:space="preserve"> und Organisation</w:t>
      </w:r>
      <w:r>
        <w:t xml:space="preserve"> sind</w:t>
      </w:r>
      <w:r w:rsidRPr="001456B1">
        <w:t xml:space="preserve"> Leistung, Entwicklung und Kultur </w:t>
      </w:r>
      <w:r>
        <w:t>der</w:t>
      </w:r>
      <w:r w:rsidRPr="001456B1">
        <w:t xml:space="preserve"> </w:t>
      </w:r>
      <w:r>
        <w:t>Organisation abhängig</w:t>
      </w:r>
      <w:r w:rsidRPr="001456B1">
        <w:t xml:space="preserve">. Deshalb ist der Dialog mit den Menschen wichtig. Was </w:t>
      </w:r>
      <w:r>
        <w:t>vermittelt</w:t>
      </w:r>
      <w:r w:rsidRPr="001456B1">
        <w:t xml:space="preserve"> werden soll, muss</w:t>
      </w:r>
      <w:r>
        <w:t>, wenn nötig,</w:t>
      </w:r>
      <w:r w:rsidRPr="001456B1">
        <w:t xml:space="preserve"> </w:t>
      </w:r>
      <w:r w:rsidR="00D47A05">
        <w:t xml:space="preserve">über </w:t>
      </w:r>
      <w:r w:rsidRPr="001456B1">
        <w:t xml:space="preserve">Dialoge </w:t>
      </w:r>
      <w:r w:rsidR="00D47A05">
        <w:t>geschehen</w:t>
      </w:r>
      <w:r w:rsidRPr="001456B1">
        <w:t xml:space="preserve">. </w:t>
      </w:r>
      <w:r w:rsidR="006E4C55">
        <w:t>Wird das durch</w:t>
      </w:r>
      <w:r w:rsidRPr="001456B1">
        <w:t xml:space="preserve"> Engpässe blockiert, bleiben </w:t>
      </w:r>
      <w:r w:rsidR="006E4C55">
        <w:t xml:space="preserve">oft </w:t>
      </w:r>
      <w:r w:rsidRPr="001456B1">
        <w:t xml:space="preserve">nur noch </w:t>
      </w:r>
      <w:r>
        <w:t>Schemata und Stimm</w:t>
      </w:r>
      <w:r w:rsidRPr="001456B1">
        <w:t>ungen übrig.</w:t>
      </w:r>
    </w:p>
    <w:p w14:paraId="3E2659A3" w14:textId="77777777" w:rsidR="00364977" w:rsidRPr="001456B1" w:rsidRDefault="00364977" w:rsidP="00364977"/>
    <w:p w14:paraId="60498EF1" w14:textId="77777777" w:rsidR="00364977" w:rsidRPr="00A40560" w:rsidRDefault="00364977" w:rsidP="00B91130">
      <w:pPr>
        <w:pStyle w:val="berschrift2"/>
        <w:numPr>
          <w:ilvl w:val="1"/>
          <w:numId w:val="5"/>
        </w:numPr>
        <w:spacing w:after="0" w:line="360" w:lineRule="auto"/>
        <w:jc w:val="left"/>
      </w:pPr>
      <w:bookmarkStart w:id="139" w:name="_Toc13429092"/>
      <w:bookmarkStart w:id="140" w:name="_Toc35861061"/>
      <w:bookmarkEnd w:id="138"/>
      <w:r w:rsidRPr="00A40560">
        <w:t>Dialogische OE</w:t>
      </w:r>
      <w:bookmarkEnd w:id="139"/>
      <w:bookmarkEnd w:id="140"/>
    </w:p>
    <w:p w14:paraId="00FD9BC8" w14:textId="66F171E6" w:rsidR="00364977" w:rsidRDefault="00364977" w:rsidP="00364977">
      <w:r>
        <w:t xml:space="preserve">Im </w:t>
      </w:r>
      <w:r w:rsidR="009C6219">
        <w:t>isb</w:t>
      </w:r>
      <w:r>
        <w:t xml:space="preserve"> wird OE</w:t>
      </w:r>
      <w:r w:rsidRPr="0042555E">
        <w:t xml:space="preserve"> als die Entwicklung menschlicher Systeme für die aktuelle und zukünftige Leistung eines Unternehmens</w:t>
      </w:r>
      <w:r>
        <w:t xml:space="preserve"> definiert</w:t>
      </w:r>
      <w:r w:rsidRPr="0042555E">
        <w:t>. "Dialogisch" bedeutet "durch Kommunikation" zwischen denen, die zusamm</w:t>
      </w:r>
      <w:r w:rsidRPr="00944AC3">
        <w:t>e</w:t>
      </w:r>
      <w:r w:rsidRPr="0042555E">
        <w:t xml:space="preserve">n </w:t>
      </w:r>
      <w:r>
        <w:t xml:space="preserve">als </w:t>
      </w:r>
      <w:r w:rsidRPr="0042555E">
        <w:t xml:space="preserve">die Organisation </w:t>
      </w:r>
      <w:r>
        <w:t>agieren</w:t>
      </w:r>
      <w:r w:rsidRPr="0042555E">
        <w:t xml:space="preserve">. </w:t>
      </w:r>
      <w:r w:rsidRPr="00CF1F92">
        <w:rPr>
          <w:highlight w:val="cyan"/>
        </w:rPr>
        <w:t>Dialogische OE</w:t>
      </w:r>
      <w:r>
        <w:t xml:space="preserve"> bedeutet also OE durch Kommunikation. D</w:t>
      </w:r>
      <w:r w:rsidRPr="0042555E">
        <w:t>as Label "</w:t>
      </w:r>
      <w:r w:rsidRPr="000268EF">
        <w:rPr>
          <w:highlight w:val="cyan"/>
        </w:rPr>
        <w:t>Dialogic OD</w:t>
      </w:r>
      <w:r w:rsidRPr="0042555E">
        <w:t xml:space="preserve">" </w:t>
      </w:r>
      <w:r>
        <w:t xml:space="preserve">wurde </w:t>
      </w:r>
      <w:r w:rsidRPr="0042555E">
        <w:t xml:space="preserve">von Gervase Bushe und Robert Marshak eingeführt. Sie </w:t>
      </w:r>
      <w:r>
        <w:t>kontrastierten</w:t>
      </w:r>
      <w:r w:rsidRPr="0042555E">
        <w:t xml:space="preserve"> es mit "</w:t>
      </w:r>
      <w:r w:rsidRPr="000268EF">
        <w:rPr>
          <w:highlight w:val="cyan"/>
        </w:rPr>
        <w:t>Diagnostic OD</w:t>
      </w:r>
      <w:r w:rsidRPr="0042555E">
        <w:t>", d.h. einem Label für Ansätze, die Lösungen von außen in ein Unternehmen einbringen. Basierend auf einer modernen Denkweise, die wir systemisch nennen würden, schaffen Bushe, Marshak und ihre Co-Autore</w:t>
      </w:r>
      <w:r>
        <w:t>n eine Theorie und Praxis der OE</w:t>
      </w:r>
      <w:r w:rsidRPr="0042555E">
        <w:t>, die sich auf den Dialog konzentriert, aber die Integration vieler klassischer</w:t>
      </w:r>
      <w:r>
        <w:t>, populärer und erfolgreicher OE</w:t>
      </w:r>
      <w:r w:rsidRPr="0042555E">
        <w:t xml:space="preserve">-Ansätze ermöglicht. Wir teilen die meisten ihrer Ideen, </w:t>
      </w:r>
      <w:r>
        <w:t xml:space="preserve">doch </w:t>
      </w:r>
      <w:r w:rsidRPr="0042555E">
        <w:t xml:space="preserve">wurde </w:t>
      </w:r>
      <w:r>
        <w:t xml:space="preserve">der </w:t>
      </w:r>
      <w:r w:rsidR="009C6219">
        <w:t>isb</w:t>
      </w:r>
      <w:r>
        <w:t>-</w:t>
      </w:r>
      <w:r w:rsidRPr="0042555E">
        <w:t xml:space="preserve">Ansatz unabhängig </w:t>
      </w:r>
      <w:r>
        <w:t>davon</w:t>
      </w:r>
      <w:r w:rsidRPr="0042555E">
        <w:t xml:space="preserve"> entwickelt und veröffentlicht. Nachfolgend </w:t>
      </w:r>
      <w:r w:rsidR="00AB687E">
        <w:t xml:space="preserve">wird </w:t>
      </w:r>
      <w:r>
        <w:t>ein kurzer</w:t>
      </w:r>
      <w:r w:rsidRPr="0042555E">
        <w:t xml:space="preserve"> Überblick</w:t>
      </w:r>
      <w:r>
        <w:t xml:space="preserve"> </w:t>
      </w:r>
      <w:r w:rsidR="00AB687E">
        <w:t>da</w:t>
      </w:r>
      <w:r>
        <w:t xml:space="preserve">zu </w:t>
      </w:r>
      <w:r w:rsidR="00AB687E">
        <w:t>gegeben</w:t>
      </w:r>
      <w:r w:rsidRPr="0042555E">
        <w:t xml:space="preserve">, der </w:t>
      </w:r>
      <w:r w:rsidR="00AB687E">
        <w:t xml:space="preserve">für OE </w:t>
      </w:r>
      <w:r w:rsidRPr="0042555E">
        <w:t>einen Eindruck vo</w:t>
      </w:r>
      <w:r>
        <w:t xml:space="preserve">m </w:t>
      </w:r>
      <w:r w:rsidRPr="0042555E">
        <w:t>systemischen Denken</w:t>
      </w:r>
      <w:r>
        <w:t>, von Ansätzen</w:t>
      </w:r>
      <w:r w:rsidRPr="0042555E">
        <w:t xml:space="preserve"> und </w:t>
      </w:r>
      <w:r>
        <w:t>Vorgehensweisen</w:t>
      </w:r>
      <w:r w:rsidRPr="0042555E">
        <w:t xml:space="preserve"> </w:t>
      </w:r>
      <w:r>
        <w:t xml:space="preserve">des </w:t>
      </w:r>
      <w:r w:rsidR="00906F1A">
        <w:t>isb</w:t>
      </w:r>
      <w:r>
        <w:t xml:space="preserve"> </w:t>
      </w:r>
      <w:r w:rsidRPr="0042555E">
        <w:t>vermittelt</w:t>
      </w:r>
      <w:r w:rsidR="00AA44A9">
        <w:t>.</w:t>
      </w:r>
      <w:r w:rsidRPr="0042555E">
        <w:t xml:space="preserve"> </w:t>
      </w:r>
    </w:p>
    <w:p w14:paraId="1C4DEE2C" w14:textId="77777777" w:rsidR="00364977" w:rsidRPr="0042555E" w:rsidRDefault="00364977" w:rsidP="00364977">
      <w:pPr>
        <w:rPr>
          <w:rFonts w:cs="Arial"/>
          <w:b/>
        </w:rPr>
      </w:pPr>
    </w:p>
    <w:p w14:paraId="74B6CF65" w14:textId="60E32186" w:rsidR="00364977" w:rsidRPr="00A40560" w:rsidRDefault="009C6219" w:rsidP="00B91130">
      <w:pPr>
        <w:pStyle w:val="berschrift2"/>
        <w:numPr>
          <w:ilvl w:val="1"/>
          <w:numId w:val="5"/>
        </w:numPr>
        <w:spacing w:after="0" w:line="360" w:lineRule="auto"/>
        <w:jc w:val="left"/>
      </w:pPr>
      <w:bookmarkStart w:id="141" w:name="_Toc403906849"/>
      <w:bookmarkStart w:id="142" w:name="_Toc13429093"/>
      <w:bookmarkStart w:id="143" w:name="_Toc35861062"/>
      <w:r>
        <w:t>isb</w:t>
      </w:r>
      <w:r w:rsidR="005C4000">
        <w:t>-</w:t>
      </w:r>
      <w:bookmarkEnd w:id="141"/>
      <w:r w:rsidR="00364977" w:rsidRPr="00A40560">
        <w:t>Perspektiven auf OE</w:t>
      </w:r>
      <w:bookmarkEnd w:id="142"/>
      <w:bookmarkEnd w:id="143"/>
    </w:p>
    <w:p w14:paraId="243F50FD" w14:textId="77777777" w:rsidR="00364977" w:rsidRPr="00440D5D" w:rsidRDefault="00364977" w:rsidP="00364977"/>
    <w:p w14:paraId="2C12BC60" w14:textId="77777777" w:rsidR="00364977" w:rsidRPr="00333525" w:rsidRDefault="00364977" w:rsidP="00B91130">
      <w:pPr>
        <w:pStyle w:val="berschrift3"/>
        <w:numPr>
          <w:ilvl w:val="2"/>
          <w:numId w:val="5"/>
        </w:numPr>
        <w:spacing w:after="0" w:line="360" w:lineRule="auto"/>
        <w:jc w:val="left"/>
      </w:pPr>
      <w:bookmarkStart w:id="144" w:name="_Toc35861063"/>
      <w:bookmarkStart w:id="145" w:name="_Toc13429094"/>
      <w:bookmarkStart w:id="146" w:name="_Toc403906850"/>
      <w:r>
        <w:t>Der</w:t>
      </w:r>
      <w:r w:rsidRPr="00333525">
        <w:t xml:space="preserve"> Mensch </w:t>
      </w:r>
      <w:r>
        <w:t>im</w:t>
      </w:r>
      <w:r w:rsidRPr="00333525">
        <w:t xml:space="preserve"> Mittelpunkt</w:t>
      </w:r>
      <w:bookmarkEnd w:id="144"/>
      <w:r w:rsidRPr="00333525">
        <w:t xml:space="preserve"> </w:t>
      </w:r>
      <w:bookmarkEnd w:id="145"/>
      <w:r>
        <w:t xml:space="preserve"> </w:t>
      </w:r>
    </w:p>
    <w:p w14:paraId="65D166C5" w14:textId="65A13438" w:rsidR="00364977" w:rsidRDefault="00364977" w:rsidP="00364977">
      <w:pPr>
        <w:rPr>
          <w:rFonts w:cs="Arial"/>
        </w:rPr>
      </w:pPr>
      <w:r>
        <w:t>OE</w:t>
      </w:r>
      <w:r w:rsidRPr="00944AC3">
        <w:t xml:space="preserve"> bedeutet die Entwicklung menschlicher Systeme. Wie in Kapitel </w:t>
      </w:r>
      <w:r>
        <w:t>5</w:t>
      </w:r>
      <w:r w:rsidRPr="00944AC3">
        <w:t xml:space="preserve"> beschrieben, hängt die </w:t>
      </w:r>
      <w:r>
        <w:t>Beschreibung einer</w:t>
      </w:r>
      <w:r w:rsidRPr="00944AC3">
        <w:t xml:space="preserve"> </w:t>
      </w:r>
      <w:r>
        <w:t>Organisation</w:t>
      </w:r>
      <w:r w:rsidRPr="00944AC3">
        <w:t xml:space="preserve"> davon ab, worauf ein</w:t>
      </w:r>
      <w:r>
        <w:rPr>
          <w:rFonts w:cs="Arial"/>
        </w:rPr>
        <w:t xml:space="preserve"> Beobachter fokussiert</w:t>
      </w:r>
      <w:r w:rsidRPr="00944AC3">
        <w:rPr>
          <w:rFonts w:cs="Arial"/>
        </w:rPr>
        <w:t xml:space="preserve">. Wenn man sich auf Strukturen und Prozesse konzentriert, </w:t>
      </w:r>
      <w:r>
        <w:rPr>
          <w:rFonts w:cs="Arial"/>
        </w:rPr>
        <w:t>läuft man Gefahr</w:t>
      </w:r>
      <w:r w:rsidRPr="00944AC3">
        <w:rPr>
          <w:rFonts w:cs="Arial"/>
        </w:rPr>
        <w:t>, sie in den Vordergrund und die Menschen im Hintergrund</w:t>
      </w:r>
      <w:r>
        <w:rPr>
          <w:rFonts w:cs="Arial"/>
        </w:rPr>
        <w:t xml:space="preserve"> </w:t>
      </w:r>
      <w:r w:rsidRPr="00944AC3">
        <w:rPr>
          <w:rFonts w:cs="Arial"/>
        </w:rPr>
        <w:t xml:space="preserve">zu stellen. </w:t>
      </w:r>
      <w:r>
        <w:rPr>
          <w:rFonts w:cs="Arial"/>
        </w:rPr>
        <w:t xml:space="preserve">Das </w:t>
      </w:r>
      <w:r w:rsidR="002F30E3">
        <w:rPr>
          <w:rFonts w:cs="Arial"/>
        </w:rPr>
        <w:t xml:space="preserve">isb </w:t>
      </w:r>
      <w:r>
        <w:rPr>
          <w:rFonts w:cs="Arial"/>
        </w:rPr>
        <w:t>konzentriert</w:t>
      </w:r>
      <w:r w:rsidRPr="00944AC3">
        <w:rPr>
          <w:rFonts w:cs="Arial"/>
        </w:rPr>
        <w:t xml:space="preserve"> </w:t>
      </w:r>
      <w:r w:rsidR="00AA44A9">
        <w:rPr>
          <w:rFonts w:cs="Arial"/>
        </w:rPr>
        <w:t xml:space="preserve">sich </w:t>
      </w:r>
      <w:r w:rsidRPr="00944AC3">
        <w:rPr>
          <w:rFonts w:cs="Arial"/>
        </w:rPr>
        <w:t xml:space="preserve">auf </w:t>
      </w:r>
      <w:r>
        <w:rPr>
          <w:rFonts w:cs="Arial"/>
        </w:rPr>
        <w:t xml:space="preserve">die </w:t>
      </w:r>
      <w:r w:rsidRPr="00944AC3">
        <w:rPr>
          <w:rFonts w:cs="Arial"/>
        </w:rPr>
        <w:t xml:space="preserve">Menschen, die ein Unternehmen </w:t>
      </w:r>
      <w:r>
        <w:rPr>
          <w:rFonts w:cs="Arial"/>
        </w:rPr>
        <w:t>betreiben</w:t>
      </w:r>
      <w:r w:rsidRPr="00944AC3">
        <w:rPr>
          <w:rFonts w:cs="Arial"/>
        </w:rPr>
        <w:t xml:space="preserve">, also auf ihre Rollen und Verantwortlichkeiten, ihre Kompetenzen und Verhaltensweisen. Strukturen und Prozesse werden </w:t>
      </w:r>
      <w:r>
        <w:rPr>
          <w:rFonts w:cs="Arial"/>
        </w:rPr>
        <w:t xml:space="preserve">in diese </w:t>
      </w:r>
      <w:r w:rsidRPr="00944AC3">
        <w:rPr>
          <w:rFonts w:cs="Arial"/>
        </w:rPr>
        <w:t xml:space="preserve">Dimensionen </w:t>
      </w:r>
      <w:r>
        <w:rPr>
          <w:rFonts w:cs="Arial"/>
        </w:rPr>
        <w:t>eingeordnet</w:t>
      </w:r>
      <w:r w:rsidRPr="00944AC3">
        <w:rPr>
          <w:rFonts w:cs="Arial"/>
        </w:rPr>
        <w:t xml:space="preserve"> und </w:t>
      </w:r>
      <w:r>
        <w:rPr>
          <w:rFonts w:cs="Arial"/>
        </w:rPr>
        <w:t xml:space="preserve">das Zusammenspiel </w:t>
      </w:r>
      <w:r w:rsidR="00AA44A9">
        <w:rPr>
          <w:rFonts w:cs="Arial"/>
        </w:rPr>
        <w:t xml:space="preserve">bei </w:t>
      </w:r>
      <w:r>
        <w:rPr>
          <w:rFonts w:cs="Arial"/>
        </w:rPr>
        <w:t>menschlicher Wirklichkeitsgestaltung</w:t>
      </w:r>
      <w:r w:rsidRPr="00944AC3">
        <w:rPr>
          <w:rFonts w:cs="Arial"/>
        </w:rPr>
        <w:t xml:space="preserve"> wird als wesentlich angesehen.</w:t>
      </w:r>
    </w:p>
    <w:p w14:paraId="2D6080BD" w14:textId="77777777" w:rsidR="00364977" w:rsidRDefault="00364977" w:rsidP="00364977">
      <w:pPr>
        <w:rPr>
          <w:rFonts w:cs="Arial"/>
        </w:rPr>
      </w:pPr>
    </w:p>
    <w:p w14:paraId="6A379F16" w14:textId="77777777" w:rsidR="00364977" w:rsidRPr="00333525" w:rsidRDefault="00364977" w:rsidP="00B91130">
      <w:pPr>
        <w:pStyle w:val="berschrift3"/>
        <w:numPr>
          <w:ilvl w:val="2"/>
          <w:numId w:val="5"/>
        </w:numPr>
        <w:spacing w:after="0" w:line="360" w:lineRule="auto"/>
        <w:jc w:val="left"/>
      </w:pPr>
      <w:bookmarkStart w:id="147" w:name="_Toc13429095"/>
      <w:bookmarkStart w:id="148" w:name="_Toc35861064"/>
      <w:r>
        <w:t>Ver</w:t>
      </w:r>
      <w:r w:rsidRPr="00333525">
        <w:t xml:space="preserve">knüpfung </w:t>
      </w:r>
      <w:r>
        <w:t>mit</w:t>
      </w:r>
      <w:r w:rsidRPr="00333525">
        <w:t xml:space="preserve"> Kulturentwicklung</w:t>
      </w:r>
      <w:bookmarkEnd w:id="147"/>
      <w:bookmarkEnd w:id="148"/>
    </w:p>
    <w:p w14:paraId="72DEF352" w14:textId="547766C0" w:rsidR="00364977" w:rsidRDefault="00364977" w:rsidP="00364977">
      <w:r>
        <w:t>OE</w:t>
      </w:r>
      <w:r w:rsidRPr="0042555E">
        <w:t xml:space="preserve"> ist unweigerlich mit </w:t>
      </w:r>
      <w:r w:rsidRPr="008D03F1">
        <w:rPr>
          <w:highlight w:val="cyan"/>
        </w:rPr>
        <w:t>Kultur-Entwicklung</w:t>
      </w:r>
      <w:r>
        <w:t xml:space="preserve"> (KE</w:t>
      </w:r>
      <w:r w:rsidRPr="0042555E">
        <w:t>) ver</w:t>
      </w:r>
      <w:r>
        <w:t>knüpft</w:t>
      </w:r>
      <w:r w:rsidRPr="0042555E">
        <w:t xml:space="preserve">, da die Art und Weise, wie Menschen </w:t>
      </w:r>
      <w:r w:rsidR="002F30E3">
        <w:t xml:space="preserve">sich </w:t>
      </w:r>
      <w:r w:rsidRPr="0042555E">
        <w:t xml:space="preserve">organisieren und interagieren, </w:t>
      </w:r>
      <w:r>
        <w:t>entscheidend</w:t>
      </w:r>
      <w:r w:rsidRPr="0042555E">
        <w:t xml:space="preserve"> ist. Die bewusste und unbewusste </w:t>
      </w:r>
      <w:r>
        <w:t>Art und Weise</w:t>
      </w:r>
      <w:r w:rsidRPr="0042555E">
        <w:t xml:space="preserve"> sowie die Regeln für die </w:t>
      </w:r>
      <w:r>
        <w:t>gemeinsame Wirklichkeits-Gestaltung</w:t>
      </w:r>
      <w:r w:rsidRPr="0042555E">
        <w:t xml:space="preserve"> sind in unserem Verständnis</w:t>
      </w:r>
      <w:r>
        <w:t xml:space="preserve"> das, </w:t>
      </w:r>
      <w:r w:rsidRPr="0042555E">
        <w:t xml:space="preserve">was Kultur </w:t>
      </w:r>
      <w:r>
        <w:t>ausmacht</w:t>
      </w:r>
      <w:r w:rsidR="008341D4">
        <w:t>.</w:t>
      </w:r>
      <w:r w:rsidRPr="0042555E">
        <w:t xml:space="preserve"> Das Verhalten von Menschen kann nicht verstanden und nicht wirklich beeinflusst werden, ohne </w:t>
      </w:r>
      <w:r>
        <w:t>ihre</w:t>
      </w:r>
      <w:r w:rsidRPr="0042555E">
        <w:t xml:space="preserve"> individuelle und </w:t>
      </w:r>
      <w:r w:rsidR="008341D4">
        <w:t>gemeinsame</w:t>
      </w:r>
      <w:r w:rsidR="008341D4" w:rsidRPr="0042555E">
        <w:t xml:space="preserve"> </w:t>
      </w:r>
      <w:r w:rsidRPr="0042555E">
        <w:t xml:space="preserve">Kultur </w:t>
      </w:r>
      <w:r>
        <w:t xml:space="preserve">zu </w:t>
      </w:r>
      <w:r w:rsidR="008341D4">
        <w:t>berücksichtigen</w:t>
      </w:r>
      <w:r w:rsidRPr="0042555E">
        <w:t>. Kulturelle Dimensionen können nicht ignoriert werden, wenn neu</w:t>
      </w:r>
      <w:r>
        <w:t>e</w:t>
      </w:r>
      <w:r w:rsidRPr="0042555E">
        <w:t xml:space="preserve"> </w:t>
      </w:r>
      <w:r>
        <w:t>Wirklichkeit</w:t>
      </w:r>
      <w:r w:rsidRPr="0042555E">
        <w:t xml:space="preserve">en </w:t>
      </w:r>
      <w:r>
        <w:t>gelebt werden sollen</w:t>
      </w:r>
      <w:r w:rsidRPr="0042555E">
        <w:t>.</w:t>
      </w:r>
      <w:r>
        <w:t xml:space="preserve"> Systemische Organisationsentwicklung</w:t>
      </w:r>
      <w:r w:rsidRPr="0042555E">
        <w:t xml:space="preserve"> ist</w:t>
      </w:r>
      <w:r>
        <w:t xml:space="preserve"> also </w:t>
      </w:r>
      <w:r w:rsidRPr="0042555E">
        <w:t xml:space="preserve">in der Regel auch </w:t>
      </w:r>
      <w:r>
        <w:t>Kulturentwicklung</w:t>
      </w:r>
      <w:r w:rsidRPr="0042555E">
        <w:t xml:space="preserve">. </w:t>
      </w:r>
    </w:p>
    <w:p w14:paraId="6E2972F1" w14:textId="77777777" w:rsidR="00364977" w:rsidRDefault="00364977" w:rsidP="00364977"/>
    <w:p w14:paraId="472B85F4" w14:textId="77777777" w:rsidR="00364977" w:rsidRPr="00333525" w:rsidRDefault="00364977" w:rsidP="00B91130">
      <w:pPr>
        <w:pStyle w:val="berschrift3"/>
        <w:numPr>
          <w:ilvl w:val="2"/>
          <w:numId w:val="5"/>
        </w:numPr>
        <w:spacing w:after="0" w:line="360" w:lineRule="auto"/>
        <w:jc w:val="left"/>
      </w:pPr>
      <w:bookmarkStart w:id="149" w:name="_Toc13429096"/>
      <w:bookmarkStart w:id="150" w:name="_Toc35861065"/>
      <w:r w:rsidRPr="00333525">
        <w:t xml:space="preserve">Prinzipien, </w:t>
      </w:r>
      <w:r>
        <w:t>Einstell</w:t>
      </w:r>
      <w:r w:rsidRPr="00333525">
        <w:t>ungen und Perspektiven</w:t>
      </w:r>
      <w:bookmarkEnd w:id="149"/>
      <w:bookmarkEnd w:id="150"/>
    </w:p>
    <w:p w14:paraId="6BBECBF6" w14:textId="37785AFB" w:rsidR="00364977" w:rsidRPr="0042555E" w:rsidRDefault="00364977" w:rsidP="00364977">
      <w:r>
        <w:t>OE</w:t>
      </w:r>
      <w:r w:rsidRPr="0042555E">
        <w:t xml:space="preserve"> wird durch </w:t>
      </w:r>
      <w:r w:rsidRPr="00D60BD9">
        <w:rPr>
          <w:highlight w:val="cyan"/>
        </w:rPr>
        <w:t>Prinzipien</w:t>
      </w:r>
      <w:r w:rsidRPr="0042555E">
        <w:t xml:space="preserve">, Einstellungen und Perspektiven definiert und nicht durch "How-to-Formeln". Wenn wir uns die Vielzahl </w:t>
      </w:r>
      <w:r>
        <w:t>der möglichen Situationen von OE</w:t>
      </w:r>
      <w:r w:rsidRPr="0042555E">
        <w:t xml:space="preserve"> </w:t>
      </w:r>
      <w:r w:rsidR="00AB0ADB">
        <w:t>in Rechnung stellen</w:t>
      </w:r>
      <w:r w:rsidRPr="0042555E">
        <w:t xml:space="preserve">, </w:t>
      </w:r>
      <w:r w:rsidR="00AB0ADB">
        <w:t>erweisen sich</w:t>
      </w:r>
      <w:r w:rsidR="00AB0ADB" w:rsidRPr="0042555E">
        <w:t xml:space="preserve"> </w:t>
      </w:r>
      <w:r w:rsidRPr="00DF3786">
        <w:rPr>
          <w:highlight w:val="cyan"/>
        </w:rPr>
        <w:t>schematische Lösungen</w:t>
      </w:r>
      <w:r w:rsidRPr="0042555E">
        <w:t xml:space="preserve"> </w:t>
      </w:r>
      <w:r w:rsidR="00AB0ADB">
        <w:t xml:space="preserve">als </w:t>
      </w:r>
      <w:r>
        <w:t>unpassend</w:t>
      </w:r>
      <w:r w:rsidRPr="0042555E">
        <w:t xml:space="preserve">. </w:t>
      </w:r>
      <w:r w:rsidR="00AB0ADB">
        <w:t xml:space="preserve">Die </w:t>
      </w:r>
      <w:r w:rsidRPr="0042555E">
        <w:t xml:space="preserve">Menschen müssen innerhalb definierter Rahmenbedingungen </w:t>
      </w:r>
      <w:r w:rsidR="002F30E3">
        <w:t xml:space="preserve">ihre </w:t>
      </w:r>
      <w:r>
        <w:t>eigene</w:t>
      </w:r>
      <w:r w:rsidR="002F30E3">
        <w:t>n</w:t>
      </w:r>
      <w:r w:rsidRPr="0042555E">
        <w:t xml:space="preserve"> Lösungen finden, die auf eine Viel</w:t>
      </w:r>
      <w:r>
        <w:t>falt</w:t>
      </w:r>
      <w:r w:rsidRPr="0042555E">
        <w:t xml:space="preserve"> von Optionen anwendbar sind. Prinzipien, Einstellungen und Perspektiven geben Hinweise, </w:t>
      </w:r>
      <w:r w:rsidRPr="0042555E">
        <w:lastRenderedPageBreak/>
        <w:t xml:space="preserve">wie dies funktionieren kann und welche </w:t>
      </w:r>
      <w:r>
        <w:t>Option</w:t>
      </w:r>
      <w:r w:rsidRPr="0042555E">
        <w:t xml:space="preserve">en es gibt. </w:t>
      </w:r>
      <w:r>
        <w:t>Spezifische</w:t>
      </w:r>
      <w:r w:rsidRPr="0042555E">
        <w:t xml:space="preserve"> Beschreibungen können </w:t>
      </w:r>
      <w:r w:rsidR="00AB0ADB">
        <w:t>dafür als Vorgaben selten</w:t>
      </w:r>
      <w:r w:rsidR="00AB0ADB" w:rsidRPr="0042555E">
        <w:t xml:space="preserve"> </w:t>
      </w:r>
      <w:r w:rsidRPr="0042555E">
        <w:t xml:space="preserve">ausreichen, </w:t>
      </w:r>
      <w:r w:rsidR="00AB0ADB">
        <w:t>sondern dienen</w:t>
      </w:r>
      <w:r w:rsidRPr="0042555E">
        <w:t xml:space="preserve"> </w:t>
      </w:r>
      <w:r>
        <w:t>bestenfalls</w:t>
      </w:r>
      <w:r w:rsidRPr="0042555E">
        <w:t xml:space="preserve"> </w:t>
      </w:r>
      <w:r w:rsidR="00AB0ADB">
        <w:t xml:space="preserve">als </w:t>
      </w:r>
      <w:r w:rsidRPr="0042555E">
        <w:t>Beispiele</w:t>
      </w:r>
      <w:r>
        <w:t xml:space="preserve"> für Prinzipien</w:t>
      </w:r>
      <w:r w:rsidR="00AB0ADB">
        <w:t>.</w:t>
      </w:r>
      <w:r w:rsidRPr="0042555E">
        <w:t xml:space="preserve"> </w:t>
      </w:r>
    </w:p>
    <w:p w14:paraId="11A392E8" w14:textId="77777777" w:rsidR="00364977" w:rsidRPr="0042555E" w:rsidRDefault="00364977" w:rsidP="00364977">
      <w:pPr>
        <w:rPr>
          <w:rFonts w:cs="Arial"/>
        </w:rPr>
      </w:pPr>
    </w:p>
    <w:p w14:paraId="4B478F8B" w14:textId="1F471611" w:rsidR="00364977" w:rsidRDefault="00364977" w:rsidP="00364977">
      <w:pPr>
        <w:rPr>
          <w:rFonts w:cs="Arial"/>
        </w:rPr>
      </w:pPr>
      <w:r w:rsidRPr="0042555E">
        <w:rPr>
          <w:rFonts w:cs="Arial"/>
        </w:rPr>
        <w:t xml:space="preserve">Einige </w:t>
      </w:r>
      <w:r>
        <w:rPr>
          <w:rFonts w:cs="Arial"/>
        </w:rPr>
        <w:t>prominente</w:t>
      </w:r>
      <w:r w:rsidRPr="0042555E">
        <w:rPr>
          <w:rFonts w:cs="Arial"/>
        </w:rPr>
        <w:t xml:space="preserve"> Beispiele </w:t>
      </w:r>
      <w:r w:rsidR="00AB0ADB">
        <w:rPr>
          <w:rFonts w:cs="Arial"/>
        </w:rPr>
        <w:t>sollen nachfolgend</w:t>
      </w:r>
      <w:r w:rsidR="00AB0ADB" w:rsidRPr="0042555E">
        <w:rPr>
          <w:rFonts w:cs="Arial"/>
        </w:rPr>
        <w:t xml:space="preserve"> </w:t>
      </w:r>
      <w:r w:rsidRPr="0042555E">
        <w:rPr>
          <w:rFonts w:cs="Arial"/>
        </w:rPr>
        <w:t xml:space="preserve">eine </w:t>
      </w:r>
      <w:r>
        <w:rPr>
          <w:rFonts w:cs="Arial"/>
        </w:rPr>
        <w:t>Kostprobe für</w:t>
      </w:r>
      <w:r w:rsidRPr="0042555E">
        <w:rPr>
          <w:rFonts w:cs="Arial"/>
        </w:rPr>
        <w:t xml:space="preserve"> die vorgeschlagene kulturelle Ausrichtung</w:t>
      </w:r>
      <w:r w:rsidR="00AB0ADB">
        <w:rPr>
          <w:rFonts w:cs="Arial"/>
        </w:rPr>
        <w:t xml:space="preserve"> geben</w:t>
      </w:r>
      <w:r>
        <w:rPr>
          <w:rFonts w:cs="Arial"/>
        </w:rPr>
        <w:t>.</w:t>
      </w:r>
    </w:p>
    <w:p w14:paraId="135AA95B" w14:textId="77777777" w:rsidR="00364977" w:rsidRDefault="00364977" w:rsidP="00364977">
      <w:pPr>
        <w:pBdr>
          <w:bottom w:val="single" w:sz="6" w:space="1" w:color="auto"/>
        </w:pBdr>
        <w:rPr>
          <w:rFonts w:cs="Arial"/>
        </w:rPr>
      </w:pPr>
    </w:p>
    <w:p w14:paraId="181FC414" w14:textId="77777777" w:rsidR="00364977" w:rsidRDefault="00364977" w:rsidP="00364977">
      <w:pPr>
        <w:rPr>
          <w:rFonts w:cs="Arial"/>
        </w:rPr>
      </w:pPr>
    </w:p>
    <w:p w14:paraId="15B1F9B3" w14:textId="63A83694" w:rsidR="00364977" w:rsidRDefault="00364977" w:rsidP="00364977">
      <w:pPr>
        <w:rPr>
          <w:rFonts w:cs="Arial"/>
          <w:b/>
          <w:bCs/>
        </w:rPr>
      </w:pPr>
      <w:r w:rsidRPr="00F13390">
        <w:rPr>
          <w:rFonts w:cs="Arial"/>
          <w:b/>
          <w:bCs/>
        </w:rPr>
        <w:t>Beispiele für Vorgehens-Empfehlungen bei Organisations-Projekten</w:t>
      </w:r>
    </w:p>
    <w:p w14:paraId="4742B125" w14:textId="77777777" w:rsidR="00E21559" w:rsidRPr="00F13390" w:rsidRDefault="00E21559" w:rsidP="00364977">
      <w:pPr>
        <w:rPr>
          <w:rFonts w:cs="Arial"/>
          <w:b/>
          <w:bCs/>
        </w:rPr>
      </w:pPr>
    </w:p>
    <w:p w14:paraId="67C517F9" w14:textId="04F26F65" w:rsidR="00364977" w:rsidRPr="0042555E" w:rsidRDefault="00364977" w:rsidP="00364977">
      <w:pPr>
        <w:rPr>
          <w:rFonts w:cs="Arial"/>
        </w:rPr>
      </w:pPr>
      <w:r>
        <w:rPr>
          <w:rFonts w:cs="Arial"/>
          <w:i/>
        </w:rPr>
        <w:t xml:space="preserve">1. </w:t>
      </w:r>
      <w:r w:rsidRPr="0042555E">
        <w:rPr>
          <w:rFonts w:cs="Arial"/>
          <w:i/>
        </w:rPr>
        <w:t xml:space="preserve">Definiere </w:t>
      </w:r>
      <w:r w:rsidRPr="00DF3786">
        <w:rPr>
          <w:rFonts w:cs="Arial"/>
          <w:i/>
          <w:highlight w:val="cyan"/>
        </w:rPr>
        <w:t>Rahmenbedingungen</w:t>
      </w:r>
      <w:r>
        <w:rPr>
          <w:rFonts w:cs="Arial"/>
          <w:i/>
        </w:rPr>
        <w:t xml:space="preserve"> und kläre </w:t>
      </w:r>
      <w:r w:rsidRPr="00DF3786">
        <w:rPr>
          <w:rFonts w:cs="Arial"/>
          <w:i/>
          <w:highlight w:val="cyan"/>
        </w:rPr>
        <w:t>Kontrakte</w:t>
      </w:r>
      <w:r w:rsidRPr="0042555E">
        <w:rPr>
          <w:rFonts w:cs="Arial"/>
        </w:rPr>
        <w:t xml:space="preserve"> mit den </w:t>
      </w:r>
      <w:r>
        <w:rPr>
          <w:rFonts w:cs="Arial"/>
        </w:rPr>
        <w:t>Zuständigen</w:t>
      </w:r>
      <w:r w:rsidRPr="0042555E">
        <w:rPr>
          <w:rFonts w:cs="Arial"/>
        </w:rPr>
        <w:t xml:space="preserve">. Mach </w:t>
      </w:r>
      <w:r>
        <w:rPr>
          <w:rFonts w:cs="Arial"/>
        </w:rPr>
        <w:t xml:space="preserve">Ihnen </w:t>
      </w:r>
      <w:r w:rsidRPr="0042555E">
        <w:rPr>
          <w:rFonts w:cs="Arial"/>
        </w:rPr>
        <w:t xml:space="preserve">deutlich, dass </w:t>
      </w:r>
      <w:r>
        <w:rPr>
          <w:rFonts w:cs="Arial"/>
        </w:rPr>
        <w:t xml:space="preserve">auch </w:t>
      </w:r>
      <w:r w:rsidRPr="0042555E">
        <w:rPr>
          <w:rFonts w:cs="Arial"/>
        </w:rPr>
        <w:t xml:space="preserve">sie </w:t>
      </w:r>
      <w:r>
        <w:rPr>
          <w:rFonts w:cs="Arial"/>
        </w:rPr>
        <w:t>Verantwortung tragen und für wie lange im</w:t>
      </w:r>
      <w:r w:rsidRPr="0042555E">
        <w:rPr>
          <w:rFonts w:cs="Arial"/>
        </w:rPr>
        <w:t xml:space="preserve"> Prozess </w:t>
      </w:r>
      <w:r>
        <w:rPr>
          <w:rFonts w:cs="Arial"/>
        </w:rPr>
        <w:t>ihre Unterstützung benötigt wird</w:t>
      </w:r>
      <w:r w:rsidRPr="0042555E">
        <w:rPr>
          <w:rFonts w:cs="Arial"/>
        </w:rPr>
        <w:t xml:space="preserve">. Zu viele </w:t>
      </w:r>
      <w:r>
        <w:rPr>
          <w:rFonts w:cs="Arial"/>
        </w:rPr>
        <w:t>Feuer</w:t>
      </w:r>
      <w:r w:rsidRPr="0042555E">
        <w:rPr>
          <w:rFonts w:cs="Arial"/>
        </w:rPr>
        <w:t xml:space="preserve"> </w:t>
      </w:r>
      <w:r>
        <w:rPr>
          <w:rFonts w:cs="Arial"/>
        </w:rPr>
        <w:t>erlöschen unversorgt</w:t>
      </w:r>
      <w:r w:rsidRPr="0042555E">
        <w:rPr>
          <w:rFonts w:cs="Arial"/>
        </w:rPr>
        <w:t xml:space="preserve">, </w:t>
      </w:r>
      <w:r>
        <w:rPr>
          <w:rFonts w:cs="Arial"/>
        </w:rPr>
        <w:t>nachdem sie</w:t>
      </w:r>
      <w:r w:rsidRPr="0042555E">
        <w:rPr>
          <w:rFonts w:cs="Arial"/>
        </w:rPr>
        <w:t xml:space="preserve"> als </w:t>
      </w:r>
      <w:r w:rsidRPr="00C234C7">
        <w:rPr>
          <w:rFonts w:cs="Arial"/>
          <w:highlight w:val="cyan"/>
        </w:rPr>
        <w:t>Strohfeuer</w:t>
      </w:r>
      <w:r w:rsidRPr="0042555E">
        <w:rPr>
          <w:rFonts w:cs="Arial"/>
        </w:rPr>
        <w:t xml:space="preserve"> gestartet wurden.</w:t>
      </w:r>
    </w:p>
    <w:p w14:paraId="0F35A465" w14:textId="77777777" w:rsidR="00364977" w:rsidRPr="0042555E" w:rsidRDefault="00364977" w:rsidP="00364977">
      <w:pPr>
        <w:rPr>
          <w:rFonts w:cs="Arial"/>
        </w:rPr>
      </w:pPr>
    </w:p>
    <w:p w14:paraId="17F0709D" w14:textId="18ED0CEA" w:rsidR="00364977" w:rsidRPr="0042555E" w:rsidRDefault="00364977" w:rsidP="00364977">
      <w:r>
        <w:rPr>
          <w:i/>
        </w:rPr>
        <w:t xml:space="preserve">2. </w:t>
      </w:r>
      <w:r w:rsidRPr="0042555E">
        <w:rPr>
          <w:i/>
        </w:rPr>
        <w:t>Berücksichtige</w:t>
      </w:r>
      <w:r>
        <w:rPr>
          <w:i/>
        </w:rPr>
        <w:t xml:space="preserve"> </w:t>
      </w:r>
      <w:r w:rsidRPr="0042555E">
        <w:rPr>
          <w:i/>
        </w:rPr>
        <w:t>die Reifegrade</w:t>
      </w:r>
      <w:r w:rsidRPr="0042555E">
        <w:t xml:space="preserve"> von </w:t>
      </w:r>
      <w:r>
        <w:t>Individuen und Organisationen</w:t>
      </w:r>
      <w:r w:rsidRPr="0042555E">
        <w:t xml:space="preserve"> (vgl. Kapitel </w:t>
      </w:r>
      <w:r>
        <w:t>6</w:t>
      </w:r>
      <w:r w:rsidRPr="0042555E">
        <w:t>.</w:t>
      </w:r>
      <w:r>
        <w:t>7</w:t>
      </w:r>
      <w:r w:rsidRPr="0042555E">
        <w:t xml:space="preserve">.). </w:t>
      </w:r>
      <w:r w:rsidR="00F95977">
        <w:t>(</w:t>
      </w:r>
      <w:r w:rsidRPr="004F697F">
        <w:rPr>
          <w:i/>
          <w:iCs/>
        </w:rPr>
        <w:t>Meide die Versuchung, weiter springen zu wollen, als Du und Dein Pferd können</w:t>
      </w:r>
      <w:r w:rsidRPr="0042555E">
        <w:t>.</w:t>
      </w:r>
      <w:r w:rsidR="00F95977">
        <w:t>)</w:t>
      </w:r>
    </w:p>
    <w:p w14:paraId="7E1CFA2B" w14:textId="77777777" w:rsidR="00364977" w:rsidRPr="0042555E" w:rsidRDefault="00364977" w:rsidP="00364977">
      <w:pPr>
        <w:rPr>
          <w:rFonts w:cs="Arial"/>
        </w:rPr>
      </w:pPr>
    </w:p>
    <w:p w14:paraId="38B63A3C" w14:textId="77777777" w:rsidR="00364977" w:rsidRPr="0042555E" w:rsidRDefault="00364977" w:rsidP="00364977">
      <w:r>
        <w:rPr>
          <w:i/>
        </w:rPr>
        <w:t xml:space="preserve">3. </w:t>
      </w:r>
      <w:r w:rsidRPr="0042555E">
        <w:rPr>
          <w:i/>
        </w:rPr>
        <w:t xml:space="preserve">Reduziere </w:t>
      </w:r>
      <w:r w:rsidRPr="00C234C7">
        <w:rPr>
          <w:i/>
          <w:highlight w:val="cyan"/>
        </w:rPr>
        <w:t>Komplexität</w:t>
      </w:r>
      <w:r w:rsidRPr="0042555E">
        <w:t xml:space="preserve"> auf ein </w:t>
      </w:r>
      <w:r>
        <w:t>trag</w:t>
      </w:r>
      <w:r w:rsidRPr="0042555E">
        <w:t xml:space="preserve">bares und kontrollierbares Minimum. </w:t>
      </w:r>
      <w:r>
        <w:t>Initiiere</w:t>
      </w:r>
      <w:r w:rsidRPr="0042555E">
        <w:t xml:space="preserve"> einfache, aber nie übertrieben vereinfachte Dialoge </w:t>
      </w:r>
      <w:r>
        <w:t>zu Maßnahmen und</w:t>
      </w:r>
      <w:r w:rsidRPr="0042555E">
        <w:t xml:space="preserve"> geeignete</w:t>
      </w:r>
      <w:r>
        <w:t>n</w:t>
      </w:r>
      <w:r w:rsidRPr="0042555E">
        <w:t xml:space="preserve"> Schritte</w:t>
      </w:r>
      <w:r>
        <w:t>n</w:t>
      </w:r>
      <w:r w:rsidRPr="0042555E">
        <w:t xml:space="preserve"> in die richtige Richtung.</w:t>
      </w:r>
    </w:p>
    <w:p w14:paraId="41E4D7F4" w14:textId="77777777" w:rsidR="00364977" w:rsidRPr="0042555E" w:rsidRDefault="00364977" w:rsidP="00364977">
      <w:pPr>
        <w:rPr>
          <w:rFonts w:cs="Arial"/>
        </w:rPr>
      </w:pPr>
    </w:p>
    <w:p w14:paraId="033D8269" w14:textId="77777777" w:rsidR="00364977" w:rsidRDefault="00364977" w:rsidP="00364977">
      <w:r>
        <w:t>4. Toleriere</w:t>
      </w:r>
      <w:r w:rsidRPr="0042555E">
        <w:t xml:space="preserve"> so </w:t>
      </w:r>
      <w:r w:rsidRPr="0042555E">
        <w:rPr>
          <w:i/>
        </w:rPr>
        <w:t xml:space="preserve">wenige </w:t>
      </w:r>
      <w:r w:rsidRPr="00934443">
        <w:rPr>
          <w:i/>
          <w:highlight w:val="cyan"/>
        </w:rPr>
        <w:t>Treibhauseffekte</w:t>
      </w:r>
      <w:r w:rsidRPr="0042555E">
        <w:t xml:space="preserve"> wie möglich. Treibhauseffekte </w:t>
      </w:r>
      <w:r>
        <w:t xml:space="preserve">mögen betören, </w:t>
      </w:r>
      <w:r w:rsidRPr="0042555E">
        <w:t xml:space="preserve">wecken </w:t>
      </w:r>
      <w:r>
        <w:t xml:space="preserve">aber </w:t>
      </w:r>
      <w:r w:rsidRPr="0042555E">
        <w:t xml:space="preserve">unrealistische Erwartungen und </w:t>
      </w:r>
      <w:r>
        <w:t>führen zu</w:t>
      </w:r>
      <w:r w:rsidRPr="0042555E">
        <w:t xml:space="preserve"> Frustration bei denen, die versuchen, </w:t>
      </w:r>
      <w:r>
        <w:t>dasselbe</w:t>
      </w:r>
      <w:r w:rsidRPr="0042555E">
        <w:t xml:space="preserve"> unter </w:t>
      </w:r>
      <w:r>
        <w:t>„</w:t>
      </w:r>
      <w:r w:rsidRPr="0042555E">
        <w:t>Freilandbedingungen</w:t>
      </w:r>
      <w:r>
        <w:t>“</w:t>
      </w:r>
      <w:r w:rsidRPr="0042555E">
        <w:t xml:space="preserve"> zu wiederholen. </w:t>
      </w:r>
      <w:r>
        <w:t>Enttäuschte</w:t>
      </w:r>
      <w:r w:rsidRPr="0042555E">
        <w:t xml:space="preserve"> Illusionen k</w:t>
      </w:r>
      <w:r>
        <w:t>ö</w:t>
      </w:r>
      <w:r w:rsidRPr="0042555E">
        <w:t>nn</w:t>
      </w:r>
      <w:r>
        <w:t>en</w:t>
      </w:r>
      <w:r w:rsidRPr="0042555E">
        <w:t xml:space="preserve"> </w:t>
      </w:r>
      <w:r>
        <w:t>„</w:t>
      </w:r>
      <w:r w:rsidRPr="0042555E">
        <w:t>verbrannten Boden</w:t>
      </w:r>
      <w:r>
        <w:t>“</w:t>
      </w:r>
      <w:r w:rsidRPr="0042555E">
        <w:t xml:space="preserve"> hinterlassen.</w:t>
      </w:r>
    </w:p>
    <w:p w14:paraId="69C0B6A8" w14:textId="77777777" w:rsidR="00364977" w:rsidRDefault="00364977" w:rsidP="00364977">
      <w:pPr>
        <w:rPr>
          <w:rFonts w:cs="Arial"/>
        </w:rPr>
      </w:pPr>
    </w:p>
    <w:p w14:paraId="212C33EF" w14:textId="77777777" w:rsidR="00364977" w:rsidRPr="00F47913" w:rsidRDefault="00364977" w:rsidP="00364977">
      <w:r>
        <w:t xml:space="preserve">5. </w:t>
      </w:r>
      <w:r w:rsidRPr="00F47913">
        <w:t xml:space="preserve">Organisiere dich so, als würdest du dich auf </w:t>
      </w:r>
      <w:r>
        <w:rPr>
          <w:i/>
        </w:rPr>
        <w:t>einen</w:t>
      </w:r>
      <w:r w:rsidRPr="00F47913">
        <w:rPr>
          <w:i/>
        </w:rPr>
        <w:t xml:space="preserve"> Langstrecken</w:t>
      </w:r>
      <w:r>
        <w:rPr>
          <w:i/>
        </w:rPr>
        <w:t>lauf</w:t>
      </w:r>
      <w:r w:rsidRPr="00F47913">
        <w:rPr>
          <w:i/>
        </w:rPr>
        <w:t xml:space="preserve"> vorbereiten</w:t>
      </w:r>
      <w:r w:rsidRPr="00F47913">
        <w:t xml:space="preserve">. </w:t>
      </w:r>
      <w:r>
        <w:t>Schone Energie, investiere</w:t>
      </w:r>
      <w:r w:rsidRPr="00F47913">
        <w:t xml:space="preserve"> 1/3 in die aktuelle Leistung, 1/3 in die Erhaltung des zukünftigen Geschäfts und 1/3 in die Pflege </w:t>
      </w:r>
      <w:r>
        <w:t>der Menschen.</w:t>
      </w:r>
      <w:r w:rsidRPr="00F47913">
        <w:t xml:space="preserve"> </w:t>
      </w:r>
    </w:p>
    <w:p w14:paraId="37D12DB1" w14:textId="77777777" w:rsidR="00364977" w:rsidRPr="00F47913" w:rsidRDefault="00364977" w:rsidP="00364977"/>
    <w:p w14:paraId="6ED2BF48" w14:textId="77777777" w:rsidR="00364977" w:rsidRPr="00F47913" w:rsidRDefault="00364977" w:rsidP="00364977">
      <w:r>
        <w:t xml:space="preserve">6. </w:t>
      </w:r>
      <w:r w:rsidRPr="00F47913">
        <w:t>S</w:t>
      </w:r>
      <w:r>
        <w:t xml:space="preserve">telle sicher, </w:t>
      </w:r>
      <w:r w:rsidRPr="00F47913">
        <w:t xml:space="preserve">dass </w:t>
      </w:r>
      <w:r w:rsidRPr="002E11B3">
        <w:rPr>
          <w:i/>
          <w:highlight w:val="cyan"/>
        </w:rPr>
        <w:t>realistisches Timing</w:t>
      </w:r>
      <w:r w:rsidRPr="00F47913">
        <w:rPr>
          <w:i/>
        </w:rPr>
        <w:t xml:space="preserve"> und </w:t>
      </w:r>
      <w:r w:rsidRPr="002E11B3">
        <w:rPr>
          <w:i/>
          <w:highlight w:val="cyan"/>
        </w:rPr>
        <w:t>schrittweises Vorgehen</w:t>
      </w:r>
      <w:r w:rsidRPr="00F47913">
        <w:t xml:space="preserve"> gewährleistet </w:t>
      </w:r>
      <w:r>
        <w:t>werden können</w:t>
      </w:r>
      <w:r w:rsidRPr="00F47913">
        <w:t xml:space="preserve">. Der Aufbau einer nachhaltigen Kultur erfordert Zeit und Wiederholungen, die endlos erscheinen mögen. Menschen lernen leichter, was sie </w:t>
      </w:r>
      <w:r>
        <w:t>schon bald</w:t>
      </w:r>
      <w:r w:rsidRPr="00F47913">
        <w:t xml:space="preserve"> </w:t>
      </w:r>
      <w:r>
        <w:t>umsetzen</w:t>
      </w:r>
      <w:r w:rsidRPr="00F47913">
        <w:t xml:space="preserve"> können. </w:t>
      </w:r>
    </w:p>
    <w:p w14:paraId="26012126" w14:textId="77777777" w:rsidR="00364977" w:rsidRPr="00F47913" w:rsidRDefault="00364977" w:rsidP="00364977"/>
    <w:p w14:paraId="1461692D" w14:textId="77777777" w:rsidR="00364977" w:rsidRPr="00F47913" w:rsidRDefault="00364977" w:rsidP="00364977">
      <w:r>
        <w:rPr>
          <w:i/>
        </w:rPr>
        <w:t xml:space="preserve">7. </w:t>
      </w:r>
      <w:r w:rsidRPr="00F47913">
        <w:rPr>
          <w:i/>
        </w:rPr>
        <w:t>Finde</w:t>
      </w:r>
      <w:r>
        <w:rPr>
          <w:i/>
        </w:rPr>
        <w:t xml:space="preserve"> Dein</w:t>
      </w:r>
      <w:r w:rsidRPr="00F47913">
        <w:rPr>
          <w:i/>
        </w:rPr>
        <w:t xml:space="preserve"> ausgewogenes </w:t>
      </w:r>
      <w:r w:rsidRPr="000D0617">
        <w:rPr>
          <w:i/>
          <w:highlight w:val="cyan"/>
        </w:rPr>
        <w:t>Tempo</w:t>
      </w:r>
      <w:r w:rsidRPr="00F47913">
        <w:t xml:space="preserve"> wie ein Seiltänzer zwischen zu schnell und zu langsam. Ein gewisses Tempo kann </w:t>
      </w:r>
      <w:r>
        <w:t xml:space="preserve">zwar </w:t>
      </w:r>
      <w:r w:rsidRPr="00F47913">
        <w:t xml:space="preserve">für das Thema optimal sein, muss aber an den Stil </w:t>
      </w:r>
      <w:r>
        <w:t>von Unternehmen</w:t>
      </w:r>
      <w:r w:rsidRPr="00F47913">
        <w:t xml:space="preserve"> und Dienstleister angepasst werden.</w:t>
      </w:r>
    </w:p>
    <w:p w14:paraId="780CA9ED" w14:textId="77777777" w:rsidR="00364977" w:rsidRPr="00F47913" w:rsidRDefault="00364977" w:rsidP="00364977"/>
    <w:p w14:paraId="18DFED59" w14:textId="7FB702D3" w:rsidR="00364977" w:rsidRPr="00F84F1A" w:rsidRDefault="00364977" w:rsidP="00364977">
      <w:r>
        <w:rPr>
          <w:i/>
        </w:rPr>
        <w:t xml:space="preserve">8. </w:t>
      </w:r>
      <w:r w:rsidRPr="00F47913">
        <w:rPr>
          <w:i/>
        </w:rPr>
        <w:t>Befolge</w:t>
      </w:r>
      <w:r>
        <w:rPr>
          <w:i/>
        </w:rPr>
        <w:t xml:space="preserve"> </w:t>
      </w:r>
      <w:r w:rsidRPr="00F47913">
        <w:t xml:space="preserve">bei allen Prozessen </w:t>
      </w:r>
      <w:r>
        <w:rPr>
          <w:i/>
        </w:rPr>
        <w:t>Deine</w:t>
      </w:r>
      <w:r w:rsidRPr="00F47913">
        <w:rPr>
          <w:i/>
        </w:rPr>
        <w:t xml:space="preserve"> kulturellen Prinzipien</w:t>
      </w:r>
      <w:r w:rsidRPr="00F47913">
        <w:t xml:space="preserve">. Es ist eine Illusion zu glauben, dass man schnell </w:t>
      </w:r>
      <w:r>
        <w:t xml:space="preserve">und unsauber </w:t>
      </w:r>
      <w:r w:rsidRPr="00F47913">
        <w:t xml:space="preserve">anfangen </w:t>
      </w:r>
      <w:r>
        <w:t xml:space="preserve">und später Kultur nachrüsten </w:t>
      </w:r>
      <w:r w:rsidRPr="00F47913">
        <w:t>kann</w:t>
      </w:r>
      <w:r>
        <w:t>.</w:t>
      </w:r>
      <w:r w:rsidRPr="00F47913">
        <w:t xml:space="preserve"> (vgl. Einführung). </w:t>
      </w:r>
      <w:r w:rsidRPr="00F84F1A">
        <w:t xml:space="preserve">Schnell und schmutzig bleibt </w:t>
      </w:r>
      <w:r w:rsidR="0065193C">
        <w:t xml:space="preserve">meistens </w:t>
      </w:r>
      <w:r w:rsidRPr="00F84F1A">
        <w:t>schmutzig.</w:t>
      </w:r>
    </w:p>
    <w:p w14:paraId="61A139BC" w14:textId="77777777" w:rsidR="00364977" w:rsidRPr="00F84F1A" w:rsidRDefault="00364977" w:rsidP="00364977"/>
    <w:p w14:paraId="0130C94D" w14:textId="77777777" w:rsidR="00364977" w:rsidRDefault="00364977" w:rsidP="00364977">
      <w:pPr>
        <w:rPr>
          <w:iCs/>
        </w:rPr>
      </w:pPr>
      <w:r>
        <w:rPr>
          <w:i/>
        </w:rPr>
        <w:t xml:space="preserve">9. </w:t>
      </w:r>
      <w:r w:rsidRPr="00807528">
        <w:rPr>
          <w:iCs/>
        </w:rPr>
        <w:t>Sorge für ein</w:t>
      </w:r>
      <w:r w:rsidRPr="00807528">
        <w:rPr>
          <w:i/>
        </w:rPr>
        <w:t xml:space="preserve"> gemeinsames Verständnis </w:t>
      </w:r>
      <w:r w:rsidRPr="00807528">
        <w:rPr>
          <w:iCs/>
        </w:rPr>
        <w:t>Deiner Ausgangssituation und Absichten, bevor Du beginnst.</w:t>
      </w:r>
    </w:p>
    <w:p w14:paraId="47A746F2" w14:textId="77777777" w:rsidR="00364977" w:rsidRPr="00807528" w:rsidRDefault="00364977" w:rsidP="00364977">
      <w:pPr>
        <w:rPr>
          <w:iCs/>
        </w:rPr>
      </w:pPr>
    </w:p>
    <w:p w14:paraId="77597FB0" w14:textId="4474B7CB" w:rsidR="00364977" w:rsidRDefault="00364977" w:rsidP="00364977">
      <w:pPr>
        <w:rPr>
          <w:iCs/>
        </w:rPr>
      </w:pPr>
      <w:r>
        <w:rPr>
          <w:i/>
        </w:rPr>
        <w:t xml:space="preserve">10.  </w:t>
      </w:r>
      <w:r w:rsidRPr="00807528">
        <w:rPr>
          <w:i/>
        </w:rPr>
        <w:t xml:space="preserve">Diskutiere Fragen </w:t>
      </w:r>
      <w:r w:rsidRPr="00807528">
        <w:rPr>
          <w:iCs/>
        </w:rPr>
        <w:t xml:space="preserve">zu wichtigen Umständen und Vorgehensweisen der Maßnahme. </w:t>
      </w:r>
      <w:r w:rsidR="00F95977">
        <w:rPr>
          <w:iCs/>
        </w:rPr>
        <w:t>(Beispiele i</w:t>
      </w:r>
      <w:r w:rsidR="00510620">
        <w:rPr>
          <w:iCs/>
        </w:rPr>
        <w:t>m</w:t>
      </w:r>
      <w:r w:rsidR="00F95977">
        <w:rPr>
          <w:iCs/>
        </w:rPr>
        <w:t xml:space="preserve"> nächste</w:t>
      </w:r>
      <w:r w:rsidR="00510620">
        <w:rPr>
          <w:iCs/>
        </w:rPr>
        <w:t>n</w:t>
      </w:r>
      <w:r w:rsidR="00F95977">
        <w:rPr>
          <w:iCs/>
        </w:rPr>
        <w:t xml:space="preserve"> Abschnitt)</w:t>
      </w:r>
    </w:p>
    <w:p w14:paraId="19DF8E7B" w14:textId="77777777" w:rsidR="00F95977" w:rsidRPr="00807528" w:rsidRDefault="00F95977" w:rsidP="00364977">
      <w:pPr>
        <w:rPr>
          <w:iCs/>
        </w:rPr>
      </w:pPr>
    </w:p>
    <w:p w14:paraId="3F847D12" w14:textId="5D64FE5F" w:rsidR="00364977" w:rsidRDefault="00364977" w:rsidP="00364977">
      <w:pPr>
        <w:pBdr>
          <w:bottom w:val="single" w:sz="6" w:space="1" w:color="auto"/>
        </w:pBdr>
        <w:tabs>
          <w:tab w:val="left" w:pos="2977"/>
        </w:tabs>
      </w:pPr>
    </w:p>
    <w:p w14:paraId="067F5B28" w14:textId="5ED8BC6F" w:rsidR="00F95977" w:rsidRDefault="00F95977" w:rsidP="00364977">
      <w:pPr>
        <w:pBdr>
          <w:bottom w:val="single" w:sz="6" w:space="1" w:color="auto"/>
        </w:pBdr>
        <w:tabs>
          <w:tab w:val="left" w:pos="2977"/>
        </w:tabs>
      </w:pPr>
    </w:p>
    <w:p w14:paraId="3BC1E34A" w14:textId="77777777" w:rsidR="00F95977" w:rsidRDefault="00F95977" w:rsidP="00364977">
      <w:pPr>
        <w:pBdr>
          <w:bottom w:val="single" w:sz="6" w:space="1" w:color="auto"/>
        </w:pBdr>
        <w:tabs>
          <w:tab w:val="left" w:pos="2977"/>
        </w:tabs>
      </w:pPr>
    </w:p>
    <w:p w14:paraId="58BEF860" w14:textId="77777777" w:rsidR="00364977" w:rsidRPr="00F47913" w:rsidRDefault="00364977" w:rsidP="00364977">
      <w:pPr>
        <w:tabs>
          <w:tab w:val="left" w:pos="2977"/>
        </w:tabs>
      </w:pPr>
    </w:p>
    <w:p w14:paraId="5C9B2C59" w14:textId="77777777" w:rsidR="00510620" w:rsidRDefault="00510620" w:rsidP="00364977">
      <w:pPr>
        <w:tabs>
          <w:tab w:val="left" w:pos="2977"/>
        </w:tabs>
        <w:rPr>
          <w:b/>
          <w:bCs/>
        </w:rPr>
      </w:pPr>
    </w:p>
    <w:p w14:paraId="73444068" w14:textId="77777777" w:rsidR="00510620" w:rsidRDefault="00510620" w:rsidP="00364977">
      <w:pPr>
        <w:tabs>
          <w:tab w:val="left" w:pos="2977"/>
        </w:tabs>
        <w:rPr>
          <w:b/>
          <w:bCs/>
        </w:rPr>
      </w:pPr>
    </w:p>
    <w:p w14:paraId="56D3B2EE" w14:textId="77777777" w:rsidR="00510620" w:rsidRDefault="00510620" w:rsidP="00364977">
      <w:pPr>
        <w:tabs>
          <w:tab w:val="left" w:pos="2977"/>
        </w:tabs>
        <w:rPr>
          <w:b/>
          <w:bCs/>
        </w:rPr>
      </w:pPr>
    </w:p>
    <w:p w14:paraId="314B56BD" w14:textId="1C67D7EF" w:rsidR="00364977" w:rsidRPr="00A86577" w:rsidRDefault="00364977" w:rsidP="00364977">
      <w:pPr>
        <w:tabs>
          <w:tab w:val="left" w:pos="2977"/>
        </w:tabs>
        <w:rPr>
          <w:b/>
          <w:bCs/>
        </w:rPr>
      </w:pPr>
      <w:r w:rsidRPr="00A86577">
        <w:rPr>
          <w:b/>
          <w:bCs/>
        </w:rPr>
        <w:t>Fragen zur Einschätzung geplanter Vorhaben:</w:t>
      </w:r>
    </w:p>
    <w:p w14:paraId="324B5EA9" w14:textId="77777777" w:rsidR="00364977" w:rsidRPr="00F47913" w:rsidRDefault="00364977" w:rsidP="00364977">
      <w:pPr>
        <w:tabs>
          <w:tab w:val="left" w:pos="2977"/>
        </w:tabs>
      </w:pPr>
    </w:p>
    <w:p w14:paraId="107B569C" w14:textId="77777777" w:rsidR="00364977" w:rsidRPr="00F47913" w:rsidRDefault="00364977" w:rsidP="00364977">
      <w:pPr>
        <w:tabs>
          <w:tab w:val="left" w:pos="2977"/>
        </w:tabs>
      </w:pPr>
      <w:r>
        <w:t xml:space="preserve">1. </w:t>
      </w:r>
      <w:r w:rsidRPr="00F47913">
        <w:t>Was ist der Gesamtkontext, in dem wir beginnen?</w:t>
      </w:r>
    </w:p>
    <w:p w14:paraId="66B650A6" w14:textId="77777777" w:rsidR="00364977" w:rsidRPr="00F47913" w:rsidRDefault="00364977" w:rsidP="00364977">
      <w:pPr>
        <w:tabs>
          <w:tab w:val="left" w:pos="2977"/>
        </w:tabs>
      </w:pPr>
      <w:r w:rsidRPr="00F47913">
        <w:t>2. Was sind unsere Hauptabsichten?</w:t>
      </w:r>
    </w:p>
    <w:p w14:paraId="7B40D00F" w14:textId="77777777" w:rsidR="00364977" w:rsidRPr="00F47913" w:rsidRDefault="00364977" w:rsidP="00364977">
      <w:pPr>
        <w:tabs>
          <w:tab w:val="left" w:pos="2977"/>
        </w:tabs>
      </w:pPr>
      <w:r w:rsidRPr="00F47913">
        <w:t>3.</w:t>
      </w:r>
      <w:r>
        <w:t xml:space="preserve"> </w:t>
      </w:r>
      <w:r w:rsidRPr="00F47913">
        <w:t>Wie wird sich unsere Situation nach dem Projekt verbessert haben?</w:t>
      </w:r>
    </w:p>
    <w:p w14:paraId="007AD4E7" w14:textId="77777777" w:rsidR="00364977" w:rsidRPr="00F47913" w:rsidRDefault="00364977" w:rsidP="00364977">
      <w:pPr>
        <w:tabs>
          <w:tab w:val="left" w:pos="2977"/>
        </w:tabs>
      </w:pPr>
      <w:r w:rsidRPr="00F47913">
        <w:t>4.</w:t>
      </w:r>
      <w:r>
        <w:t xml:space="preserve"> </w:t>
      </w:r>
      <w:r w:rsidRPr="00F47913">
        <w:t>Wie können wir Beispiele und Experimente für weitere Studien erstellen?</w:t>
      </w:r>
    </w:p>
    <w:p w14:paraId="0346425E" w14:textId="1357724B" w:rsidR="00364977" w:rsidRDefault="00364977" w:rsidP="00364977">
      <w:pPr>
        <w:tabs>
          <w:tab w:val="left" w:pos="2977"/>
        </w:tabs>
      </w:pPr>
      <w:r w:rsidRPr="00F47913">
        <w:t>5.</w:t>
      </w:r>
      <w:r>
        <w:t xml:space="preserve"> </w:t>
      </w:r>
      <w:r w:rsidRPr="00F47913">
        <w:t xml:space="preserve">Was sind unsere Hauptstärken und </w:t>
      </w:r>
      <w:r w:rsidR="009205F9">
        <w:t>welches</w:t>
      </w:r>
      <w:r>
        <w:t xml:space="preserve"> Lernen</w:t>
      </w:r>
      <w:r w:rsidR="009205F9">
        <w:t xml:space="preserve"> ist notwendig</w:t>
      </w:r>
      <w:r w:rsidRPr="00F47913">
        <w:t>?</w:t>
      </w:r>
    </w:p>
    <w:p w14:paraId="396CB637" w14:textId="77777777" w:rsidR="00364977" w:rsidRPr="00F47913" w:rsidRDefault="00364977" w:rsidP="00364977">
      <w:pPr>
        <w:tabs>
          <w:tab w:val="left" w:pos="2977"/>
        </w:tabs>
      </w:pPr>
      <w:r>
        <w:t>6. Wie sind wir drauf? Welche Reserven haben wir?</w:t>
      </w:r>
    </w:p>
    <w:p w14:paraId="1A972573" w14:textId="77777777" w:rsidR="00364977" w:rsidRPr="00F47913" w:rsidRDefault="00364977" w:rsidP="00364977">
      <w:pPr>
        <w:tabs>
          <w:tab w:val="left" w:pos="2977"/>
        </w:tabs>
      </w:pPr>
      <w:r>
        <w:t>7</w:t>
      </w:r>
      <w:r w:rsidRPr="00F47913">
        <w:t>.</w:t>
      </w:r>
      <w:r>
        <w:t xml:space="preserve"> </w:t>
      </w:r>
      <w:r w:rsidRPr="00F47913">
        <w:t xml:space="preserve">Wie können wir Lernen </w:t>
      </w:r>
      <w:r>
        <w:t>unterwegs</w:t>
      </w:r>
      <w:r w:rsidRPr="00F47913">
        <w:t xml:space="preserve"> organisieren?</w:t>
      </w:r>
    </w:p>
    <w:p w14:paraId="33846041" w14:textId="77777777" w:rsidR="00364977" w:rsidRPr="00F47913" w:rsidRDefault="00364977" w:rsidP="00364977">
      <w:pPr>
        <w:tabs>
          <w:tab w:val="left" w:pos="2977"/>
        </w:tabs>
      </w:pPr>
      <w:r>
        <w:t>8</w:t>
      </w:r>
      <w:r w:rsidRPr="00F47913">
        <w:t>.</w:t>
      </w:r>
      <w:r>
        <w:t xml:space="preserve"> </w:t>
      </w:r>
      <w:r w:rsidRPr="00F47913">
        <w:t xml:space="preserve">Wie können wir die integrieren, die am Ende </w:t>
      </w:r>
      <w:r>
        <w:t xml:space="preserve">die </w:t>
      </w:r>
      <w:r w:rsidRPr="00F47913">
        <w:t xml:space="preserve">Verantwortung </w:t>
      </w:r>
      <w:r>
        <w:t>zu tragen haben</w:t>
      </w:r>
      <w:r w:rsidRPr="00F47913">
        <w:t>?</w:t>
      </w:r>
    </w:p>
    <w:p w14:paraId="786D6F48" w14:textId="77777777" w:rsidR="00364977" w:rsidRPr="00F47913" w:rsidRDefault="00364977" w:rsidP="00364977">
      <w:pPr>
        <w:tabs>
          <w:tab w:val="left" w:pos="2977"/>
        </w:tabs>
      </w:pPr>
      <w:r>
        <w:t>9</w:t>
      </w:r>
      <w:r w:rsidRPr="00F47913">
        <w:t>.</w:t>
      </w:r>
      <w:r>
        <w:t xml:space="preserve"> </w:t>
      </w:r>
      <w:r w:rsidRPr="00F47913">
        <w:t>Sind wir realistisch in unseren Schätzungen von Zeit, anderen Ressourcen und Bedingungen?</w:t>
      </w:r>
    </w:p>
    <w:p w14:paraId="19531CE9" w14:textId="12843CC4" w:rsidR="00364977" w:rsidRDefault="00364977" w:rsidP="00364977">
      <w:pPr>
        <w:pBdr>
          <w:bottom w:val="single" w:sz="6" w:space="1" w:color="auto"/>
        </w:pBdr>
        <w:tabs>
          <w:tab w:val="left" w:pos="2977"/>
        </w:tabs>
      </w:pPr>
      <w:r>
        <w:t>10</w:t>
      </w:r>
      <w:r w:rsidRPr="00F47913">
        <w:t xml:space="preserve">. Wie und wann werden wir diejenigen einbeziehen, die wir </w:t>
      </w:r>
      <w:r>
        <w:t xml:space="preserve">später </w:t>
      </w:r>
      <w:r w:rsidRPr="00F47913">
        <w:t xml:space="preserve">für </w:t>
      </w:r>
      <w:r w:rsidR="009205F9">
        <w:t xml:space="preserve">das </w:t>
      </w:r>
      <w:r w:rsidRPr="00F47913">
        <w:t>Rollout benötigen?</w:t>
      </w:r>
    </w:p>
    <w:p w14:paraId="761BD8AE" w14:textId="77777777" w:rsidR="00510620" w:rsidRPr="00F47913" w:rsidRDefault="00510620" w:rsidP="00364977">
      <w:pPr>
        <w:pBdr>
          <w:bottom w:val="single" w:sz="6" w:space="1" w:color="auto"/>
        </w:pBdr>
        <w:tabs>
          <w:tab w:val="left" w:pos="2977"/>
        </w:tabs>
      </w:pPr>
    </w:p>
    <w:p w14:paraId="2488E4F2" w14:textId="77777777" w:rsidR="00364977" w:rsidRPr="00F47913" w:rsidRDefault="00364977" w:rsidP="00364977"/>
    <w:p w14:paraId="32C3EAA3" w14:textId="77777777" w:rsidR="00364977" w:rsidRDefault="00364977" w:rsidP="00364977">
      <w:r w:rsidRPr="00F47913">
        <w:t>Versuchen Sie, Beispiele dafür</w:t>
      </w:r>
      <w:r w:rsidRPr="00015AC9">
        <w:t xml:space="preserve"> </w:t>
      </w:r>
      <w:r>
        <w:t>zu erzeugen</w:t>
      </w:r>
      <w:r w:rsidRPr="00F47913">
        <w:t>, wie die Zukunft aussehen soll</w:t>
      </w:r>
      <w:r>
        <w:t>. O</w:t>
      </w:r>
      <w:r w:rsidRPr="00F47913">
        <w:rPr>
          <w:i/>
        </w:rPr>
        <w:t xml:space="preserve">rganisieren Sie Prototypen als </w:t>
      </w:r>
      <w:r w:rsidRPr="00142889">
        <w:rPr>
          <w:i/>
          <w:highlight w:val="cyan"/>
        </w:rPr>
        <w:t>Lernexperimente</w:t>
      </w:r>
      <w:r w:rsidRPr="00F47913">
        <w:rPr>
          <w:i/>
        </w:rPr>
        <w:t xml:space="preserve"> und laden Sie die </w:t>
      </w:r>
      <w:r>
        <w:rPr>
          <w:i/>
        </w:rPr>
        <w:t>Leute</w:t>
      </w:r>
      <w:r w:rsidRPr="00F47913">
        <w:rPr>
          <w:i/>
        </w:rPr>
        <w:t xml:space="preserve"> ein, "</w:t>
      </w:r>
      <w:r w:rsidRPr="00142889">
        <w:rPr>
          <w:i/>
          <w:highlight w:val="cyan"/>
        </w:rPr>
        <w:t>Studiengruppe</w:t>
      </w:r>
      <w:r>
        <w:rPr>
          <w:i/>
        </w:rPr>
        <w:t>n</w:t>
      </w:r>
      <w:r w:rsidRPr="00F47913">
        <w:rPr>
          <w:i/>
        </w:rPr>
        <w:t>" zu bilden</w:t>
      </w:r>
      <w:r w:rsidRPr="00F47913">
        <w:t xml:space="preserve">. </w:t>
      </w:r>
      <w:r>
        <w:t>Überlegen</w:t>
      </w:r>
      <w:r w:rsidRPr="00F47913">
        <w:t xml:space="preserve"> Sie Schritte, die </w:t>
      </w:r>
      <w:r>
        <w:t>angemessen</w:t>
      </w:r>
      <w:r w:rsidRPr="00F47913">
        <w:t xml:space="preserve"> sind, </w:t>
      </w:r>
      <w:r>
        <w:t>falls</w:t>
      </w:r>
      <w:r w:rsidRPr="00F47913">
        <w:t xml:space="preserve"> Sie das Projekt stoppen müssen. Wählen Sie eine Architektur, die innerhalb der Kultur des Unternehmens multipliziert werden kann. Anstatt mit dem gesamten System zu experimentieren, sollten Sie einen </w:t>
      </w:r>
      <w:r w:rsidRPr="00142889">
        <w:rPr>
          <w:highlight w:val="cyan"/>
        </w:rPr>
        <w:t>Prototyp</w:t>
      </w:r>
      <w:r w:rsidRPr="00F47913">
        <w:t xml:space="preserve"> entwickeln, der </w:t>
      </w:r>
      <w:r>
        <w:t>nach und nach in die Breite ausgedehnt</w:t>
      </w:r>
      <w:r w:rsidRPr="00F47913">
        <w:t xml:space="preserve"> werden kann, </w:t>
      </w:r>
      <w:r>
        <w:t>wenn</w:t>
      </w:r>
      <w:r w:rsidRPr="00F47913">
        <w:t xml:space="preserve"> es funktioniert.</w:t>
      </w:r>
    </w:p>
    <w:p w14:paraId="210D3713" w14:textId="77777777" w:rsidR="00364977" w:rsidRPr="00F47913" w:rsidRDefault="00364977" w:rsidP="00364977"/>
    <w:p w14:paraId="13068ECD" w14:textId="77777777" w:rsidR="00364977" w:rsidRPr="00333525" w:rsidRDefault="00364977" w:rsidP="00B91130">
      <w:pPr>
        <w:pStyle w:val="berschrift3"/>
        <w:numPr>
          <w:ilvl w:val="2"/>
          <w:numId w:val="5"/>
        </w:numPr>
        <w:spacing w:after="0" w:line="360" w:lineRule="auto"/>
        <w:jc w:val="left"/>
      </w:pPr>
      <w:bookmarkStart w:id="151" w:name="_Toc13429097"/>
      <w:bookmarkStart w:id="152" w:name="_Toc35861066"/>
      <w:r w:rsidRPr="00333525">
        <w:t xml:space="preserve">Methoden </w:t>
      </w:r>
      <w:r>
        <w:t>für</w:t>
      </w:r>
      <w:r w:rsidRPr="00333525">
        <w:t xml:space="preserve"> </w:t>
      </w:r>
      <w:r>
        <w:t>Kooperation und</w:t>
      </w:r>
      <w:r w:rsidRPr="00333525">
        <w:t xml:space="preserve"> Lernen</w:t>
      </w:r>
      <w:bookmarkEnd w:id="151"/>
      <w:bookmarkEnd w:id="152"/>
    </w:p>
    <w:p w14:paraId="7DA0F91A" w14:textId="00174DB2" w:rsidR="00364977" w:rsidRPr="00F47913" w:rsidRDefault="00364977" w:rsidP="00364977">
      <w:r>
        <w:t>Als</w:t>
      </w:r>
      <w:r w:rsidRPr="00F47913">
        <w:t xml:space="preserve"> </w:t>
      </w:r>
      <w:r w:rsidR="00906F1A">
        <w:t>isb</w:t>
      </w:r>
      <w:r w:rsidRPr="00F47913">
        <w:t xml:space="preserve">-Ansätze werden solche </w:t>
      </w:r>
      <w:r w:rsidR="00F95977" w:rsidRPr="00F47913">
        <w:t>O</w:t>
      </w:r>
      <w:r w:rsidR="00F95977">
        <w:t>E</w:t>
      </w:r>
      <w:r w:rsidRPr="00F47913">
        <w:t xml:space="preserve">- und </w:t>
      </w:r>
      <w:r w:rsidR="00F95977">
        <w:t>OC</w:t>
      </w:r>
      <w:r w:rsidRPr="00F47913">
        <w:t xml:space="preserve">-Methoden verwendet, die Einzelpersonen, Teams und Systeme </w:t>
      </w:r>
      <w:r>
        <w:t>gleichermaßen</w:t>
      </w:r>
      <w:r w:rsidRPr="00F47913" w:rsidDel="0099066D">
        <w:t xml:space="preserve"> </w:t>
      </w:r>
      <w:r w:rsidRPr="00F47913">
        <w:t xml:space="preserve">bei </w:t>
      </w:r>
      <w:r>
        <w:t xml:space="preserve">weiterer </w:t>
      </w:r>
      <w:r w:rsidRPr="00F47913">
        <w:t xml:space="preserve">Entwicklung unterstützen. </w:t>
      </w:r>
      <w:r>
        <w:t>Andere Ansätze sind meist weniger ökonomisch, weil sie erheblich</w:t>
      </w:r>
      <w:r w:rsidR="00F95977">
        <w:t>e</w:t>
      </w:r>
      <w:r>
        <w:t xml:space="preserve"> Übersetzungs- und Ankoppelungsanstrengungen erfordern. </w:t>
      </w:r>
      <w:r w:rsidRPr="00F47913">
        <w:t xml:space="preserve">Wie in Kapitel </w:t>
      </w:r>
      <w:r w:rsidR="00F95977">
        <w:t>7</w:t>
      </w:r>
      <w:r w:rsidRPr="00F47913">
        <w:t xml:space="preserve"> beschrieben, ist dies eng mit dem gemeinsamen Lernen verbunden. Andere Methoden zur Beschreibung von </w:t>
      </w:r>
      <w:r>
        <w:t xml:space="preserve">Organisationen und deren Entwicklung </w:t>
      </w:r>
      <w:r w:rsidRPr="00F47913">
        <w:t xml:space="preserve">können und sollten sicherlich integriert werden, bleiben aber </w:t>
      </w:r>
      <w:r w:rsidR="009205F9">
        <w:t xml:space="preserve">so lange </w:t>
      </w:r>
      <w:r w:rsidRPr="00F47913">
        <w:t>im Hintergrund</w:t>
      </w:r>
      <w:r w:rsidR="009205F9">
        <w:t>,</w:t>
      </w:r>
      <w:r>
        <w:t xml:space="preserve"> bis sie wirklich gebraucht werden</w:t>
      </w:r>
      <w:r w:rsidRPr="00F47913">
        <w:t xml:space="preserve">. </w:t>
      </w:r>
    </w:p>
    <w:p w14:paraId="23816836" w14:textId="77777777" w:rsidR="00364977" w:rsidRPr="00F47913" w:rsidRDefault="00364977" w:rsidP="00364977"/>
    <w:p w14:paraId="3687AC92" w14:textId="190C5672" w:rsidR="00364977" w:rsidRDefault="00364977" w:rsidP="00364977">
      <w:r w:rsidRPr="00F47913">
        <w:t xml:space="preserve">Einige Methoden </w:t>
      </w:r>
      <w:r>
        <w:t>für Kooperation und gemeinsames Lernen</w:t>
      </w:r>
      <w:r w:rsidRPr="00F47913">
        <w:t xml:space="preserve"> wurden bereits erwähnt, wie z.B. Dialoge über Verantwortung (vgl. Kapitel </w:t>
      </w:r>
      <w:r>
        <w:t>3</w:t>
      </w:r>
      <w:r w:rsidRPr="00F47913">
        <w:t xml:space="preserve">), über Reife (vgl. Kapitel </w:t>
      </w:r>
      <w:r>
        <w:t>6</w:t>
      </w:r>
      <w:r w:rsidRPr="00F47913">
        <w:t xml:space="preserve">.7), über Kompetenzen (vgl. Kapitel </w:t>
      </w:r>
      <w:r>
        <w:t>6</w:t>
      </w:r>
      <w:r w:rsidRPr="00F47913">
        <w:t xml:space="preserve">.3 und </w:t>
      </w:r>
      <w:r>
        <w:t>6</w:t>
      </w:r>
      <w:r w:rsidRPr="00F47913">
        <w:t xml:space="preserve">.4) und über </w:t>
      </w:r>
      <w:r>
        <w:t>Passung</w:t>
      </w:r>
      <w:r w:rsidRPr="00F47913">
        <w:t xml:space="preserve"> (vgl. Kapitel </w:t>
      </w:r>
      <w:r>
        <w:t>6</w:t>
      </w:r>
      <w:r w:rsidRPr="00F47913">
        <w:t xml:space="preserve">.5). Dann gibt es Team-Events aller Art </w:t>
      </w:r>
      <w:r>
        <w:t>und das</w:t>
      </w:r>
      <w:r w:rsidRPr="00F47913">
        <w:t xml:space="preserve"> Team-Event </w:t>
      </w:r>
      <w:r>
        <w:t>Steuerungs-</w:t>
      </w:r>
      <w:r w:rsidRPr="00F47913">
        <w:t xml:space="preserve">Dreieck (vgl. Kapitel </w:t>
      </w:r>
      <w:r>
        <w:t>5</w:t>
      </w:r>
      <w:r w:rsidRPr="00F47913">
        <w:t xml:space="preserve">.5). Insbesondere in vertikalen Teams (vgl. Kapitel </w:t>
      </w:r>
      <w:r>
        <w:t>5</w:t>
      </w:r>
      <w:r w:rsidRPr="00F47913">
        <w:t xml:space="preserve">.6) ist </w:t>
      </w:r>
      <w:r>
        <w:t>der Umgang mit</w:t>
      </w:r>
      <w:r w:rsidRPr="00F47913">
        <w:t xml:space="preserve"> Führungsaspekten (vgl. Kapitel </w:t>
      </w:r>
      <w:r>
        <w:t>4</w:t>
      </w:r>
      <w:r w:rsidRPr="00F47913">
        <w:t xml:space="preserve">.8) integriert. Das </w:t>
      </w:r>
      <w:r w:rsidR="00906F1A">
        <w:t>isb</w:t>
      </w:r>
      <w:r w:rsidRPr="00F47913">
        <w:t xml:space="preserve"> bietet ein breites und reichhaltiges Repertoire an Settings, Methoden, Übungen und Tools als Shareware, von denen viele </w:t>
      </w:r>
      <w:r>
        <w:t>in</w:t>
      </w:r>
      <w:r w:rsidRPr="00F47913">
        <w:t xml:space="preserve"> Englisch </w:t>
      </w:r>
      <w:r>
        <w:t>verfügbar</w:t>
      </w:r>
      <w:r w:rsidRPr="00F47913">
        <w:t xml:space="preserve"> sind.</w:t>
      </w:r>
    </w:p>
    <w:p w14:paraId="0DF4256C" w14:textId="77777777" w:rsidR="00364977" w:rsidRDefault="00364977" w:rsidP="00364977"/>
    <w:p w14:paraId="6A4C658A" w14:textId="77777777" w:rsidR="00364977" w:rsidRPr="00991EBE" w:rsidRDefault="00364977" w:rsidP="00B91130">
      <w:pPr>
        <w:pStyle w:val="berschrift2"/>
        <w:numPr>
          <w:ilvl w:val="1"/>
          <w:numId w:val="5"/>
        </w:numPr>
        <w:spacing w:after="0" w:line="360" w:lineRule="auto"/>
        <w:jc w:val="left"/>
      </w:pPr>
      <w:bookmarkStart w:id="153" w:name="_Toc13429098"/>
      <w:bookmarkStart w:id="154" w:name="_Toc35861067"/>
      <w:r w:rsidRPr="00991EBE">
        <w:t>Hologramm und Scheinwerfer-Metapher</w:t>
      </w:r>
      <w:bookmarkEnd w:id="153"/>
      <w:bookmarkEnd w:id="154"/>
    </w:p>
    <w:p w14:paraId="0FE06003" w14:textId="33ADAFBB" w:rsidR="00364977" w:rsidRPr="00F47913" w:rsidRDefault="00364977" w:rsidP="00364977">
      <w:r w:rsidRPr="00A7290D">
        <w:rPr>
          <w:i/>
        </w:rPr>
        <w:t>Nichts ist so praktisch wie eine gute Theorie</w:t>
      </w:r>
      <w:r w:rsidRPr="00F47913">
        <w:t xml:space="preserve"> (Kurt Levin). </w:t>
      </w:r>
      <w:r>
        <w:t>Sicher ist dem zuzu</w:t>
      </w:r>
      <w:r w:rsidRPr="00F47913">
        <w:t>stimmen. Obwohl die nächsten Kapitel (</w:t>
      </w:r>
      <w:r>
        <w:t>8</w:t>
      </w:r>
      <w:r w:rsidRPr="00F47913">
        <w:t>.3 -</w:t>
      </w:r>
      <w:r>
        <w:t>8</w:t>
      </w:r>
      <w:r w:rsidRPr="00F47913">
        <w:t xml:space="preserve">.6) </w:t>
      </w:r>
      <w:r>
        <w:t>bedeutsame</w:t>
      </w:r>
      <w:r w:rsidRPr="00F47913">
        <w:t xml:space="preserve"> </w:t>
      </w:r>
      <w:r>
        <w:t xml:space="preserve">Implikationen für Wirklichkeitsgestaltung </w:t>
      </w:r>
      <w:r w:rsidRPr="00F47913">
        <w:t xml:space="preserve">haben, </w:t>
      </w:r>
      <w:r w:rsidR="003858CF">
        <w:t>könnten</w:t>
      </w:r>
      <w:r w:rsidR="003858CF" w:rsidRPr="00F47913">
        <w:t xml:space="preserve"> </w:t>
      </w:r>
      <w:r w:rsidRPr="00F47913">
        <w:t xml:space="preserve">sie </w:t>
      </w:r>
      <w:r>
        <w:t xml:space="preserve">manchem </w:t>
      </w:r>
      <w:r w:rsidRPr="00F47913">
        <w:t xml:space="preserve">auf den ersten Blick </w:t>
      </w:r>
      <w:r>
        <w:t xml:space="preserve">schwer </w:t>
      </w:r>
      <w:r w:rsidRPr="00F47913">
        <w:t>zugänglich</w:t>
      </w:r>
      <w:r w:rsidR="003858CF">
        <w:t xml:space="preserve"> scheinen</w:t>
      </w:r>
      <w:r w:rsidRPr="00F47913">
        <w:t>. We</w:t>
      </w:r>
      <w:r>
        <w:t xml:space="preserve">r </w:t>
      </w:r>
      <w:r w:rsidR="003858CF">
        <w:t>sich schwer tut</w:t>
      </w:r>
      <w:r>
        <w:t xml:space="preserve">, kann </w:t>
      </w:r>
      <w:r w:rsidR="00E02554">
        <w:t xml:space="preserve">direkt </w:t>
      </w:r>
      <w:r w:rsidRPr="00F47913">
        <w:t xml:space="preserve">mit Kapitel </w:t>
      </w:r>
      <w:r>
        <w:t>9</w:t>
      </w:r>
      <w:r w:rsidRPr="00F47913">
        <w:t xml:space="preserve"> fortfahren.</w:t>
      </w:r>
    </w:p>
    <w:p w14:paraId="2DD016C0" w14:textId="77777777" w:rsidR="00364977" w:rsidRPr="00F47913" w:rsidRDefault="00364977" w:rsidP="00364977"/>
    <w:p w14:paraId="23059E6A" w14:textId="7ECE8FC6" w:rsidR="00364977" w:rsidRDefault="00364977" w:rsidP="00364977">
      <w:r>
        <w:t>U</w:t>
      </w:r>
      <w:r w:rsidRPr="00F47913">
        <w:t xml:space="preserve">nsere Perspektiven bestimmen, was wir sehen. </w:t>
      </w:r>
      <w:r>
        <w:t xml:space="preserve">Und doch: </w:t>
      </w:r>
      <w:r w:rsidRPr="00F02677">
        <w:rPr>
          <w:i/>
        </w:rPr>
        <w:t>Eine Rose ist eine Rose ist eine Rose ist eine Rose.</w:t>
      </w:r>
      <w:r w:rsidRPr="00F47913">
        <w:t xml:space="preserve"> Einverstanden. </w:t>
      </w:r>
      <w:r>
        <w:t>Aber</w:t>
      </w:r>
      <w:r w:rsidRPr="00F47913">
        <w:t xml:space="preserve"> eine Rose </w:t>
      </w:r>
      <w:r>
        <w:t xml:space="preserve">ist </w:t>
      </w:r>
      <w:r w:rsidRPr="00F47913">
        <w:t>etwas anderes, wenn sie von einem Gärtner</w:t>
      </w:r>
      <w:r w:rsidRPr="00684FAA">
        <w:t xml:space="preserve"> </w:t>
      </w:r>
      <w:r w:rsidRPr="00F47913">
        <w:t xml:space="preserve">betrachtet wird, der an den richtigen Boden denkt, oder von einem Kind, das sie pflücken will, ohne verletzt zu werden, oder von einer Ameise, die Läuse auf </w:t>
      </w:r>
      <w:r>
        <w:t>ihr</w:t>
      </w:r>
      <w:r w:rsidRPr="00F47913">
        <w:t xml:space="preserve"> kultiviert, oder von einem Liebhaber, der Eindruck </w:t>
      </w:r>
      <w:r>
        <w:t>machen will</w:t>
      </w:r>
      <w:r w:rsidRPr="00F47913">
        <w:t xml:space="preserve">. </w:t>
      </w:r>
      <w:r>
        <w:t>Es</w:t>
      </w:r>
      <w:r w:rsidRPr="00F47913">
        <w:t xml:space="preserve"> </w:t>
      </w:r>
      <w:r>
        <w:t>ist dieselbe</w:t>
      </w:r>
      <w:r w:rsidRPr="00F47913">
        <w:t xml:space="preserve"> Rose, </w:t>
      </w:r>
      <w:r>
        <w:t>und doch verschieden</w:t>
      </w:r>
      <w:r w:rsidRPr="00F47913">
        <w:t xml:space="preserve"> </w:t>
      </w:r>
      <w:r>
        <w:t>je nach</w:t>
      </w:r>
      <w:r w:rsidRPr="00F47913">
        <w:t xml:space="preserve"> Kategorien und Interessen</w:t>
      </w:r>
      <w:r>
        <w:t xml:space="preserve"> derer, die sich auf sie beziehen</w:t>
      </w:r>
      <w:r w:rsidRPr="00F47913">
        <w:t xml:space="preserve">. </w:t>
      </w:r>
      <w:r w:rsidR="001C3B2B">
        <w:t>Dies soll im nächsten Abschnitt illustriert werden.</w:t>
      </w:r>
    </w:p>
    <w:p w14:paraId="299B1A1B" w14:textId="77777777" w:rsidR="00364977" w:rsidRDefault="00364977" w:rsidP="00364977"/>
    <w:p w14:paraId="3E45503B" w14:textId="77777777" w:rsidR="00364977" w:rsidRPr="00510620" w:rsidRDefault="00364977" w:rsidP="00364977">
      <w:pPr>
        <w:rPr>
          <w:rFonts w:cs="Arial"/>
          <w:b/>
          <w:bCs/>
        </w:rPr>
      </w:pPr>
      <w:r w:rsidRPr="00510620">
        <w:rPr>
          <w:rFonts w:cs="Arial"/>
          <w:b/>
          <w:bCs/>
        </w:rPr>
        <w:t>Scheinwerfer-Metapher</w:t>
      </w:r>
    </w:p>
    <w:p w14:paraId="0423B9C9" w14:textId="7BA5188B" w:rsidR="00364977" w:rsidRDefault="00364977" w:rsidP="00364977">
      <w:r w:rsidRPr="00F02677">
        <w:t xml:space="preserve">Am </w:t>
      </w:r>
      <w:r w:rsidR="00906F1A">
        <w:t>isb</w:t>
      </w:r>
      <w:r w:rsidRPr="00F02677">
        <w:t xml:space="preserve"> </w:t>
      </w:r>
      <w:r w:rsidR="001C3B2B">
        <w:t>werden Betrachtungsweisen</w:t>
      </w:r>
      <w:r w:rsidRPr="00F02677">
        <w:t xml:space="preserve"> mit der </w:t>
      </w:r>
      <w:r w:rsidRPr="001F494E">
        <w:rPr>
          <w:highlight w:val="cyan"/>
        </w:rPr>
        <w:t>Scheinwerfer-Metapher</w:t>
      </w:r>
      <w:r>
        <w:t xml:space="preserve"> </w:t>
      </w:r>
      <w:r w:rsidRPr="00F02677">
        <w:t>veranschaulich</w:t>
      </w:r>
      <w:r>
        <w:t>t</w:t>
      </w:r>
      <w:r w:rsidRPr="00F02677">
        <w:t xml:space="preserve">. </w:t>
      </w:r>
      <w:r w:rsidR="001C3B2B">
        <w:t>Betrachtungsweisen</w:t>
      </w:r>
      <w:r w:rsidR="001C3B2B" w:rsidRPr="00F02677">
        <w:t xml:space="preserve"> </w:t>
      </w:r>
      <w:r w:rsidRPr="00F02677">
        <w:t xml:space="preserve">sind Scheinwerfer, die auf ein Objekt oder </w:t>
      </w:r>
      <w:r>
        <w:t>ein Ereignis</w:t>
      </w:r>
      <w:r w:rsidRPr="00F02677">
        <w:t xml:space="preserve"> </w:t>
      </w:r>
      <w:r>
        <w:t>gerichtet werden</w:t>
      </w:r>
      <w:r w:rsidRPr="00F02677">
        <w:t xml:space="preserve">. </w:t>
      </w:r>
    </w:p>
    <w:p w14:paraId="699AF908" w14:textId="1C881580" w:rsidR="00364977" w:rsidRPr="00F84F1A" w:rsidRDefault="00364977" w:rsidP="00364977">
      <w:r w:rsidRPr="00F02677">
        <w:t>Um Informationen zu erhalten, sollte</w:t>
      </w:r>
      <w:r>
        <w:t xml:space="preserve"> man</w:t>
      </w:r>
      <w:r w:rsidRPr="00F02677">
        <w:t xml:space="preserve"> </w:t>
      </w:r>
      <w:r>
        <w:t xml:space="preserve">solche </w:t>
      </w:r>
      <w:r w:rsidRPr="00F02677">
        <w:t xml:space="preserve">Scheinwerfer wählen, die </w:t>
      </w:r>
      <w:r w:rsidR="00A638BF">
        <w:t xml:space="preserve">auch </w:t>
      </w:r>
      <w:r>
        <w:t>zeigen, was betrachtet werden soll</w:t>
      </w:r>
      <w:r w:rsidRPr="00F02677">
        <w:t xml:space="preserve">. </w:t>
      </w:r>
      <w:r>
        <w:t>Dafür lernt man</w:t>
      </w:r>
      <w:r w:rsidRPr="00F02677">
        <w:t xml:space="preserve"> zu verstehen und zu entscheiden, welche Scheinwerfer welchen Unterschied machen. </w:t>
      </w:r>
      <w:r>
        <w:t>Man lernt</w:t>
      </w:r>
      <w:r w:rsidRPr="00F02677">
        <w:t xml:space="preserve">, unnötige oder </w:t>
      </w:r>
      <w:r>
        <w:t>störende</w:t>
      </w:r>
      <w:r w:rsidRPr="00F02677">
        <w:t xml:space="preserve"> Scheinwerfer auszuschalten</w:t>
      </w:r>
      <w:r>
        <w:t>, da</w:t>
      </w:r>
      <w:r w:rsidRPr="00F02677">
        <w:t xml:space="preserve"> wichtige Kontraste durch zu viel oder falsches Licht </w:t>
      </w:r>
      <w:r>
        <w:t>gestört werden</w:t>
      </w:r>
      <w:r w:rsidRPr="00F02677">
        <w:t xml:space="preserve">. Es ist weder notwendig noch wirtschaftlich, (zu) viele </w:t>
      </w:r>
      <w:r>
        <w:t>Scheinwerfer</w:t>
      </w:r>
      <w:r w:rsidRPr="00F02677">
        <w:t xml:space="preserve"> gleichzeitig zur Verfügung zu haben oder einzuschalten. </w:t>
      </w:r>
      <w:r w:rsidRPr="00F84F1A">
        <w:t>Aber man muss intelligente Entscheidungen treffen.</w:t>
      </w:r>
    </w:p>
    <w:p w14:paraId="79509DC4" w14:textId="348C2847" w:rsidR="00364977" w:rsidRDefault="00364977" w:rsidP="00364977">
      <w:r>
        <w:t xml:space="preserve">Wer Scheinwerfer und ihre Ausrichtung </w:t>
      </w:r>
      <w:r w:rsidR="00A638BF">
        <w:t xml:space="preserve">allein </w:t>
      </w:r>
      <w:r>
        <w:t>nach Gewohnheit wählt</w:t>
      </w:r>
      <w:r w:rsidRPr="00F02677">
        <w:t xml:space="preserve">, </w:t>
      </w:r>
      <w:r>
        <w:t xml:space="preserve">wird </w:t>
      </w:r>
      <w:r w:rsidRPr="00F02677">
        <w:t xml:space="preserve">nichts </w:t>
      </w:r>
      <w:r w:rsidR="00E02554">
        <w:t>Neues</w:t>
      </w:r>
      <w:r w:rsidR="00E02554" w:rsidRPr="00F02677">
        <w:t xml:space="preserve"> </w:t>
      </w:r>
      <w:r w:rsidRPr="00F02677">
        <w:t xml:space="preserve">sehen, auch wenn </w:t>
      </w:r>
      <w:r>
        <w:t>dies dringend nötig wäre</w:t>
      </w:r>
      <w:r w:rsidRPr="00F02677">
        <w:t xml:space="preserve">. </w:t>
      </w:r>
      <w:r>
        <w:t>Man kann</w:t>
      </w:r>
      <w:r w:rsidRPr="00F02677">
        <w:t xml:space="preserve"> lernen zu erkennen, welche Scheinwerfer zeigen, was </w:t>
      </w:r>
      <w:r>
        <w:t>hervorgehoben werden soll</w:t>
      </w:r>
      <w:r w:rsidRPr="00F02677">
        <w:t xml:space="preserve"> und was nicht. Und wenn </w:t>
      </w:r>
      <w:r>
        <w:t>man feststellt</w:t>
      </w:r>
      <w:r w:rsidRPr="00F02677">
        <w:t xml:space="preserve">, dass Scheinwerfer fehlen, </w:t>
      </w:r>
      <w:r>
        <w:t>kann man identifizieren, welche neu zu</w:t>
      </w:r>
      <w:r w:rsidRPr="00F02677">
        <w:t xml:space="preserve"> installieren und </w:t>
      </w:r>
      <w:r>
        <w:t>einzu</w:t>
      </w:r>
      <w:r w:rsidRPr="00F02677">
        <w:t>schalten</w:t>
      </w:r>
      <w:r>
        <w:t xml:space="preserve"> sind. </w:t>
      </w:r>
      <w:r w:rsidRPr="00F02677">
        <w:t xml:space="preserve"> </w:t>
      </w:r>
      <w:r>
        <w:t>Scheinwerfer</w:t>
      </w:r>
      <w:r w:rsidRPr="00F02677">
        <w:t xml:space="preserve"> können auf neue Weise </w:t>
      </w:r>
      <w:r>
        <w:t>kombiniert werden</w:t>
      </w:r>
      <w:r w:rsidRPr="00F02677">
        <w:t>, um spezifischen Interessen</w:t>
      </w:r>
      <w:r>
        <w:t xml:space="preserve"> gerecht zu werden, wie z.B. den des</w:t>
      </w:r>
      <w:r w:rsidRPr="00F02677">
        <w:t xml:space="preserve"> Gärtner</w:t>
      </w:r>
      <w:r>
        <w:t>s mit dem</w:t>
      </w:r>
      <w:r w:rsidRPr="00F02677">
        <w:t xml:space="preserve"> </w:t>
      </w:r>
      <w:r>
        <w:t xml:space="preserve">der </w:t>
      </w:r>
      <w:r w:rsidRPr="00F02677">
        <w:t>Ameise</w:t>
      </w:r>
      <w:r>
        <w:t xml:space="preserve"> auf der Rose oder den des Liebhabers mit dem</w:t>
      </w:r>
      <w:r w:rsidRPr="00F02677">
        <w:t xml:space="preserve"> des Kindes. </w:t>
      </w:r>
    </w:p>
    <w:p w14:paraId="24C15DB1" w14:textId="77777777" w:rsidR="00364977" w:rsidRDefault="00364977" w:rsidP="00364977">
      <w:r w:rsidRPr="00F02677">
        <w:t xml:space="preserve">Wenn eine </w:t>
      </w:r>
      <w:r>
        <w:t>Gemeinschaft in ihrer Wirklichkeitssicht neue Wege finden soll</w:t>
      </w:r>
      <w:r w:rsidRPr="00F02677">
        <w:t xml:space="preserve">, </w:t>
      </w:r>
      <w:r>
        <w:t xml:space="preserve">müssen dafür </w:t>
      </w:r>
      <w:r w:rsidRPr="00F02677">
        <w:t>neue Scheinwerfer ein</w:t>
      </w:r>
      <w:r>
        <w:t>geführt</w:t>
      </w:r>
      <w:r w:rsidRPr="00F02677">
        <w:t xml:space="preserve"> sowie flexible Ein- und Ausschaltfunktionen </w:t>
      </w:r>
      <w:r>
        <w:t>installiert werden</w:t>
      </w:r>
      <w:r w:rsidRPr="00F02677">
        <w:t xml:space="preserve">. </w:t>
      </w:r>
    </w:p>
    <w:p w14:paraId="293421F3" w14:textId="77777777" w:rsidR="00364977" w:rsidRDefault="00364977" w:rsidP="00364977"/>
    <w:p w14:paraId="5007282A" w14:textId="77777777" w:rsidR="00364977" w:rsidRPr="00510620" w:rsidRDefault="00364977" w:rsidP="00364977">
      <w:pPr>
        <w:rPr>
          <w:rFonts w:cs="Arial"/>
          <w:b/>
          <w:bCs/>
        </w:rPr>
      </w:pPr>
      <w:r w:rsidRPr="00510620">
        <w:rPr>
          <w:rFonts w:cs="Arial"/>
          <w:b/>
          <w:bCs/>
        </w:rPr>
        <w:t>Die Hologramm-Metapher</w:t>
      </w:r>
    </w:p>
    <w:p w14:paraId="3D9CB8A3" w14:textId="7FF20913" w:rsidR="00364977" w:rsidRPr="00F84F1A" w:rsidRDefault="00364977" w:rsidP="00364977">
      <w:r>
        <w:t>Die</w:t>
      </w:r>
      <w:r w:rsidRPr="00F84F1A">
        <w:t xml:space="preserve"> Metapher von blinden Menschen, die sich einem Elefanten aus verschiedenen Richtungen nähern</w:t>
      </w:r>
      <w:r>
        <w:t>, ist vielen bekannt</w:t>
      </w:r>
      <w:r w:rsidRPr="00F84F1A">
        <w:t xml:space="preserve">. Es scheint, als ob sie von verschiedenen Kreaturen sprechen, die </w:t>
      </w:r>
      <w:r>
        <w:t xml:space="preserve">dennoch alle </w:t>
      </w:r>
      <w:r w:rsidR="00D6319E">
        <w:t>„</w:t>
      </w:r>
      <w:r>
        <w:t>Elefant</w:t>
      </w:r>
      <w:r w:rsidR="00D6319E">
        <w:t>“</w:t>
      </w:r>
      <w:r w:rsidRPr="00F84F1A">
        <w:t xml:space="preserve"> </w:t>
      </w:r>
      <w:r>
        <w:t>heißen</w:t>
      </w:r>
      <w:r w:rsidRPr="00F84F1A">
        <w:t>. Aus einer Metaperspektive versteht man, warum und aus welchen Perspektiven dieser Eindruck entsteht.</w:t>
      </w:r>
    </w:p>
    <w:p w14:paraId="406415D7" w14:textId="77777777" w:rsidR="00364977" w:rsidRPr="00F84F1A" w:rsidRDefault="00364977" w:rsidP="00364977">
      <w:r w:rsidRPr="00F84F1A">
        <w:t xml:space="preserve">Die Verwendung eines </w:t>
      </w:r>
      <w:r w:rsidRPr="00C568BC">
        <w:rPr>
          <w:highlight w:val="cyan"/>
        </w:rPr>
        <w:t>Hologramms als Metapher</w:t>
      </w:r>
      <w:r w:rsidRPr="00F84F1A">
        <w:t xml:space="preserve"> bietet d</w:t>
      </w:r>
      <w:r>
        <w:t>ie</w:t>
      </w:r>
      <w:r w:rsidRPr="00F84F1A">
        <w:t xml:space="preserve"> gleiche Ein</w:t>
      </w:r>
      <w:r>
        <w:t>sicht</w:t>
      </w:r>
      <w:r w:rsidRPr="00F84F1A">
        <w:t>, aber auf eine anspruchsvollere Weise:</w:t>
      </w:r>
    </w:p>
    <w:p w14:paraId="5AA69DAA" w14:textId="77777777" w:rsidR="00364977" w:rsidRDefault="00364977" w:rsidP="00364977">
      <w:r w:rsidRPr="00F84F1A">
        <w:t>Ein Hologramm ist eine dreidimensionale Darste</w:t>
      </w:r>
      <w:r>
        <w:t>llung eines beliebigen Elements,</w:t>
      </w:r>
      <w:r w:rsidRPr="00F84F1A">
        <w:t xml:space="preserve"> </w:t>
      </w:r>
      <w:r>
        <w:t xml:space="preserve">z.B. </w:t>
      </w:r>
      <w:r w:rsidRPr="00F84F1A">
        <w:t xml:space="preserve"> </w:t>
      </w:r>
      <w:r>
        <w:t>eines</w:t>
      </w:r>
      <w:r w:rsidRPr="00F84F1A">
        <w:t xml:space="preserve"> menschlichen Körper</w:t>
      </w:r>
      <w:r>
        <w:t>s</w:t>
      </w:r>
      <w:r w:rsidRPr="00F84F1A">
        <w:t xml:space="preserve">, der aus allen Richtungen betrachtet wird. Obwohl alle Informationen </w:t>
      </w:r>
      <w:r>
        <w:t>präsent</w:t>
      </w:r>
      <w:r w:rsidRPr="00F84F1A">
        <w:t xml:space="preserve"> sind, ergeben sich aus verschiedenen Perspektiven unterschiedliche </w:t>
      </w:r>
      <w:r>
        <w:t>Darstellungen</w:t>
      </w:r>
      <w:r w:rsidRPr="00F84F1A">
        <w:t xml:space="preserve">, je nachdem, was in den Vordergrund und </w:t>
      </w:r>
      <w:r>
        <w:t xml:space="preserve">was in den </w:t>
      </w:r>
      <w:r w:rsidRPr="00F84F1A">
        <w:t xml:space="preserve">Hintergrund </w:t>
      </w:r>
      <w:r>
        <w:t>gestellt wird</w:t>
      </w:r>
      <w:r w:rsidRPr="00F84F1A">
        <w:t xml:space="preserve">. Informationen im Hintergrund bleiben dort, ohne gelöscht zu werden, </w:t>
      </w:r>
      <w:r>
        <w:t xml:space="preserve">sind </w:t>
      </w:r>
      <w:r w:rsidRPr="00F84F1A">
        <w:t xml:space="preserve">aber weniger fokussiert. </w:t>
      </w:r>
      <w:r>
        <w:t>Die Darstellungen</w:t>
      </w:r>
      <w:r w:rsidRPr="00F84F1A">
        <w:t xml:space="preserve"> variieren je nachdem, wie der Beobachter seine Position ändert.</w:t>
      </w:r>
    </w:p>
    <w:p w14:paraId="44FB6451" w14:textId="77777777" w:rsidR="00364977" w:rsidRDefault="00364977" w:rsidP="00364977"/>
    <w:p w14:paraId="7B443DEE" w14:textId="77777777" w:rsidR="00364977" w:rsidRDefault="00364977" w:rsidP="00B91130">
      <w:pPr>
        <w:pStyle w:val="berschrift2"/>
        <w:numPr>
          <w:ilvl w:val="1"/>
          <w:numId w:val="5"/>
        </w:numPr>
        <w:spacing w:after="0" w:line="360" w:lineRule="auto"/>
        <w:jc w:val="left"/>
      </w:pPr>
      <w:bookmarkStart w:id="155" w:name="_Toc13429099"/>
      <w:bookmarkStart w:id="156" w:name="_Toc35861068"/>
      <w:bookmarkEnd w:id="146"/>
      <w:r w:rsidRPr="00991EBE">
        <w:t>Randschärfe und Kernprägnanz</w:t>
      </w:r>
      <w:bookmarkEnd w:id="155"/>
      <w:bookmarkEnd w:id="156"/>
    </w:p>
    <w:p w14:paraId="0408D0BF" w14:textId="51B6A0D0" w:rsidR="00364977" w:rsidRPr="00F84F1A" w:rsidRDefault="00364977" w:rsidP="00364977">
      <w:r>
        <w:t>Professionelle</w:t>
      </w:r>
      <w:r w:rsidRPr="00F84F1A">
        <w:t xml:space="preserve"> sind oft in </w:t>
      </w:r>
      <w:r w:rsidRPr="00200C6B">
        <w:rPr>
          <w:highlight w:val="cyan"/>
        </w:rPr>
        <w:t>unproduktive Diskussionen</w:t>
      </w:r>
      <w:r w:rsidRPr="00F84F1A">
        <w:t xml:space="preserve"> verwickelt, weil sie </w:t>
      </w:r>
      <w:r w:rsidR="00A407A0">
        <w:t>unzureichend</w:t>
      </w:r>
      <w:r w:rsidR="00000C64">
        <w:t xml:space="preserve"> </w:t>
      </w:r>
      <w:r w:rsidR="00A407A0">
        <w:t>miteinander</w:t>
      </w:r>
      <w:r w:rsidR="00A407A0" w:rsidRPr="00D6319E">
        <w:t xml:space="preserve"> </w:t>
      </w:r>
      <w:r>
        <w:t>klären</w:t>
      </w:r>
      <w:r w:rsidRPr="00F84F1A">
        <w:t xml:space="preserve">, wovon sie sprechen. So wollen die Vorstände beispielsweise entscheiden, ob </w:t>
      </w:r>
      <w:r>
        <w:t>eine</w:t>
      </w:r>
      <w:r w:rsidRPr="00F84F1A">
        <w:t xml:space="preserve"> Teamentwicklung zur Lösung von Kooperationsproblemen beitragen kann und </w:t>
      </w:r>
      <w:r>
        <w:t xml:space="preserve">daher </w:t>
      </w:r>
      <w:r w:rsidRPr="00F84F1A">
        <w:t xml:space="preserve">Teil der OD-Strategie des Unternehmens sein soll. Wenn sie darüber diskutieren, </w:t>
      </w:r>
      <w:r>
        <w:t>definieren sie ihre Items gar nicht oder so,</w:t>
      </w:r>
      <w:r w:rsidRPr="00F84F1A">
        <w:t xml:space="preserve"> </w:t>
      </w:r>
      <w:r>
        <w:t>dass es</w:t>
      </w:r>
      <w:r w:rsidRPr="00F84F1A">
        <w:t xml:space="preserve"> nicht zu eine</w:t>
      </w:r>
      <w:r>
        <w:t>m gemeinsamen Verständnis führt</w:t>
      </w:r>
      <w:r w:rsidRPr="00F84F1A">
        <w:t xml:space="preserve">. Um </w:t>
      </w:r>
      <w:r w:rsidR="00AF18D7">
        <w:t>Wege zu einem</w:t>
      </w:r>
      <w:r w:rsidR="00000C64">
        <w:t xml:space="preserve"> </w:t>
      </w:r>
      <w:r w:rsidRPr="00F84F1A">
        <w:t>gemeinsame</w:t>
      </w:r>
      <w:r w:rsidR="00331270">
        <w:t>n</w:t>
      </w:r>
      <w:r w:rsidRPr="00F84F1A">
        <w:t xml:space="preserve"> Verständnis zu </w:t>
      </w:r>
      <w:r w:rsidR="00000C64">
        <w:t>erreichen,</w:t>
      </w:r>
      <w:r w:rsidRPr="00F84F1A">
        <w:t xml:space="preserve"> möchte ich ein Meta</w:t>
      </w:r>
      <w:r w:rsidR="00AF18D7">
        <w:t>-M</w:t>
      </w:r>
      <w:r w:rsidRPr="00F84F1A">
        <w:t xml:space="preserve">odell vorstellen, das Definitionen klarer </w:t>
      </w:r>
      <w:r>
        <w:t xml:space="preserve">und nützlicher </w:t>
      </w:r>
      <w:r w:rsidRPr="00F84F1A">
        <w:t>macht.</w:t>
      </w:r>
    </w:p>
    <w:p w14:paraId="76231D9D" w14:textId="6451A875" w:rsidR="00364977" w:rsidRDefault="00364977" w:rsidP="00364977">
      <w:r w:rsidRPr="00F84F1A">
        <w:t xml:space="preserve">In diesem Konzept werden </w:t>
      </w:r>
      <w:r>
        <w:t xml:space="preserve">randscharfe </w:t>
      </w:r>
      <w:r w:rsidRPr="00F84F1A">
        <w:t xml:space="preserve">Definitionen von </w:t>
      </w:r>
      <w:r>
        <w:t>kernprägnanten</w:t>
      </w:r>
      <w:r w:rsidRPr="00F84F1A">
        <w:t xml:space="preserve"> unterschieden. </w:t>
      </w:r>
      <w:r>
        <w:t>Für</w:t>
      </w:r>
      <w:r w:rsidRPr="00F84F1A">
        <w:t xml:space="preserve"> wissenschaftliche Klarheit </w:t>
      </w:r>
      <w:r>
        <w:t>ist eine</w:t>
      </w:r>
      <w:r w:rsidRPr="00F84F1A">
        <w:t xml:space="preserve"> </w:t>
      </w:r>
      <w:r w:rsidRPr="007D35DB">
        <w:rPr>
          <w:highlight w:val="cyan"/>
        </w:rPr>
        <w:t>randscharfe</w:t>
      </w:r>
      <w:r>
        <w:rPr>
          <w:highlight w:val="cyan"/>
        </w:rPr>
        <w:t xml:space="preserve"> Definition</w:t>
      </w:r>
      <w:r w:rsidRPr="00F84F1A">
        <w:t xml:space="preserve"> </w:t>
      </w:r>
      <w:r>
        <w:t>geeignet</w:t>
      </w:r>
      <w:r w:rsidRPr="00F84F1A">
        <w:t xml:space="preserve">, </w:t>
      </w:r>
      <w:r>
        <w:t>da sie</w:t>
      </w:r>
      <w:r w:rsidRPr="00F84F1A">
        <w:t xml:space="preserve"> Grenzen zwischen </w:t>
      </w:r>
      <w:r>
        <w:t>den</w:t>
      </w:r>
      <w:r w:rsidRPr="00F84F1A">
        <w:t xml:space="preserve"> zu unterscheidenden Begriffe</w:t>
      </w:r>
      <w:r>
        <w:t>n</w:t>
      </w:r>
      <w:r w:rsidRPr="00F84F1A">
        <w:t xml:space="preserve"> </w:t>
      </w:r>
      <w:r>
        <w:t>zieht</w:t>
      </w:r>
      <w:r w:rsidRPr="00F84F1A">
        <w:t>.</w:t>
      </w:r>
      <w:r>
        <w:t xml:space="preserve"> Was zum einen Begriff gehört kann nicht gleichzeitig zu einem anderen gehören.</w:t>
      </w:r>
    </w:p>
    <w:p w14:paraId="3C33F603" w14:textId="2BB86BB1" w:rsidR="00364977" w:rsidRDefault="00A407A0" w:rsidP="00364977">
      <w:r w:rsidRPr="00A407A0">
        <w:rPr>
          <w:noProof/>
        </w:rPr>
        <w:lastRenderedPageBreak/>
        <w:t xml:space="preserve"> </w:t>
      </w:r>
      <w:r w:rsidRPr="00A407A0">
        <w:rPr>
          <w:noProof/>
        </w:rPr>
        <w:drawing>
          <wp:inline distT="0" distB="0" distL="0" distR="0" wp14:anchorId="5B844024" wp14:editId="075BEC56">
            <wp:extent cx="6299835" cy="3938905"/>
            <wp:effectExtent l="0" t="0" r="0" b="0"/>
            <wp:docPr id="41" name="Inhaltsplatzhalter 4">
              <a:extLst xmlns:a="http://schemas.openxmlformats.org/drawingml/2006/main">
                <a:ext uri="{FF2B5EF4-FFF2-40B4-BE49-F238E27FC236}">
                  <a16:creationId xmlns:a16="http://schemas.microsoft.com/office/drawing/2014/main" id="{F17C8BCD-D0F1-024E-9E22-124E9801562A}"/>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5" name="Inhaltsplatzhalter 4">
                      <a:extLst>
                        <a:ext uri="{FF2B5EF4-FFF2-40B4-BE49-F238E27FC236}">
                          <a16:creationId xmlns:a16="http://schemas.microsoft.com/office/drawing/2014/main" id="{F17C8BCD-D0F1-024E-9E22-124E9801562A}"/>
                        </a:ext>
                      </a:extLst>
                    </pic:cNvPr>
                    <pic:cNvPicPr>
                      <a:picLocks noGrp="1"/>
                    </pic:cNvPicPr>
                  </pic:nvPicPr>
                  <pic:blipFill>
                    <a:blip r:embed="rId31">
                      <a:extLst>
                        <a:ext uri="{28A0092B-C50C-407E-A947-70E740481C1C}">
                          <a14:useLocalDpi xmlns:a14="http://schemas.microsoft.com/office/drawing/2010/main" val="0"/>
                        </a:ext>
                      </a:extLst>
                    </a:blip>
                    <a:stretch>
                      <a:fillRect/>
                    </a:stretch>
                  </pic:blipFill>
                  <pic:spPr>
                    <a:xfrm>
                      <a:off x="0" y="0"/>
                      <a:ext cx="6299835" cy="3938905"/>
                    </a:xfrm>
                    <a:prstGeom prst="rect">
                      <a:avLst/>
                    </a:prstGeom>
                  </pic:spPr>
                </pic:pic>
              </a:graphicData>
            </a:graphic>
          </wp:inline>
        </w:drawing>
      </w:r>
    </w:p>
    <w:p w14:paraId="3071B32C" w14:textId="77777777" w:rsidR="00364977" w:rsidRPr="0003029C" w:rsidRDefault="00364977" w:rsidP="00364977">
      <w:pPr>
        <w:jc w:val="right"/>
        <w:rPr>
          <w:rFonts w:cs="Arial"/>
          <w:b/>
          <w:sz w:val="28"/>
          <w:szCs w:val="28"/>
        </w:rPr>
      </w:pPr>
      <w:r>
        <w:t>Abb</w:t>
      </w:r>
      <w:r w:rsidRPr="00F84F1A">
        <w:t>. 2</w:t>
      </w:r>
      <w:r>
        <w:t>2</w:t>
      </w:r>
      <w:r w:rsidRPr="00F84F1A">
        <w:t xml:space="preserve"> Topografische Darstellung von randscharfen Definitionen (Beispiel)</w:t>
      </w:r>
      <w:r>
        <w:t xml:space="preserve"> </w:t>
      </w:r>
      <w:r w:rsidRPr="00B473BF">
        <w:rPr>
          <w:rFonts w:cs="Arial"/>
          <w:bCs/>
        </w:rPr>
        <w:t>(Schmid 2007)</w:t>
      </w:r>
    </w:p>
    <w:p w14:paraId="14F36FE9" w14:textId="77777777" w:rsidR="00364977" w:rsidRPr="00F84F1A" w:rsidRDefault="00364977" w:rsidP="00364977"/>
    <w:p w14:paraId="5A18F7B6" w14:textId="77777777" w:rsidR="00364977" w:rsidRPr="00F84F1A" w:rsidRDefault="00364977" w:rsidP="00364977"/>
    <w:p w14:paraId="0AE3F88E" w14:textId="378729E1" w:rsidR="00364977" w:rsidRPr="00F84F1A" w:rsidRDefault="00364977" w:rsidP="00364977">
      <w:r w:rsidRPr="00F84F1A">
        <w:t xml:space="preserve">Für kulturelle Zwecke </w:t>
      </w:r>
      <w:r>
        <w:t>ist</w:t>
      </w:r>
      <w:r w:rsidRPr="00F84F1A">
        <w:t xml:space="preserve"> jedoch </w:t>
      </w:r>
      <w:r>
        <w:t xml:space="preserve">eine </w:t>
      </w:r>
      <w:r w:rsidRPr="00B473BF">
        <w:rPr>
          <w:highlight w:val="cyan"/>
        </w:rPr>
        <w:t>kernprägnante Definition</w:t>
      </w:r>
      <w:r>
        <w:t xml:space="preserve"> geeigneter</w:t>
      </w:r>
      <w:r w:rsidRPr="00F84F1A">
        <w:t xml:space="preserve">, da es wichtiger ist, </w:t>
      </w:r>
      <w:r w:rsidRPr="001E0DAB">
        <w:rPr>
          <w:highlight w:val="cyan"/>
        </w:rPr>
        <w:t>Bedeutung</w:t>
      </w:r>
      <w:r w:rsidRPr="00F84F1A">
        <w:t xml:space="preserve"> zu </w:t>
      </w:r>
      <w:r w:rsidRPr="001E0DAB">
        <w:rPr>
          <w:highlight w:val="cyan"/>
        </w:rPr>
        <w:t>verstehen</w:t>
      </w:r>
      <w:r w:rsidRPr="00F84F1A">
        <w:t xml:space="preserve">, </w:t>
      </w:r>
      <w:r>
        <w:t xml:space="preserve">Beschreibungen zu finden, die </w:t>
      </w:r>
      <w:r w:rsidR="00000C64">
        <w:t xml:space="preserve">ein </w:t>
      </w:r>
      <w:r>
        <w:t xml:space="preserve">Verständnis für </w:t>
      </w:r>
      <w:r w:rsidR="00000C64">
        <w:t xml:space="preserve">das </w:t>
      </w:r>
      <w:r>
        <w:t>Wesentliche wecken</w:t>
      </w:r>
      <w:r w:rsidRPr="00F84F1A">
        <w:t xml:space="preserve">. </w:t>
      </w:r>
      <w:r>
        <w:t>Dafür</w:t>
      </w:r>
      <w:r w:rsidRPr="00F84F1A">
        <w:t xml:space="preserve"> wird akzeptiert, dass sich </w:t>
      </w:r>
      <w:r>
        <w:t xml:space="preserve">die </w:t>
      </w:r>
      <w:r w:rsidRPr="00F84F1A">
        <w:t>Geltungsbereich</w:t>
      </w:r>
      <w:r>
        <w:t>e</w:t>
      </w:r>
      <w:r w:rsidRPr="00F84F1A">
        <w:t xml:space="preserve"> </w:t>
      </w:r>
      <w:r>
        <w:t xml:space="preserve">der </w:t>
      </w:r>
      <w:r w:rsidRPr="00F84F1A">
        <w:t xml:space="preserve">Begriffe </w:t>
      </w:r>
      <w:r>
        <w:t xml:space="preserve">an den Rändern </w:t>
      </w:r>
      <w:r w:rsidRPr="00F84F1A">
        <w:t xml:space="preserve">überschneiden. </w:t>
      </w:r>
    </w:p>
    <w:p w14:paraId="66C32797" w14:textId="77777777" w:rsidR="00364977" w:rsidRPr="00F84F1A" w:rsidRDefault="00364977" w:rsidP="00364977"/>
    <w:p w14:paraId="67D2BB0C" w14:textId="3F2E08CE" w:rsidR="00364977" w:rsidRDefault="00364977" w:rsidP="00364977">
      <w:r>
        <w:t>Wenn dieser Gedanke</w:t>
      </w:r>
      <w:r w:rsidRPr="00F84F1A">
        <w:t xml:space="preserve"> zum Beispiel auf </w:t>
      </w:r>
      <w:r>
        <w:t>Identität</w:t>
      </w:r>
      <w:r w:rsidRPr="00F84F1A">
        <w:t xml:space="preserve"> an</w:t>
      </w:r>
      <w:r>
        <w:t>gewendet wird</w:t>
      </w:r>
      <w:r w:rsidRPr="00F84F1A">
        <w:t>, entsteh</w:t>
      </w:r>
      <w:r>
        <w:t>t ein Selbstbild</w:t>
      </w:r>
      <w:r w:rsidRPr="00F84F1A">
        <w:t xml:space="preserve"> nicht durch </w:t>
      </w:r>
      <w:r>
        <w:t>Unterscheid</w:t>
      </w:r>
      <w:r w:rsidRPr="00F84F1A">
        <w:t xml:space="preserve">ung, und schon gar nicht durch Ausgrenzung, sondern durch die </w:t>
      </w:r>
      <w:r>
        <w:t>Zusammenstellung</w:t>
      </w:r>
      <w:r w:rsidRPr="00F84F1A">
        <w:t xml:space="preserve"> </w:t>
      </w:r>
      <w:r>
        <w:t xml:space="preserve">von </w:t>
      </w:r>
      <w:r w:rsidRPr="00F84F1A">
        <w:t>Merkmale</w:t>
      </w:r>
      <w:r>
        <w:t>n für diese</w:t>
      </w:r>
      <w:r w:rsidRPr="00F84F1A">
        <w:t xml:space="preserve"> Identität. Andere Identitäten können teilweise die gleichen Merkmale beanspruchen. Bei dem Versuch, Psychotherapie von Beratung zu unterscheiden</w:t>
      </w:r>
      <w:r w:rsidR="009B1934">
        <w:t>,</w:t>
      </w:r>
      <w:r>
        <w:t xml:space="preserve"> zum Beispiel</w:t>
      </w:r>
      <w:r w:rsidRPr="00F84F1A">
        <w:t xml:space="preserve">, </w:t>
      </w:r>
      <w:r w:rsidR="009B1934" w:rsidRPr="00F84F1A">
        <w:t>k</w:t>
      </w:r>
      <w:r w:rsidR="009B1934">
        <w:t>ö</w:t>
      </w:r>
      <w:r w:rsidR="009B1934" w:rsidRPr="00F84F1A">
        <w:t>nn</w:t>
      </w:r>
      <w:r w:rsidR="009B1934">
        <w:t>te</w:t>
      </w:r>
      <w:r w:rsidR="009B1934" w:rsidRPr="00F84F1A">
        <w:t xml:space="preserve"> </w:t>
      </w:r>
      <w:r w:rsidRPr="00F84F1A">
        <w:t xml:space="preserve">es zu besonderen Ausschlusskriterien kommen, wie z.B. "keine </w:t>
      </w:r>
      <w:r>
        <w:t>Behandlung von psychischen Störungen in der</w:t>
      </w:r>
      <w:r w:rsidRPr="00F84F1A">
        <w:t xml:space="preserve"> Beratung" </w:t>
      </w:r>
      <w:r>
        <w:t xml:space="preserve">(A) </w:t>
      </w:r>
      <w:r w:rsidRPr="00F84F1A">
        <w:t>oder "</w:t>
      </w:r>
      <w:r>
        <w:t xml:space="preserve"> keine Sachinformation oder Training in der Therapie</w:t>
      </w:r>
      <w:r w:rsidRPr="00F84F1A">
        <w:t xml:space="preserve"> "</w:t>
      </w:r>
      <w:r>
        <w:t xml:space="preserve"> (B)</w:t>
      </w:r>
      <w:r w:rsidRPr="00F84F1A">
        <w:t xml:space="preserve">. Tatsächlich können </w:t>
      </w:r>
      <w:r>
        <w:t xml:space="preserve">jedoch </w:t>
      </w:r>
      <w:r w:rsidRPr="00F84F1A">
        <w:t xml:space="preserve">Aspekte </w:t>
      </w:r>
      <w:r>
        <w:t>psychischer</w:t>
      </w:r>
      <w:r w:rsidRPr="00F84F1A">
        <w:t xml:space="preserve"> Störung</w:t>
      </w:r>
      <w:r>
        <w:t>en auch bei</w:t>
      </w:r>
      <w:r w:rsidRPr="00F84F1A">
        <w:t xml:space="preserve"> Beratungspatienten zeigen</w:t>
      </w:r>
      <w:r>
        <w:t xml:space="preserve"> und es muss mit ihnen umgegangen werden</w:t>
      </w:r>
      <w:r w:rsidR="00000C64">
        <w:t>, obwohl sie nicht der eigentliche Fokus waren</w:t>
      </w:r>
      <w:r w:rsidRPr="00F84F1A">
        <w:t xml:space="preserve">. </w:t>
      </w:r>
      <w:r w:rsidR="00000C64">
        <w:t xml:space="preserve">Umgekehrt </w:t>
      </w:r>
      <w:r>
        <w:t xml:space="preserve">kann eine Therapie wegen dem Fehlen wichtiger Sachinformationen oder Fertigkeiten ins Stocken geraten, so dass eine Anreicherung </w:t>
      </w:r>
      <w:r w:rsidR="00000C64">
        <w:t>in beiden Fällen sinnvoll oder gar</w:t>
      </w:r>
      <w:r>
        <w:t xml:space="preserve"> entscheidend sein kann.</w:t>
      </w:r>
    </w:p>
    <w:p w14:paraId="1A5EAA7B" w14:textId="77777777" w:rsidR="00364977" w:rsidRDefault="00364977" w:rsidP="00364977"/>
    <w:p w14:paraId="3CBEF279" w14:textId="77777777" w:rsidR="00364977" w:rsidRPr="00F84F1A" w:rsidRDefault="00364977" w:rsidP="00364977">
      <w:pPr>
        <w:rPr>
          <w:rFonts w:cs="Arial"/>
          <w:b/>
          <w:sz w:val="20"/>
          <w:szCs w:val="28"/>
        </w:rPr>
      </w:pPr>
    </w:p>
    <w:p w14:paraId="0468D1DE" w14:textId="77777777" w:rsidR="00364977" w:rsidRDefault="00364977" w:rsidP="00364977">
      <w:pPr>
        <w:ind w:left="360"/>
        <w:rPr>
          <w:rFonts w:cs="Arial"/>
          <w:b/>
          <w:sz w:val="20"/>
          <w:szCs w:val="28"/>
          <w:lang w:val="en-GB"/>
        </w:rPr>
      </w:pPr>
      <w:r w:rsidRPr="009E26F8">
        <w:rPr>
          <w:rFonts w:cs="Arial"/>
          <w:b/>
          <w:noProof/>
          <w:sz w:val="20"/>
          <w:szCs w:val="28"/>
        </w:rPr>
        <w:lastRenderedPageBreak/>
        <w:drawing>
          <wp:inline distT="0" distB="0" distL="0" distR="0" wp14:anchorId="6060EDD7" wp14:editId="01914759">
            <wp:extent cx="4918355" cy="2972846"/>
            <wp:effectExtent l="0" t="0" r="9525"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8-18 10.29.17.png"/>
                    <pic:cNvPicPr/>
                  </pic:nvPicPr>
                  <pic:blipFill>
                    <a:blip r:embed="rId32">
                      <a:extLst>
                        <a:ext uri="{28A0092B-C50C-407E-A947-70E740481C1C}">
                          <a14:useLocalDpi xmlns:a14="http://schemas.microsoft.com/office/drawing/2010/main" val="0"/>
                        </a:ext>
                      </a:extLst>
                    </a:blip>
                    <a:stretch>
                      <a:fillRect/>
                    </a:stretch>
                  </pic:blipFill>
                  <pic:spPr>
                    <a:xfrm>
                      <a:off x="0" y="0"/>
                      <a:ext cx="4919116" cy="2973306"/>
                    </a:xfrm>
                    <a:prstGeom prst="rect">
                      <a:avLst/>
                    </a:prstGeom>
                  </pic:spPr>
                </pic:pic>
              </a:graphicData>
            </a:graphic>
          </wp:inline>
        </w:drawing>
      </w:r>
    </w:p>
    <w:p w14:paraId="4447F72F" w14:textId="77777777" w:rsidR="00364977" w:rsidRPr="00C73471" w:rsidRDefault="00364977" w:rsidP="00364977">
      <w:pPr>
        <w:rPr>
          <w:rFonts w:cs="Arial"/>
          <w:sz w:val="28"/>
          <w:szCs w:val="28"/>
        </w:rPr>
      </w:pPr>
      <w:r w:rsidRPr="00C73471">
        <w:rPr>
          <w:rFonts w:cs="Arial"/>
          <w:bCs/>
        </w:rPr>
        <w:t>Abb. 2</w:t>
      </w:r>
      <w:r>
        <w:rPr>
          <w:rFonts w:cs="Arial"/>
          <w:bCs/>
        </w:rPr>
        <w:t>3</w:t>
      </w:r>
      <w:r w:rsidRPr="00C73471">
        <w:rPr>
          <w:rFonts w:cs="Arial"/>
          <w:bCs/>
        </w:rPr>
        <w:t xml:space="preserve"> </w:t>
      </w:r>
      <w:r>
        <w:rPr>
          <w:rFonts w:cs="Arial"/>
          <w:bCs/>
        </w:rPr>
        <w:t>Ü</w:t>
      </w:r>
      <w:r w:rsidRPr="00C73471">
        <w:rPr>
          <w:rFonts w:cs="Arial"/>
          <w:bCs/>
        </w:rPr>
        <w:t>berlappende, kernprägnante Definitionen (Beispiel: A= Umgang mit psychischen Störungen</w:t>
      </w:r>
      <w:r>
        <w:rPr>
          <w:rFonts w:cs="Arial"/>
          <w:bCs/>
        </w:rPr>
        <w:t>,</w:t>
      </w:r>
      <w:r w:rsidRPr="00C73471">
        <w:rPr>
          <w:rFonts w:cs="Arial"/>
          <w:bCs/>
        </w:rPr>
        <w:t xml:space="preserve"> B= Sachinformationen und Fertigkeiten)</w:t>
      </w:r>
      <w:r>
        <w:rPr>
          <w:rFonts w:cs="Arial"/>
          <w:bCs/>
        </w:rPr>
        <w:t xml:space="preserve"> </w:t>
      </w:r>
      <w:r w:rsidRPr="00C73471">
        <w:rPr>
          <w:rFonts w:cs="Arial"/>
          <w:bCs/>
        </w:rPr>
        <w:t>(Schmid 2007)</w:t>
      </w:r>
    </w:p>
    <w:p w14:paraId="17E28F22" w14:textId="77777777" w:rsidR="00364977" w:rsidRPr="00F84F1A" w:rsidRDefault="00364977" w:rsidP="00364977"/>
    <w:p w14:paraId="6999C2A5" w14:textId="7EE8CB67" w:rsidR="00364977" w:rsidRDefault="00364977" w:rsidP="00364977">
      <w:r>
        <w:t>Im Wesentlichen</w:t>
      </w:r>
      <w:r w:rsidRPr="00F84F1A">
        <w:t xml:space="preserve"> </w:t>
      </w:r>
      <w:r>
        <w:t xml:space="preserve">unterscheiden sich </w:t>
      </w:r>
      <w:r w:rsidRPr="00D26B22">
        <w:rPr>
          <w:highlight w:val="cyan"/>
        </w:rPr>
        <w:t>Therapie</w:t>
      </w:r>
      <w:r>
        <w:t xml:space="preserve"> und </w:t>
      </w:r>
      <w:r w:rsidRPr="00D26B22">
        <w:rPr>
          <w:highlight w:val="cyan"/>
        </w:rPr>
        <w:t>Beratung</w:t>
      </w:r>
      <w:r w:rsidRPr="00F84F1A">
        <w:t xml:space="preserve"> </w:t>
      </w:r>
      <w:r>
        <w:t xml:space="preserve">nicht dadurch, was </w:t>
      </w:r>
      <w:r w:rsidR="009B1934">
        <w:t xml:space="preserve">als Element </w:t>
      </w:r>
      <w:r>
        <w:t xml:space="preserve">akzeptiert ist und was nicht, </w:t>
      </w:r>
      <w:r w:rsidRPr="00F84F1A">
        <w:t xml:space="preserve">sondern </w:t>
      </w:r>
      <w:r>
        <w:t>in der</w:t>
      </w:r>
      <w:r w:rsidRPr="00F84F1A">
        <w:t xml:space="preserve"> Art und Weise </w:t>
      </w:r>
      <w:r w:rsidRPr="009E26F8">
        <w:rPr>
          <w:b/>
        </w:rPr>
        <w:t>wie</w:t>
      </w:r>
      <w:r>
        <w:t xml:space="preserve"> mit den Dingen umgegangen wird und in welchen Kontext sie eingebettet werden. </w:t>
      </w:r>
      <w:r w:rsidRPr="00F84F1A">
        <w:t xml:space="preserve">Wenn Therapeuten und Berater </w:t>
      </w:r>
      <w:r>
        <w:t>weniger</w:t>
      </w:r>
      <w:r w:rsidRPr="00F84F1A">
        <w:t xml:space="preserve"> über Grenze</w:t>
      </w:r>
      <w:r>
        <w:t>n und mehr</w:t>
      </w:r>
      <w:r w:rsidRPr="00F84F1A">
        <w:t xml:space="preserve"> über typische Aspekte ihrer Tätigkeit und ihr Verständnis </w:t>
      </w:r>
      <w:r>
        <w:t>d</w:t>
      </w:r>
      <w:r w:rsidRPr="00F84F1A">
        <w:t>er Auswirkung</w:t>
      </w:r>
      <w:r>
        <w:t>en sprechen, ist es leicht, ihr</w:t>
      </w:r>
      <w:r w:rsidRPr="00F84F1A">
        <w:t xml:space="preserve"> jeweilige</w:t>
      </w:r>
      <w:r>
        <w:t>s</w:t>
      </w:r>
      <w:r w:rsidRPr="00F84F1A">
        <w:t xml:space="preserve"> </w:t>
      </w:r>
      <w:r w:rsidRPr="00D26B22">
        <w:rPr>
          <w:highlight w:val="cyan"/>
        </w:rPr>
        <w:t>Selbstverständnis</w:t>
      </w:r>
      <w:r w:rsidRPr="00F84F1A">
        <w:t xml:space="preserve"> zu verstehen. Überschneidung</w:t>
      </w:r>
      <w:r>
        <w:t>en</w:t>
      </w:r>
      <w:r w:rsidRPr="00F84F1A">
        <w:t xml:space="preserve"> verw</w:t>
      </w:r>
      <w:r>
        <w:t>irren</w:t>
      </w:r>
      <w:r w:rsidRPr="00F84F1A">
        <w:t xml:space="preserve"> ihre Identitä</w:t>
      </w:r>
      <w:r>
        <w:t xml:space="preserve">t und Kompetenz </w:t>
      </w:r>
      <w:r w:rsidRPr="00F84F1A">
        <w:t>nicht</w:t>
      </w:r>
      <w:r>
        <w:t>, sondern schaffen</w:t>
      </w:r>
      <w:r w:rsidRPr="00F84F1A">
        <w:t xml:space="preserve"> </w:t>
      </w:r>
      <w:r w:rsidR="00381075">
        <w:t xml:space="preserve">vielmehr </w:t>
      </w:r>
      <w:r w:rsidRPr="00F84F1A">
        <w:t>Möglichkeiten zur Zusammenarbeit und Anerkenn</w:t>
      </w:r>
      <w:r>
        <w:t>en</w:t>
      </w:r>
      <w:r w:rsidRPr="00F84F1A">
        <w:t xml:space="preserve"> der Anliegen "benachbarter Disziplinen".</w:t>
      </w:r>
    </w:p>
    <w:p w14:paraId="4ACD3617" w14:textId="77777777" w:rsidR="00364977" w:rsidRDefault="00364977" w:rsidP="00364977"/>
    <w:p w14:paraId="3DA0FDC0" w14:textId="64149895" w:rsidR="00364977" w:rsidRPr="00F84F1A" w:rsidRDefault="00364977" w:rsidP="00364977">
      <w:r w:rsidRPr="00F84F1A">
        <w:t xml:space="preserve">Die Tradition des </w:t>
      </w:r>
      <w:r>
        <w:t>rand</w:t>
      </w:r>
      <w:r w:rsidRPr="00F84F1A">
        <w:t>scharfen Denkens ist auch einer der Faktoren, d</w:t>
      </w:r>
      <w:r>
        <w:t>ie</w:t>
      </w:r>
      <w:r w:rsidRPr="00F84F1A">
        <w:t xml:space="preserve"> für die </w:t>
      </w:r>
      <w:r>
        <w:t>übermäßige</w:t>
      </w:r>
      <w:r w:rsidRPr="00F84F1A">
        <w:t xml:space="preserve"> Sicherung von Grenzen und </w:t>
      </w:r>
      <w:r>
        <w:t>Zuständigkeits</w:t>
      </w:r>
      <w:r w:rsidRPr="00F84F1A">
        <w:t xml:space="preserve">bereichen </w:t>
      </w:r>
      <w:r w:rsidR="00381075">
        <w:t xml:space="preserve">in Organisationen </w:t>
      </w:r>
      <w:r w:rsidRPr="00F84F1A">
        <w:t xml:space="preserve">verantwortlich sind. Bildlich gesprochen, werden zu viele Ressourcen in "Absteckung und Sicherung von </w:t>
      </w:r>
      <w:r w:rsidR="00381075">
        <w:t>Terrain</w:t>
      </w:r>
      <w:r w:rsidRPr="00F84F1A">
        <w:t>" investiert, anstatt das Land zu bewirtschaften und den Raum zu füllen.</w:t>
      </w:r>
    </w:p>
    <w:p w14:paraId="64339014" w14:textId="77777777" w:rsidR="00364977" w:rsidRPr="00F84F1A" w:rsidRDefault="00364977" w:rsidP="00364977"/>
    <w:p w14:paraId="292B4D99" w14:textId="1D83389C" w:rsidR="00146705" w:rsidRDefault="00364977" w:rsidP="00364977">
      <w:r w:rsidRPr="00F84F1A">
        <w:t xml:space="preserve">Eine andere kulturelle Gewohnheit macht es manchmal schwierig, Identität individuell und positiv darzustellen. Wir </w:t>
      </w:r>
      <w:r>
        <w:t>denken fälschlicherweise</w:t>
      </w:r>
      <w:r w:rsidRPr="00F84F1A">
        <w:t xml:space="preserve">, dass wir uns einer vollständigen, homogenen und widerspruchsfreien Beschreibung </w:t>
      </w:r>
      <w:r>
        <w:t>von</w:t>
      </w:r>
      <w:r w:rsidRPr="00F84F1A">
        <w:t xml:space="preserve"> Identität stellen müssen. Da diese "Uniform" selten richtig passt und jede Abweichung begründet werden muss, sind Mehrdeutigkeit und Unsicherheit über unsere Identität die Folge. Wir können differenzierende und manchmal polarisierende Vergleiche mit anderen Identitäten als </w:t>
      </w:r>
      <w:r>
        <w:t>Ausdruck von</w:t>
      </w:r>
      <w:r w:rsidRPr="00F84F1A">
        <w:t xml:space="preserve"> Vielfalt begrüßen. </w:t>
      </w:r>
      <w:r>
        <w:t>Wenn</w:t>
      </w:r>
      <w:r w:rsidRPr="00F84F1A">
        <w:t xml:space="preserve"> wir uns </w:t>
      </w:r>
      <w:r>
        <w:t>jedoch eigener</w:t>
      </w:r>
      <w:r w:rsidRPr="00F84F1A">
        <w:t xml:space="preserve"> Identität nicht sicher sind, </w:t>
      </w:r>
      <w:r>
        <w:t>könnten</w:t>
      </w:r>
      <w:r w:rsidRPr="00F84F1A">
        <w:t xml:space="preserve"> wir</w:t>
      </w:r>
      <w:r>
        <w:t xml:space="preserve"> versucht sein</w:t>
      </w:r>
      <w:r w:rsidRPr="00F84F1A">
        <w:t xml:space="preserve">, uns eine </w:t>
      </w:r>
      <w:r>
        <w:t>„stabile“</w:t>
      </w:r>
      <w:r w:rsidRPr="00F84F1A">
        <w:t xml:space="preserve"> Position zu verschaffen</w:t>
      </w:r>
      <w:r w:rsidR="00376D56">
        <w:t>, indem wir polarisieren</w:t>
      </w:r>
      <w:r w:rsidRPr="00F84F1A">
        <w:t>.</w:t>
      </w:r>
      <w:r>
        <w:t xml:space="preserve"> </w:t>
      </w:r>
      <w:r w:rsidR="00376D56">
        <w:t>Dies schadet allerdings einer Gemeinsamkeit. Eigentlich könnten wir stattdessen</w:t>
      </w:r>
      <w:r>
        <w:t xml:space="preserve"> </w:t>
      </w:r>
      <w:r w:rsidRPr="00F84F1A">
        <w:t xml:space="preserve">auf ein homogenes professionelles </w:t>
      </w:r>
      <w:r>
        <w:t>Selbstv</w:t>
      </w:r>
      <w:r w:rsidRPr="00F84F1A">
        <w:t>erständnis verzichten und Identität als ein Mosaik sehen, das einen im Wesentlichen erkennbaren Charakter hat und dennoch in vielen Variationen auftreten kann. So können "</w:t>
      </w:r>
      <w:r>
        <w:t>kernprägnante</w:t>
      </w:r>
      <w:r w:rsidRPr="00F84F1A">
        <w:t>"-Beruf</w:t>
      </w:r>
      <w:r>
        <w:t>sverständnisse</w:t>
      </w:r>
      <w:r w:rsidRPr="00F84F1A">
        <w:t xml:space="preserve"> mit individuellen Variationen gefunden werden, die keine exklusiven Merkmale </w:t>
      </w:r>
      <w:r w:rsidR="00146705">
        <w:t xml:space="preserve">für sich </w:t>
      </w:r>
      <w:r w:rsidRPr="00F84F1A">
        <w:t xml:space="preserve">beanspruchen. Es gibt kaum etwas, </w:t>
      </w:r>
      <w:r w:rsidR="00146705">
        <w:t>d</w:t>
      </w:r>
      <w:r w:rsidRPr="00F84F1A">
        <w:t xml:space="preserve">as wir </w:t>
      </w:r>
      <w:r>
        <w:t xml:space="preserve">exklusiv </w:t>
      </w:r>
      <w:r w:rsidRPr="00F84F1A">
        <w:t xml:space="preserve">für uns beanspruchen können. Wenn wir glauben, dass dies </w:t>
      </w:r>
      <w:r>
        <w:t xml:space="preserve">für </w:t>
      </w:r>
      <w:r w:rsidRPr="00F84F1A">
        <w:t xml:space="preserve">eine einzigartige Identität notwendig ist, müssen wir anderen </w:t>
      </w:r>
      <w:r w:rsidR="00146705">
        <w:t>eine</w:t>
      </w:r>
      <w:r w:rsidR="00146705" w:rsidRPr="00F84F1A">
        <w:t xml:space="preserve"> </w:t>
      </w:r>
      <w:r w:rsidRPr="00F84F1A">
        <w:t xml:space="preserve">Qualität verweigern, die wir für uns selbst in Anspruch nehmen. Hier kann eine alternative Konstruktion helfen, bei der die Unterscheidung mehr durch die besondere Kombination von Merkmalen als durch die Einzigartigkeit ihrer Komponenten </w:t>
      </w:r>
      <w:r>
        <w:t>hergestellt</w:t>
      </w:r>
      <w:r w:rsidRPr="00F84F1A">
        <w:t xml:space="preserve"> wird.  </w:t>
      </w:r>
    </w:p>
    <w:p w14:paraId="7D4CA37F" w14:textId="77777777" w:rsidR="00364977" w:rsidRDefault="00146705" w:rsidP="00364977">
      <w:r>
        <w:t xml:space="preserve">Bildlich gesprochen: </w:t>
      </w:r>
      <w:r w:rsidR="00364977" w:rsidRPr="00F84F1A">
        <w:t xml:space="preserve">Es ist die Art der </w:t>
      </w:r>
      <w:r w:rsidR="00364977">
        <w:t>Zusammenstellung</w:t>
      </w:r>
      <w:r w:rsidR="00364977" w:rsidRPr="00F84F1A">
        <w:t xml:space="preserve">, die einen Blumenstrauß einzigartig macht, </w:t>
      </w:r>
      <w:r w:rsidR="00364977">
        <w:t>nicht die Behauptung, er sei</w:t>
      </w:r>
      <w:r w:rsidR="00364977" w:rsidRPr="00F84F1A">
        <w:t xml:space="preserve"> aus Blumen, die in anderen Sträußen nicht zu finden sind.</w:t>
      </w:r>
    </w:p>
    <w:p w14:paraId="002932D5" w14:textId="77777777" w:rsidR="00364977" w:rsidRPr="0003029C" w:rsidRDefault="00364977" w:rsidP="00364977"/>
    <w:p w14:paraId="478FB3E0" w14:textId="77777777" w:rsidR="00364977" w:rsidRPr="00991EBE" w:rsidRDefault="00364977" w:rsidP="00B91130">
      <w:pPr>
        <w:pStyle w:val="berschrift2"/>
        <w:numPr>
          <w:ilvl w:val="1"/>
          <w:numId w:val="5"/>
        </w:numPr>
        <w:spacing w:after="0" w:line="360" w:lineRule="auto"/>
        <w:jc w:val="left"/>
      </w:pPr>
      <w:bookmarkStart w:id="157" w:name="_Toc13429100"/>
      <w:bookmarkStart w:id="158" w:name="_Toc35861069"/>
      <w:r w:rsidRPr="00991EBE">
        <w:t>Perspektiven und Ereignisse</w:t>
      </w:r>
      <w:bookmarkEnd w:id="157"/>
      <w:bookmarkEnd w:id="158"/>
    </w:p>
    <w:p w14:paraId="6EF46F71" w14:textId="77777777" w:rsidR="00364977" w:rsidRPr="004D799C" w:rsidRDefault="00364977" w:rsidP="00364977">
      <w:r w:rsidRPr="00F84F1A">
        <w:t xml:space="preserve">Das </w:t>
      </w:r>
      <w:r w:rsidRPr="004F697F">
        <w:rPr>
          <w:highlight w:val="cyan"/>
        </w:rPr>
        <w:t>Perspektiven- und Ereignismodell</w:t>
      </w:r>
      <w:r w:rsidRPr="00F84F1A">
        <w:t xml:space="preserve"> bietet einen praxisnahen Rahmen für die in den Kapiteln </w:t>
      </w:r>
      <w:r>
        <w:t>8</w:t>
      </w:r>
      <w:r w:rsidRPr="00F84F1A">
        <w:t xml:space="preserve">.3 - </w:t>
      </w:r>
      <w:r>
        <w:t>8</w:t>
      </w:r>
      <w:r w:rsidRPr="00F84F1A">
        <w:t>.4 beschriebenen Ideen. Es wurde entwickelt, um Diskussionen über Wandel und O</w:t>
      </w:r>
      <w:r>
        <w:t>E</w:t>
      </w:r>
      <w:r w:rsidRPr="00F84F1A">
        <w:t xml:space="preserve"> zu strukturieren und die Unterscheidung zwischen dem Fokus auf Perspektiven und dem Fokus auf Ereign</w:t>
      </w:r>
      <w:r>
        <w:t xml:space="preserve">isse zu verdeutlichen </w:t>
      </w:r>
      <w:r w:rsidRPr="004D799C">
        <w:t xml:space="preserve">(vgl. </w:t>
      </w:r>
      <w:r w:rsidR="00C567E8">
        <w:t>Beispiel als</w:t>
      </w:r>
      <w:r w:rsidRPr="004D799C">
        <w:t xml:space="preserve"> </w:t>
      </w:r>
      <w:r w:rsidR="00C567E8">
        <w:t>Scheinwerfer</w:t>
      </w:r>
      <w:r w:rsidRPr="004D799C">
        <w:t>-Metapher Abb. 2</w:t>
      </w:r>
      <w:r>
        <w:t>4</w:t>
      </w:r>
      <w:r w:rsidRPr="004D799C">
        <w:t>).</w:t>
      </w:r>
    </w:p>
    <w:p w14:paraId="32642CD3" w14:textId="4E1F8AA5" w:rsidR="00364977" w:rsidRDefault="00111629">
      <w:pPr>
        <w:pStyle w:val="Text"/>
      </w:pPr>
      <w:r>
        <w:rPr>
          <w:noProof/>
        </w:rPr>
        <w:drawing>
          <wp:inline distT="0" distB="0" distL="0" distR="0" wp14:anchorId="379827BF" wp14:editId="3DB0E443">
            <wp:extent cx="4936382" cy="3286941"/>
            <wp:effectExtent l="0" t="0" r="4445" b="254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200316_PERSPEKTIVEN_EREIGNISSE_blau_EFFKTIVITAET_rot.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937232" cy="3287507"/>
                    </a:xfrm>
                    <a:prstGeom prst="rect">
                      <a:avLst/>
                    </a:prstGeom>
                  </pic:spPr>
                </pic:pic>
              </a:graphicData>
            </a:graphic>
          </wp:inline>
        </w:drawing>
      </w:r>
    </w:p>
    <w:p w14:paraId="48186E59" w14:textId="77777777" w:rsidR="00364977" w:rsidRPr="007B2DEC" w:rsidRDefault="00364977" w:rsidP="00364977">
      <w:pPr>
        <w:ind w:left="4254" w:firstLine="709"/>
        <w:rPr>
          <w:rFonts w:cs="Arial"/>
          <w:b/>
          <w:szCs w:val="28"/>
          <w:lang w:val="en-GB"/>
        </w:rPr>
      </w:pPr>
    </w:p>
    <w:p w14:paraId="6C4E220C" w14:textId="77777777" w:rsidR="00364977" w:rsidRDefault="00364977">
      <w:pPr>
        <w:pStyle w:val="Text"/>
      </w:pPr>
      <w:r w:rsidRPr="009E26F8">
        <w:t>Abb. 2</w:t>
      </w:r>
      <w:r>
        <w:t>4</w:t>
      </w:r>
      <w:r w:rsidRPr="009E26F8">
        <w:t xml:space="preserve"> </w:t>
      </w:r>
      <w:r w:rsidRPr="00331270">
        <w:rPr>
          <w:i w:val="0"/>
          <w:iCs w:val="0"/>
        </w:rPr>
        <w:t>Perspektiven und Ereignisse</w:t>
      </w:r>
      <w:r w:rsidR="00C567E8" w:rsidRPr="00331270">
        <w:rPr>
          <w:i w:val="0"/>
          <w:iCs w:val="0"/>
        </w:rPr>
        <w:t>,</w:t>
      </w:r>
      <w:r w:rsidRPr="00331270">
        <w:rPr>
          <w:i w:val="0"/>
          <w:iCs w:val="0"/>
        </w:rPr>
        <w:t xml:space="preserve"> Beispiel Effektivität</w:t>
      </w:r>
      <w:r w:rsidR="00C567E8" w:rsidRPr="00331270">
        <w:rPr>
          <w:i w:val="0"/>
          <w:iCs w:val="0"/>
        </w:rPr>
        <w:t xml:space="preserve"> (Schmid/Messmer 2004) </w:t>
      </w:r>
      <w:r w:rsidRPr="00331270">
        <w:rPr>
          <w:i w:val="0"/>
          <w:iCs w:val="0"/>
        </w:rPr>
        <w:t xml:space="preserve"> </w:t>
      </w:r>
    </w:p>
    <w:p w14:paraId="0C7D1EC6" w14:textId="77777777" w:rsidR="00C567E8" w:rsidRPr="009E26F8" w:rsidRDefault="00C567E8">
      <w:pPr>
        <w:pStyle w:val="Text"/>
      </w:pPr>
    </w:p>
    <w:p w14:paraId="37124183" w14:textId="77777777" w:rsidR="00364977" w:rsidRPr="004D799C" w:rsidRDefault="00364977" w:rsidP="00364977">
      <w:r w:rsidRPr="004D799C">
        <w:t xml:space="preserve">Betrachten wir das folgende Beispiel: </w:t>
      </w:r>
    </w:p>
    <w:p w14:paraId="5267FF2D" w14:textId="77777777" w:rsidR="00364977" w:rsidRPr="004D799C" w:rsidRDefault="00364977" w:rsidP="00364977">
      <w:r w:rsidRPr="009E26F8">
        <w:rPr>
          <w:b/>
        </w:rPr>
        <w:t>A</w:t>
      </w:r>
      <w:r w:rsidRPr="004D799C">
        <w:t xml:space="preserve">: "Wir brauchen definitiv mehr Effektivität in unseren Kooperationsprojekten!" </w:t>
      </w:r>
    </w:p>
    <w:p w14:paraId="7AB55136" w14:textId="77777777" w:rsidR="00364977" w:rsidRPr="004D799C" w:rsidRDefault="00364977" w:rsidP="00364977">
      <w:r w:rsidRPr="009E26F8">
        <w:rPr>
          <w:b/>
        </w:rPr>
        <w:t>B</w:t>
      </w:r>
      <w:r w:rsidRPr="004D799C">
        <w:t xml:space="preserve">: "Ich stimme zu. Ich fühle mich unwohl mit unseren monatlichen </w:t>
      </w:r>
      <w:r>
        <w:t>Meetings</w:t>
      </w:r>
      <w:r w:rsidRPr="004D799C">
        <w:t xml:space="preserve"> zwischen den Abteilungen, die </w:t>
      </w:r>
      <w:r>
        <w:t xml:space="preserve">gemeinsame </w:t>
      </w:r>
      <w:r w:rsidRPr="004D799C">
        <w:t xml:space="preserve">Projekte </w:t>
      </w:r>
      <w:r>
        <w:t>haben</w:t>
      </w:r>
      <w:r w:rsidRPr="004D799C">
        <w:t>. Die Besprechung</w:t>
      </w:r>
      <w:r>
        <w:t>en</w:t>
      </w:r>
      <w:r w:rsidRPr="004D799C">
        <w:t xml:space="preserve"> sollte</w:t>
      </w:r>
      <w:r>
        <w:t>n</w:t>
      </w:r>
      <w:r w:rsidRPr="004D799C">
        <w:t xml:space="preserve"> neu</w:t>
      </w:r>
      <w:r>
        <w:t>gestaltet</w:t>
      </w:r>
      <w:r w:rsidRPr="004D799C">
        <w:t xml:space="preserve"> werden." </w:t>
      </w:r>
    </w:p>
    <w:p w14:paraId="18F98C17" w14:textId="77777777" w:rsidR="00364977" w:rsidRPr="004D799C" w:rsidRDefault="00364977" w:rsidP="00364977">
      <w:r w:rsidRPr="009E26F8">
        <w:rPr>
          <w:b/>
        </w:rPr>
        <w:t>A</w:t>
      </w:r>
      <w:r w:rsidRPr="004D799C">
        <w:t xml:space="preserve"> </w:t>
      </w:r>
      <w:r>
        <w:t>b</w:t>
      </w:r>
      <w:r w:rsidRPr="004D799C">
        <w:t>eginnt die Diskussion, indem e</w:t>
      </w:r>
      <w:r>
        <w:t>r</w:t>
      </w:r>
      <w:r w:rsidRPr="004D799C">
        <w:t xml:space="preserve"> die Perspektive der "Effektivität in der Zusammenarbeit" betont. </w:t>
      </w:r>
      <w:r>
        <w:t xml:space="preserve"> Die </w:t>
      </w:r>
      <w:r w:rsidRPr="004D799C">
        <w:t>Antworten</w:t>
      </w:r>
      <w:r>
        <w:t xml:space="preserve"> von </w:t>
      </w:r>
      <w:r w:rsidRPr="009E26F8">
        <w:rPr>
          <w:b/>
        </w:rPr>
        <w:t>B</w:t>
      </w:r>
      <w:r w:rsidRPr="004D799C">
        <w:t xml:space="preserve"> konzentrieren sich auf Organisation </w:t>
      </w:r>
      <w:r>
        <w:t>und Struktur der</w:t>
      </w:r>
      <w:r w:rsidRPr="004D799C">
        <w:t xml:space="preserve"> "monatlichen Treffen". Dies kann zu Verwirrung führen. </w:t>
      </w:r>
    </w:p>
    <w:p w14:paraId="3880116B" w14:textId="2B0AB077" w:rsidR="00364977" w:rsidRPr="004D799C" w:rsidRDefault="00364977" w:rsidP="00364977">
      <w:r w:rsidRPr="004D799C">
        <w:t>Wenn wir dem Ansatz von A folgen, ist der nächste Schritt, zu klären, was unter "Effektivität" zu verstehen ist</w:t>
      </w:r>
      <w:r>
        <w:t xml:space="preserve"> sowie</w:t>
      </w:r>
      <w:r w:rsidRPr="004D799C">
        <w:t xml:space="preserve"> Unterkategorien </w:t>
      </w:r>
      <w:r>
        <w:t xml:space="preserve">dieser Perspektive </w:t>
      </w:r>
      <w:r w:rsidRPr="004D799C">
        <w:t xml:space="preserve">und die beabsichtigte Veränderung zu definieren. Dies kann Komponenten beinhalten, wie z.B. </w:t>
      </w:r>
      <w:r>
        <w:t>‚Verabredungen konkretisieren’</w:t>
      </w:r>
      <w:r w:rsidRPr="004D799C">
        <w:t xml:space="preserve">, </w:t>
      </w:r>
      <w:r>
        <w:t>‚Kontinuität sichern’,</w:t>
      </w:r>
      <w:r w:rsidRPr="004D799C">
        <w:t xml:space="preserve"> </w:t>
      </w:r>
      <w:r>
        <w:t>‚Ressourcen verfügbar machen’</w:t>
      </w:r>
      <w:r w:rsidRPr="004D799C">
        <w:t>,</w:t>
      </w:r>
      <w:r>
        <w:t xml:space="preserve"> ‚Verbindlichkeit von Verabredungen gewährleisten’ und andere</w:t>
      </w:r>
      <w:r w:rsidRPr="004D799C">
        <w:t xml:space="preserve">. Nach Klärung der wesentlichen </w:t>
      </w:r>
      <w:r>
        <w:t>Teilperspektiven von Effektivität</w:t>
      </w:r>
      <w:r w:rsidRPr="004D799C">
        <w:t xml:space="preserve"> kann </w:t>
      </w:r>
      <w:r>
        <w:t xml:space="preserve">definiert werden, welche </w:t>
      </w:r>
      <w:r w:rsidRPr="004D799C">
        <w:t xml:space="preserve">Ereignisse im Zeitablauf </w:t>
      </w:r>
      <w:r>
        <w:t xml:space="preserve">wie </w:t>
      </w:r>
      <w:r w:rsidRPr="004D799C">
        <w:t xml:space="preserve">neu organisiert werden müssen, um </w:t>
      </w:r>
      <w:r>
        <w:t>aus Sicht dieser P</w:t>
      </w:r>
      <w:r w:rsidRPr="004D799C">
        <w:t xml:space="preserve">erspektiven </w:t>
      </w:r>
      <w:r>
        <w:t xml:space="preserve">Verbesserungen </w:t>
      </w:r>
      <w:r w:rsidRPr="004D799C">
        <w:t xml:space="preserve">zu realisieren. Dies kann eine Vielzahl von Veranstaltungen beinhalten, die für die beabsichtigte Veränderung geeignet sind. Da alle Ereignisse auch </w:t>
      </w:r>
      <w:r w:rsidR="00367BA0">
        <w:t>ander</w:t>
      </w:r>
      <w:r w:rsidR="00367BA0" w:rsidRPr="004D799C">
        <w:t xml:space="preserve">en </w:t>
      </w:r>
      <w:r w:rsidRPr="004D799C">
        <w:t>Perspektiven dienen, müssen Veränderungen</w:t>
      </w:r>
      <w:r w:rsidR="00EA5992">
        <w:t xml:space="preserve"> in Sachen Effektivität mit diesen</w:t>
      </w:r>
      <w:r w:rsidRPr="004D799C">
        <w:t xml:space="preserve"> integriert werden, damit diese anderen Perspektiven nicht vernachlässigt werden. </w:t>
      </w:r>
    </w:p>
    <w:p w14:paraId="2428FF27" w14:textId="77777777" w:rsidR="00364977" w:rsidRPr="004D799C" w:rsidRDefault="00364977" w:rsidP="00364977">
      <w:r w:rsidRPr="004D799C">
        <w:t>Die gleichen Perspektiven können und sollten auch auf andere Veranstaltungen außerhalb der monatlichen Treffen angewendet werden.</w:t>
      </w:r>
    </w:p>
    <w:p w14:paraId="53D1475F" w14:textId="31C7EE71" w:rsidR="00364977" w:rsidRDefault="00364977" w:rsidP="00364977">
      <w:r w:rsidRPr="004D799C">
        <w:t xml:space="preserve">Der Ansatz von B wäre, sich auf eine bestimmte Veranstaltung, wie beispielsweise das </w:t>
      </w:r>
      <w:r w:rsidR="00EA5992">
        <w:t xml:space="preserve">monatliche </w:t>
      </w:r>
      <w:r w:rsidRPr="004D799C">
        <w:t xml:space="preserve">Kooperationstreffen, zu konzentrieren, um Ideen zu generieren, warum das Treffen nicht zufriedenstellend zu </w:t>
      </w:r>
      <w:r w:rsidRPr="004D799C">
        <w:lastRenderedPageBreak/>
        <w:t xml:space="preserve">sein scheint und welche Änderungen in der Organisation der Veranstaltung als zufriedenstellend angesehen werden könnten. Der nächste Schritt könnte darin bestehen, zu diskutieren, welche </w:t>
      </w:r>
      <w:r>
        <w:t xml:space="preserve">dieser </w:t>
      </w:r>
      <w:r w:rsidRPr="004D799C">
        <w:t xml:space="preserve">Änderungen der einen oder anderen Perspektive am besten dienen. Dadurch könnte entweder das Spektrum der Perspektiven für dieses Ereignis verändert werden, oder das Ereignis selbst könnte so umgestaltet werden, dass es verschiedene Perspektiven bedient. </w:t>
      </w:r>
    </w:p>
    <w:p w14:paraId="54126FBC" w14:textId="66443DFA" w:rsidR="00364977" w:rsidRPr="00331270" w:rsidRDefault="00364977" w:rsidP="00331270">
      <w:pPr>
        <w:pStyle w:val="Text"/>
        <w:rPr>
          <w:snapToGrid w:val="0"/>
        </w:rPr>
      </w:pPr>
      <w:r w:rsidRPr="004F697F">
        <w:rPr>
          <w:snapToGrid w:val="0"/>
        </w:rPr>
        <w:t xml:space="preserve">Auch wenn letztlich dieselben Perspektiven und Ereignisse in den Mittelpunkt der Diskussion rücken, ist die Entscheidung, ob man den Weg über Perspektiven oder über Ereignisse geht, ein </w:t>
      </w:r>
      <w:r w:rsidR="00EA5992">
        <w:rPr>
          <w:snapToGrid w:val="0"/>
        </w:rPr>
        <w:t>taktischer</w:t>
      </w:r>
      <w:r w:rsidR="00EA5992" w:rsidRPr="004F697F">
        <w:rPr>
          <w:snapToGrid w:val="0"/>
        </w:rPr>
        <w:t xml:space="preserve"> </w:t>
      </w:r>
      <w:r w:rsidRPr="004F697F">
        <w:rPr>
          <w:snapToGrid w:val="0"/>
        </w:rPr>
        <w:t xml:space="preserve">Vorteil.  </w:t>
      </w:r>
    </w:p>
    <w:p w14:paraId="6255662C" w14:textId="77777777" w:rsidR="00364977" w:rsidRPr="004D799C" w:rsidRDefault="00364977" w:rsidP="00364977">
      <w:pPr>
        <w:rPr>
          <w:rFonts w:cs="Arial"/>
          <w:noProof/>
        </w:rPr>
      </w:pPr>
    </w:p>
    <w:p w14:paraId="013D8EE3" w14:textId="77777777" w:rsidR="00364977" w:rsidRDefault="00364977" w:rsidP="00364977">
      <w:pPr>
        <w:rPr>
          <w:rFonts w:cs="Arial"/>
          <w:noProof/>
        </w:rPr>
      </w:pPr>
      <w:r w:rsidRPr="009E26F8">
        <w:rPr>
          <w:rFonts w:cs="Arial"/>
          <w:noProof/>
        </w:rPr>
        <w:drawing>
          <wp:inline distT="0" distB="0" distL="0" distR="0" wp14:anchorId="6700EAA3" wp14:editId="29366155">
            <wp:extent cx="5202686" cy="3360738"/>
            <wp:effectExtent l="0" t="0" r="4445" b="508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8-13 15.20.17.png"/>
                    <pic:cNvPicPr/>
                  </pic:nvPicPr>
                  <pic:blipFill>
                    <a:blip r:embed="rId34">
                      <a:extLst>
                        <a:ext uri="{28A0092B-C50C-407E-A947-70E740481C1C}">
                          <a14:useLocalDpi xmlns:a14="http://schemas.microsoft.com/office/drawing/2010/main" val="0"/>
                        </a:ext>
                      </a:extLst>
                    </a:blip>
                    <a:stretch>
                      <a:fillRect/>
                    </a:stretch>
                  </pic:blipFill>
                  <pic:spPr>
                    <a:xfrm>
                      <a:off x="0" y="0"/>
                      <a:ext cx="5206344" cy="3363101"/>
                    </a:xfrm>
                    <a:prstGeom prst="rect">
                      <a:avLst/>
                    </a:prstGeom>
                  </pic:spPr>
                </pic:pic>
              </a:graphicData>
            </a:graphic>
          </wp:inline>
        </w:drawing>
      </w:r>
    </w:p>
    <w:p w14:paraId="319F5955" w14:textId="77777777" w:rsidR="00364977" w:rsidRPr="0003029C" w:rsidRDefault="00364977" w:rsidP="00364977">
      <w:pPr>
        <w:rPr>
          <w:rFonts w:cs="Arial"/>
          <w:b/>
          <w:bCs/>
          <w:color w:val="FF0000"/>
        </w:rPr>
      </w:pPr>
    </w:p>
    <w:p w14:paraId="4932D491" w14:textId="77777777" w:rsidR="00364977" w:rsidRPr="004D799C" w:rsidRDefault="00364977" w:rsidP="00364977">
      <w:pPr>
        <w:rPr>
          <w:rFonts w:cs="Arial"/>
          <w:b/>
          <w:sz w:val="28"/>
          <w:szCs w:val="28"/>
        </w:rPr>
      </w:pPr>
      <w:r w:rsidRPr="00991EBE">
        <w:rPr>
          <w:rFonts w:cs="Arial"/>
          <w:bCs/>
        </w:rPr>
        <w:t>Fig. 2</w:t>
      </w:r>
      <w:r>
        <w:rPr>
          <w:rFonts w:cs="Arial"/>
          <w:bCs/>
        </w:rPr>
        <w:t>5</w:t>
      </w:r>
      <w:r w:rsidRPr="00991EBE">
        <w:rPr>
          <w:rFonts w:cs="Arial"/>
          <w:bCs/>
        </w:rPr>
        <w:t xml:space="preserve"> </w:t>
      </w:r>
      <w:r w:rsidRPr="004D799C">
        <w:rPr>
          <w:rFonts w:cs="Arial"/>
          <w:bCs/>
        </w:rPr>
        <w:t>Perspektiven und Ereignisse in zwei Schritten/im Wechselschritt</w:t>
      </w:r>
      <w:r>
        <w:rPr>
          <w:rFonts w:cs="Arial"/>
          <w:bCs/>
        </w:rPr>
        <w:t xml:space="preserve"> (</w:t>
      </w:r>
      <w:r w:rsidRPr="009E26F8">
        <w:rPr>
          <w:rFonts w:cs="Arial"/>
          <w:bCs/>
        </w:rPr>
        <w:t>Schmid/Messmer 2004</w:t>
      </w:r>
      <w:r>
        <w:rPr>
          <w:rFonts w:cs="Arial"/>
          <w:bCs/>
        </w:rPr>
        <w:t>)</w:t>
      </w:r>
    </w:p>
    <w:p w14:paraId="3E1196FB" w14:textId="77777777" w:rsidR="00364977" w:rsidRPr="004D799C" w:rsidRDefault="00364977" w:rsidP="00364977">
      <w:pPr>
        <w:rPr>
          <w:rFonts w:cs="Arial"/>
          <w:noProof/>
        </w:rPr>
      </w:pPr>
    </w:p>
    <w:p w14:paraId="43D9E450" w14:textId="6C500FFB" w:rsidR="00364977" w:rsidRDefault="00364977" w:rsidP="00364977">
      <w:pPr>
        <w:rPr>
          <w:rFonts w:cs="Calibri"/>
          <w:lang w:eastAsia="en-IN"/>
        </w:rPr>
      </w:pPr>
      <w:r w:rsidRPr="004D799C">
        <w:rPr>
          <w:rFonts w:cs="Calibri"/>
          <w:lang w:eastAsia="en-IN"/>
        </w:rPr>
        <w:t>Wie in Abb. 2</w:t>
      </w:r>
      <w:r>
        <w:rPr>
          <w:rFonts w:cs="Calibri"/>
          <w:lang w:eastAsia="en-IN"/>
        </w:rPr>
        <w:t>5</w:t>
      </w:r>
      <w:r w:rsidRPr="004D799C">
        <w:rPr>
          <w:rFonts w:cs="Calibri"/>
          <w:lang w:eastAsia="en-IN"/>
        </w:rPr>
        <w:t xml:space="preserve"> dargestellt, erfordert das </w:t>
      </w:r>
      <w:r w:rsidRPr="00944AC3">
        <w:t>G</w:t>
      </w:r>
      <w:r w:rsidRPr="004D799C">
        <w:rPr>
          <w:rFonts w:cs="Calibri"/>
          <w:lang w:eastAsia="en-IN"/>
        </w:rPr>
        <w:t>ehen sowohl d</w:t>
      </w:r>
      <w:r>
        <w:rPr>
          <w:rFonts w:cs="Calibri"/>
          <w:lang w:eastAsia="en-IN"/>
        </w:rPr>
        <w:t>as</w:t>
      </w:r>
      <w:r w:rsidRPr="004D799C">
        <w:rPr>
          <w:rFonts w:cs="Calibri"/>
          <w:lang w:eastAsia="en-IN"/>
        </w:rPr>
        <w:t xml:space="preserve"> "</w:t>
      </w:r>
      <w:r>
        <w:rPr>
          <w:rFonts w:cs="Calibri"/>
          <w:lang w:eastAsia="en-IN"/>
        </w:rPr>
        <w:t>Bein</w:t>
      </w:r>
      <w:r w:rsidRPr="004D799C">
        <w:rPr>
          <w:rFonts w:cs="Calibri"/>
          <w:lang w:eastAsia="en-IN"/>
        </w:rPr>
        <w:t>"</w:t>
      </w:r>
      <w:r>
        <w:rPr>
          <w:rFonts w:cs="Calibri"/>
          <w:lang w:eastAsia="en-IN"/>
        </w:rPr>
        <w:t xml:space="preserve"> </w:t>
      </w:r>
      <w:r w:rsidRPr="004D799C">
        <w:rPr>
          <w:rFonts w:cs="Calibri"/>
          <w:lang w:eastAsia="en-IN"/>
        </w:rPr>
        <w:t>Perspektive</w:t>
      </w:r>
      <w:r>
        <w:rPr>
          <w:rFonts w:cs="Calibri"/>
          <w:lang w:eastAsia="en-IN"/>
        </w:rPr>
        <w:t>n</w:t>
      </w:r>
      <w:r w:rsidRPr="004D799C">
        <w:rPr>
          <w:rFonts w:cs="Calibri"/>
          <w:lang w:eastAsia="en-IN"/>
        </w:rPr>
        <w:t xml:space="preserve"> als auch d</w:t>
      </w:r>
      <w:r>
        <w:rPr>
          <w:rFonts w:cs="Calibri"/>
          <w:lang w:eastAsia="en-IN"/>
        </w:rPr>
        <w:t>as</w:t>
      </w:r>
      <w:r w:rsidRPr="004D799C">
        <w:rPr>
          <w:rFonts w:cs="Calibri"/>
          <w:lang w:eastAsia="en-IN"/>
        </w:rPr>
        <w:t xml:space="preserve"> "</w:t>
      </w:r>
      <w:r>
        <w:rPr>
          <w:rFonts w:cs="Calibri"/>
          <w:lang w:eastAsia="en-IN"/>
        </w:rPr>
        <w:t>Bein</w:t>
      </w:r>
      <w:r w:rsidRPr="004D799C">
        <w:rPr>
          <w:rFonts w:cs="Calibri"/>
          <w:lang w:eastAsia="en-IN"/>
        </w:rPr>
        <w:t>"</w:t>
      </w:r>
      <w:r>
        <w:rPr>
          <w:rFonts w:cs="Calibri"/>
          <w:lang w:eastAsia="en-IN"/>
        </w:rPr>
        <w:t xml:space="preserve"> </w:t>
      </w:r>
      <w:r w:rsidRPr="004D799C">
        <w:rPr>
          <w:rFonts w:cs="Calibri"/>
          <w:lang w:eastAsia="en-IN"/>
        </w:rPr>
        <w:t xml:space="preserve">Ereignisse. </w:t>
      </w:r>
      <w:r>
        <w:rPr>
          <w:rFonts w:cs="Calibri"/>
          <w:lang w:eastAsia="en-IN"/>
        </w:rPr>
        <w:t>Man</w:t>
      </w:r>
      <w:r w:rsidRPr="004D799C">
        <w:rPr>
          <w:rFonts w:cs="Calibri"/>
          <w:lang w:eastAsia="en-IN"/>
        </w:rPr>
        <w:t xml:space="preserve"> </w:t>
      </w:r>
      <w:r>
        <w:rPr>
          <w:rFonts w:cs="Calibri"/>
          <w:lang w:eastAsia="en-IN"/>
        </w:rPr>
        <w:t xml:space="preserve">sollte </w:t>
      </w:r>
      <w:r w:rsidRPr="004D799C">
        <w:rPr>
          <w:rFonts w:cs="Calibri"/>
          <w:lang w:eastAsia="en-IN"/>
        </w:rPr>
        <w:t>vermeide</w:t>
      </w:r>
      <w:r>
        <w:rPr>
          <w:rFonts w:cs="Calibri"/>
          <w:lang w:eastAsia="en-IN"/>
        </w:rPr>
        <w:t>n</w:t>
      </w:r>
      <w:r w:rsidR="00AC7F9A">
        <w:rPr>
          <w:rFonts w:cs="Calibri"/>
          <w:lang w:eastAsia="en-IN"/>
        </w:rPr>
        <w:t>,</w:t>
      </w:r>
      <w:r w:rsidRPr="004D799C">
        <w:rPr>
          <w:rFonts w:cs="Calibri"/>
          <w:lang w:eastAsia="en-IN"/>
        </w:rPr>
        <w:t xml:space="preserve"> mit beiden </w:t>
      </w:r>
      <w:r>
        <w:rPr>
          <w:rFonts w:cs="Calibri"/>
          <w:lang w:eastAsia="en-IN"/>
        </w:rPr>
        <w:t>Beinen</w:t>
      </w:r>
      <w:r w:rsidRPr="004D799C">
        <w:rPr>
          <w:rFonts w:cs="Calibri"/>
          <w:lang w:eastAsia="en-IN"/>
        </w:rPr>
        <w:t xml:space="preserve"> gleichzeitig </w:t>
      </w:r>
      <w:r>
        <w:rPr>
          <w:rFonts w:cs="Calibri"/>
          <w:lang w:eastAsia="en-IN"/>
        </w:rPr>
        <w:t xml:space="preserve">gehen zu wollen und sie dabei </w:t>
      </w:r>
      <w:r w:rsidR="005B17AA">
        <w:rPr>
          <w:rFonts w:cs="Calibri"/>
          <w:lang w:eastAsia="en-IN"/>
        </w:rPr>
        <w:t>durcheinander zu bringen</w:t>
      </w:r>
      <w:r w:rsidRPr="004D799C">
        <w:rPr>
          <w:rFonts w:cs="Calibri"/>
          <w:lang w:eastAsia="en-IN"/>
        </w:rPr>
        <w:t xml:space="preserve">, </w:t>
      </w:r>
      <w:r>
        <w:rPr>
          <w:rFonts w:cs="Calibri"/>
          <w:lang w:eastAsia="en-IN"/>
        </w:rPr>
        <w:t>sondern sie abwechselnd und</w:t>
      </w:r>
      <w:r w:rsidRPr="004D799C">
        <w:rPr>
          <w:rFonts w:cs="Calibri"/>
          <w:lang w:eastAsia="en-IN"/>
        </w:rPr>
        <w:t xml:space="preserve"> koordiniert bewegen.</w:t>
      </w:r>
    </w:p>
    <w:p w14:paraId="5681F483" w14:textId="77777777" w:rsidR="00331270" w:rsidRDefault="00331270" w:rsidP="00364977">
      <w:pPr>
        <w:rPr>
          <w:rFonts w:cs="Calibri"/>
          <w:lang w:eastAsia="en-IN"/>
        </w:rPr>
      </w:pPr>
    </w:p>
    <w:p w14:paraId="0A5D35FC" w14:textId="77777777" w:rsidR="00331270" w:rsidRDefault="00331270" w:rsidP="00331270">
      <w:pPr>
        <w:pStyle w:val="berschrift2"/>
        <w:numPr>
          <w:ilvl w:val="1"/>
          <w:numId w:val="5"/>
        </w:numPr>
        <w:spacing w:after="0" w:line="360" w:lineRule="auto"/>
        <w:jc w:val="left"/>
      </w:pPr>
      <w:bookmarkStart w:id="159" w:name="_Toc13429101"/>
      <w:bookmarkStart w:id="160" w:name="_Toc35861070"/>
      <w:r w:rsidRPr="00991EBE">
        <w:t>Systemlösungen und fünf Perspektiven</w:t>
      </w:r>
      <w:bookmarkEnd w:id="159"/>
      <w:bookmarkEnd w:id="160"/>
    </w:p>
    <w:p w14:paraId="71F37EC6" w14:textId="77777777" w:rsidR="00331270" w:rsidRDefault="00331270" w:rsidP="00364977">
      <w:pPr>
        <w:rPr>
          <w:rFonts w:cs="Calibri"/>
          <w:lang w:eastAsia="en-IN"/>
        </w:rPr>
      </w:pPr>
    </w:p>
    <w:p w14:paraId="5D170C1B" w14:textId="77777777" w:rsidR="00331270" w:rsidRDefault="00331270" w:rsidP="00331270">
      <w:r w:rsidRPr="004D799C">
        <w:t>Abb. 2</w:t>
      </w:r>
      <w:r>
        <w:t>6</w:t>
      </w:r>
      <w:r w:rsidRPr="004D799C">
        <w:t xml:space="preserve"> zeigt fünf wesentliche Perspektiven, die für die Beurteilung der </w:t>
      </w:r>
      <w:r w:rsidRPr="009E26F8">
        <w:rPr>
          <w:highlight w:val="cyan"/>
        </w:rPr>
        <w:t>Validität einer OE-Lösung</w:t>
      </w:r>
      <w:r w:rsidRPr="004D799C">
        <w:t xml:space="preserve"> wesentlich </w:t>
      </w:r>
      <w:r>
        <w:t>sein können</w:t>
      </w:r>
      <w:r w:rsidRPr="004D799C">
        <w:t xml:space="preserve">. </w:t>
      </w:r>
      <w:r>
        <w:t>Dabei ist zu</w:t>
      </w:r>
      <w:r w:rsidRPr="004D799C">
        <w:t xml:space="preserve"> beachten, dass diese Auswahl nicht theoretisch verwurzelt ist, sondern aus der praktische</w:t>
      </w:r>
      <w:r>
        <w:t>n</w:t>
      </w:r>
      <w:r w:rsidRPr="004D799C">
        <w:t xml:space="preserve"> Diskussion </w:t>
      </w:r>
      <w:r>
        <w:t xml:space="preserve">von häufigen Fehlern </w:t>
      </w:r>
      <w:r w:rsidRPr="004D799C">
        <w:t xml:space="preserve">hervorgegangen ist. Das Diagramm hilft zu verdeutlichen, ob </w:t>
      </w:r>
      <w:r w:rsidRPr="009E26F8">
        <w:rPr>
          <w:highlight w:val="cyan"/>
        </w:rPr>
        <w:t>Systemlösungen</w:t>
      </w:r>
      <w:r w:rsidRPr="004D799C">
        <w:t xml:space="preserve"> und OD-Projekte wichtige Unterschiede in </w:t>
      </w:r>
      <w:r>
        <w:t xml:space="preserve">den </w:t>
      </w:r>
      <w:r w:rsidRPr="009E26F8">
        <w:rPr>
          <w:highlight w:val="cyan"/>
        </w:rPr>
        <w:t>fünf Perspektiven</w:t>
      </w:r>
      <w:r w:rsidRPr="004D799C">
        <w:t xml:space="preserve"> </w:t>
      </w:r>
      <w:r>
        <w:t>entsprechend berücksichtigen</w:t>
      </w:r>
      <w:r w:rsidRPr="004D799C">
        <w:t>.</w:t>
      </w:r>
    </w:p>
    <w:p w14:paraId="0DEEBA7E" w14:textId="77777777" w:rsidR="003E5941" w:rsidRDefault="003E5941" w:rsidP="00364977"/>
    <w:p w14:paraId="4D53D780" w14:textId="77777777" w:rsidR="00364977" w:rsidRPr="007A013D" w:rsidRDefault="00364977" w:rsidP="00364977"/>
    <w:p w14:paraId="247F2750" w14:textId="77777777" w:rsidR="00364977" w:rsidRDefault="00364977" w:rsidP="00364977">
      <w:pPr>
        <w:rPr>
          <w:b/>
        </w:rPr>
      </w:pPr>
      <w:r>
        <w:rPr>
          <w:b/>
          <w:noProof/>
        </w:rPr>
        <w:lastRenderedPageBreak/>
        <w:drawing>
          <wp:inline distT="0" distB="0" distL="0" distR="0" wp14:anchorId="2640C5DC" wp14:editId="1DF34371">
            <wp:extent cx="4707731" cy="2943240"/>
            <wp:effectExtent l="0" t="0" r="4445" b="317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S_OE_PE_190913_de.jpg"/>
                    <pic:cNvPicPr/>
                  </pic:nvPicPr>
                  <pic:blipFill>
                    <a:blip r:embed="rId35">
                      <a:extLst>
                        <a:ext uri="{28A0092B-C50C-407E-A947-70E740481C1C}">
                          <a14:useLocalDpi xmlns:a14="http://schemas.microsoft.com/office/drawing/2010/main" val="0"/>
                        </a:ext>
                      </a:extLst>
                    </a:blip>
                    <a:stretch>
                      <a:fillRect/>
                    </a:stretch>
                  </pic:blipFill>
                  <pic:spPr>
                    <a:xfrm>
                      <a:off x="0" y="0"/>
                      <a:ext cx="4718128" cy="2949740"/>
                    </a:xfrm>
                    <a:prstGeom prst="rect">
                      <a:avLst/>
                    </a:prstGeom>
                  </pic:spPr>
                </pic:pic>
              </a:graphicData>
            </a:graphic>
          </wp:inline>
        </w:drawing>
      </w:r>
    </w:p>
    <w:p w14:paraId="43C67F0C" w14:textId="528E27D2" w:rsidR="00364977" w:rsidRPr="00331270" w:rsidRDefault="00364977" w:rsidP="00364977">
      <w:pPr>
        <w:rPr>
          <w:bCs/>
          <w:color w:val="000000" w:themeColor="text1"/>
        </w:rPr>
      </w:pPr>
      <w:r w:rsidRPr="005C7B08">
        <w:rPr>
          <w:bCs/>
        </w:rPr>
        <w:t>Abb. 26 Fünf Perspektiven auf Systemlösungen und OE-Prozesse</w:t>
      </w:r>
      <w:r w:rsidRPr="005C7B08">
        <w:rPr>
          <w:rFonts w:cs="Arial"/>
          <w:bCs/>
          <w:color w:val="FF0000"/>
        </w:rPr>
        <w:t xml:space="preserve"> </w:t>
      </w:r>
      <w:r w:rsidRPr="005C7B08">
        <w:rPr>
          <w:rFonts w:cs="Arial"/>
          <w:bCs/>
          <w:color w:val="000000" w:themeColor="text1"/>
        </w:rPr>
        <w:t>(Schmid 2007)</w:t>
      </w:r>
    </w:p>
    <w:p w14:paraId="1E516A97" w14:textId="77777777" w:rsidR="00364977" w:rsidRDefault="00364977" w:rsidP="00364977">
      <w:pPr>
        <w:pBdr>
          <w:bottom w:val="single" w:sz="6" w:space="1" w:color="auto"/>
        </w:pBdr>
      </w:pPr>
    </w:p>
    <w:p w14:paraId="3472F3EE" w14:textId="77777777" w:rsidR="00364977" w:rsidRDefault="00364977" w:rsidP="00364977"/>
    <w:p w14:paraId="3904B978" w14:textId="77777777" w:rsidR="00364977" w:rsidRPr="00A86577" w:rsidRDefault="00364977" w:rsidP="00364977">
      <w:pPr>
        <w:rPr>
          <w:b/>
          <w:bCs/>
        </w:rPr>
      </w:pPr>
      <w:r w:rsidRPr="00A86577">
        <w:rPr>
          <w:b/>
          <w:bCs/>
        </w:rPr>
        <w:t>Fünf Perspektiven für System- Lösungen</w:t>
      </w:r>
    </w:p>
    <w:p w14:paraId="054BF96E" w14:textId="77777777" w:rsidR="00364977" w:rsidRPr="004D799C" w:rsidRDefault="00364977" w:rsidP="00364977"/>
    <w:p w14:paraId="4EAC935A" w14:textId="77777777" w:rsidR="00364977" w:rsidRPr="00C30EDB" w:rsidRDefault="00364977" w:rsidP="00364977">
      <w:pPr>
        <w:rPr>
          <w:i/>
          <w:iCs/>
        </w:rPr>
      </w:pPr>
      <w:r w:rsidRPr="00C30EDB">
        <w:rPr>
          <w:i/>
          <w:iCs/>
        </w:rPr>
        <w:t xml:space="preserve">1. Personen- versus Systemqualifizierung </w:t>
      </w:r>
    </w:p>
    <w:p w14:paraId="4D9DCBD8" w14:textId="04D1603B" w:rsidR="00364977" w:rsidRDefault="00364977" w:rsidP="00364977">
      <w:r w:rsidRPr="004D799C">
        <w:t>Dieser Unterschied wurde bereits in Kapitel 6.</w:t>
      </w:r>
      <w:r w:rsidR="003E5941">
        <w:t>3</w:t>
      </w:r>
      <w:r>
        <w:t xml:space="preserve"> und 6.</w:t>
      </w:r>
      <w:r w:rsidR="003E5941">
        <w:t>4</w:t>
      </w:r>
      <w:r w:rsidRPr="004D799C">
        <w:t xml:space="preserve"> erläutert. </w:t>
      </w:r>
      <w:r>
        <w:t>Wird</w:t>
      </w:r>
      <w:r w:rsidRPr="004D799C">
        <w:t xml:space="preserve"> ein Qualifizierungsansatz auf Einzelne fokussiert, damit sich gleichzeitig das Funktionieren des Systems verbessert, oder zielt</w:t>
      </w:r>
      <w:r>
        <w:t xml:space="preserve"> </w:t>
      </w:r>
      <w:r w:rsidRPr="004D799C">
        <w:t xml:space="preserve">er darauf ab, das System zu </w:t>
      </w:r>
      <w:r>
        <w:t>verbessern</w:t>
      </w:r>
      <w:r w:rsidRPr="004D799C">
        <w:t xml:space="preserve">, aber auch so, dass </w:t>
      </w:r>
      <w:r>
        <w:t>Einzelne</w:t>
      </w:r>
      <w:r w:rsidRPr="004D799C">
        <w:t xml:space="preserve"> </w:t>
      </w:r>
      <w:r w:rsidR="00ED7909">
        <w:t xml:space="preserve">dabei </w:t>
      </w:r>
      <w:r w:rsidRPr="004D799C">
        <w:t>viel lernen k</w:t>
      </w:r>
      <w:r>
        <w:t>önnen?</w:t>
      </w:r>
      <w:r w:rsidRPr="004D799C">
        <w:t xml:space="preserve">  </w:t>
      </w:r>
    </w:p>
    <w:p w14:paraId="39A209BE" w14:textId="77777777" w:rsidR="00364977" w:rsidRPr="004D799C" w:rsidRDefault="00364977" w:rsidP="00364977"/>
    <w:p w14:paraId="185C838F" w14:textId="77777777" w:rsidR="00364977" w:rsidRPr="00C30EDB" w:rsidRDefault="00364977" w:rsidP="00364977">
      <w:pPr>
        <w:rPr>
          <w:i/>
          <w:iCs/>
        </w:rPr>
      </w:pPr>
      <w:r w:rsidRPr="00C30EDB">
        <w:rPr>
          <w:i/>
          <w:iCs/>
        </w:rPr>
        <w:t xml:space="preserve">2. Führen/Managen versus Bilden/Beraten  </w:t>
      </w:r>
    </w:p>
    <w:p w14:paraId="302FCE01" w14:textId="329A8226" w:rsidR="00364977" w:rsidRDefault="00364977" w:rsidP="00364977">
      <w:r>
        <w:t>Häufig stellen</w:t>
      </w:r>
      <w:r w:rsidRPr="004D799C">
        <w:t xml:space="preserve"> </w:t>
      </w:r>
      <w:r>
        <w:t>zuständige</w:t>
      </w:r>
      <w:r w:rsidRPr="004D799C">
        <w:t xml:space="preserve"> Führungskräfte, </w:t>
      </w:r>
      <w:r>
        <w:t>statt</w:t>
      </w:r>
      <w:r w:rsidRPr="004D799C">
        <w:t xml:space="preserve"> ihre Arbeit </w:t>
      </w:r>
      <w:r>
        <w:t>zu</w:t>
      </w:r>
      <w:r w:rsidRPr="004D799C">
        <w:t xml:space="preserve"> tun, Berater ein</w:t>
      </w:r>
      <w:r>
        <w:t xml:space="preserve"> und bewirken so </w:t>
      </w:r>
      <w:r w:rsidRPr="004D799C">
        <w:t>offen oder subtil</w:t>
      </w:r>
      <w:r>
        <w:t xml:space="preserve"> eine</w:t>
      </w:r>
      <w:r w:rsidRPr="004D799C">
        <w:t xml:space="preserve"> </w:t>
      </w:r>
      <w:r w:rsidRPr="009E26F8">
        <w:rPr>
          <w:highlight w:val="cyan"/>
        </w:rPr>
        <w:t>Verantwortungs-Verschiebung</w:t>
      </w:r>
      <w:r w:rsidRPr="004D799C">
        <w:t xml:space="preserve">: Der Berater versucht, den Prozess zu leiten, z.B. ein Team, während der </w:t>
      </w:r>
      <w:r>
        <w:t>Leiter</w:t>
      </w:r>
      <w:r w:rsidRPr="004D799C">
        <w:t xml:space="preserve"> </w:t>
      </w:r>
      <w:r>
        <w:t xml:space="preserve">unter Missachtung </w:t>
      </w:r>
      <w:r w:rsidRPr="004D799C">
        <w:t>seine</w:t>
      </w:r>
      <w:r>
        <w:t>r</w:t>
      </w:r>
      <w:r w:rsidRPr="004D799C">
        <w:t xml:space="preserve"> Rolle </w:t>
      </w:r>
      <w:r>
        <w:t>als Ratgeber agiert</w:t>
      </w:r>
      <w:r w:rsidRPr="004D799C">
        <w:t xml:space="preserve">. </w:t>
      </w:r>
      <w:r>
        <w:t>S</w:t>
      </w:r>
      <w:r w:rsidRPr="004D799C">
        <w:t xml:space="preserve">obald Schwierigkeiten auftreten </w:t>
      </w:r>
      <w:r>
        <w:t xml:space="preserve">kann </w:t>
      </w:r>
      <w:r w:rsidRPr="004D799C">
        <w:t xml:space="preserve">der Prozess </w:t>
      </w:r>
      <w:r>
        <w:t xml:space="preserve">wegen </w:t>
      </w:r>
      <w:r w:rsidRPr="009E26F8">
        <w:rPr>
          <w:highlight w:val="cyan"/>
        </w:rPr>
        <w:t>Rollenkonfusion</w:t>
      </w:r>
      <w:r>
        <w:t xml:space="preserve"> </w:t>
      </w:r>
      <w:r w:rsidRPr="004D799C">
        <w:t xml:space="preserve">nicht </w:t>
      </w:r>
      <w:r w:rsidR="00CC0FB2">
        <w:t xml:space="preserve">mehr </w:t>
      </w:r>
      <w:r w:rsidRPr="004D799C">
        <w:t>funktionieren</w:t>
      </w:r>
      <w:r>
        <w:t xml:space="preserve"> und k</w:t>
      </w:r>
      <w:r w:rsidRPr="004D799C">
        <w:t xml:space="preserve">einer von </w:t>
      </w:r>
      <w:r>
        <w:t>beiden</w:t>
      </w:r>
      <w:r w:rsidRPr="004D799C">
        <w:t xml:space="preserve"> </w:t>
      </w:r>
      <w:r>
        <w:t>kann erfolgreich sein</w:t>
      </w:r>
      <w:r w:rsidRPr="004D799C">
        <w:t xml:space="preserve">. </w:t>
      </w:r>
      <w:r>
        <w:t>Irritationen dieser Art sollten</w:t>
      </w:r>
      <w:r w:rsidRPr="004D799C">
        <w:t xml:space="preserve"> rechtzeitig beseitigt werden. </w:t>
      </w:r>
    </w:p>
    <w:p w14:paraId="34FEDA06" w14:textId="77777777" w:rsidR="00364977" w:rsidRPr="004D799C" w:rsidRDefault="00364977" w:rsidP="00364977"/>
    <w:p w14:paraId="2FFEF3F8" w14:textId="77777777" w:rsidR="00364977" w:rsidRPr="00C30EDB" w:rsidRDefault="00364977" w:rsidP="00364977">
      <w:pPr>
        <w:rPr>
          <w:i/>
          <w:iCs/>
        </w:rPr>
      </w:pPr>
      <w:r w:rsidRPr="00C30EDB">
        <w:rPr>
          <w:i/>
          <w:iCs/>
        </w:rPr>
        <w:t>3.  Orientieren versus Qualifizieren</w:t>
      </w:r>
    </w:p>
    <w:p w14:paraId="62E23820" w14:textId="32A57F6F" w:rsidR="00364977" w:rsidRDefault="00364977" w:rsidP="00364977">
      <w:r w:rsidRPr="004D799C">
        <w:t xml:space="preserve">Häufig werden Workshops angeboten, um Menschen zu qualifizieren, da </w:t>
      </w:r>
      <w:r>
        <w:t>Organisationsv</w:t>
      </w:r>
      <w:r w:rsidRPr="004D799C">
        <w:t xml:space="preserve">eränderungen nicht erfolgreich waren. Bei näherer Betrachtung stellt sich </w:t>
      </w:r>
      <w:r>
        <w:t xml:space="preserve">oft </w:t>
      </w:r>
      <w:r w:rsidRPr="004D799C">
        <w:t>heraus, dass die Beteiligten keine klare Orientierung über die beabsichtigten Veränderungen ha</w:t>
      </w:r>
      <w:r>
        <w:t>b</w:t>
      </w:r>
      <w:r w:rsidRPr="004D799C">
        <w:t xml:space="preserve">en, was </w:t>
      </w:r>
      <w:r>
        <w:t>z.B.</w:t>
      </w:r>
      <w:r w:rsidRPr="004D799C">
        <w:t xml:space="preserve"> </w:t>
      </w:r>
      <w:r w:rsidR="003C2A66">
        <w:t>einer mangelhaften</w:t>
      </w:r>
      <w:r w:rsidR="003C2A66" w:rsidRPr="004D799C">
        <w:t xml:space="preserve"> </w:t>
      </w:r>
      <w:r w:rsidRPr="004D799C">
        <w:t xml:space="preserve">Entwicklung des Projekts </w:t>
      </w:r>
      <w:r>
        <w:t>geschuldet</w:t>
      </w:r>
      <w:r w:rsidRPr="004D799C">
        <w:t xml:space="preserve"> </w:t>
      </w:r>
      <w:r>
        <w:t>ist</w:t>
      </w:r>
      <w:r w:rsidRPr="004D799C">
        <w:t xml:space="preserve">. </w:t>
      </w:r>
      <w:r>
        <w:t>Doch</w:t>
      </w:r>
      <w:r w:rsidRPr="004D799C">
        <w:t xml:space="preserve"> kann mangelnde </w:t>
      </w:r>
      <w:r w:rsidRPr="009E26F8">
        <w:rPr>
          <w:highlight w:val="cyan"/>
        </w:rPr>
        <w:t>strategische Klarheit</w:t>
      </w:r>
      <w:r w:rsidRPr="004D799C">
        <w:t xml:space="preserve"> nicht durch </w:t>
      </w:r>
      <w:r w:rsidR="003C2A66">
        <w:t xml:space="preserve">einzelne </w:t>
      </w:r>
      <w:r w:rsidRPr="004D799C">
        <w:t>Qualifikation ausgeglichen werden</w:t>
      </w:r>
      <w:r>
        <w:t xml:space="preserve">, </w:t>
      </w:r>
      <w:r w:rsidR="003C2A66">
        <w:t xml:space="preserve">selbst </w:t>
      </w:r>
      <w:r>
        <w:t>wenn auch hier noch Bedarf ist</w:t>
      </w:r>
      <w:r w:rsidRPr="004D799C">
        <w:t xml:space="preserve">. </w:t>
      </w:r>
      <w:r>
        <w:t xml:space="preserve">Stattdessen sollte </w:t>
      </w:r>
      <w:r w:rsidRPr="004D799C">
        <w:t xml:space="preserve">auf die Unterstützung </w:t>
      </w:r>
      <w:r>
        <w:t xml:space="preserve">durch </w:t>
      </w:r>
      <w:r w:rsidRPr="009E26F8">
        <w:rPr>
          <w:highlight w:val="cyan"/>
        </w:rPr>
        <w:t>Verantwortliche für Veränderung</w:t>
      </w:r>
      <w:r w:rsidRPr="004D799C">
        <w:t xml:space="preserve"> bestanden</w:t>
      </w:r>
      <w:r>
        <w:t xml:space="preserve"> werden. Sie sollten</w:t>
      </w:r>
      <w:r w:rsidRPr="004D799C">
        <w:t xml:space="preserve"> über das Projekt Bescheid wissen und </w:t>
      </w:r>
      <w:r>
        <w:t>befugt sein</w:t>
      </w:r>
      <w:r w:rsidRPr="004D799C">
        <w:t xml:space="preserve">, </w:t>
      </w:r>
      <w:r>
        <w:t>Orientierung zu geben</w:t>
      </w:r>
      <w:r w:rsidRPr="004D799C">
        <w:t>.</w:t>
      </w:r>
    </w:p>
    <w:p w14:paraId="1B9004F6" w14:textId="77777777" w:rsidR="00364977" w:rsidRPr="004D799C" w:rsidRDefault="00364977" w:rsidP="00364977"/>
    <w:p w14:paraId="7F1B02F7" w14:textId="77777777" w:rsidR="00364977" w:rsidRPr="00C30EDB" w:rsidRDefault="00364977" w:rsidP="00364977">
      <w:pPr>
        <w:rPr>
          <w:i/>
          <w:iCs/>
        </w:rPr>
      </w:pPr>
      <w:r w:rsidRPr="00C30EDB">
        <w:rPr>
          <w:i/>
          <w:iCs/>
        </w:rPr>
        <w:t>4. Neue Events versus Neuinszenierung vertrauter Events</w:t>
      </w:r>
    </w:p>
    <w:p w14:paraId="4A4DC760" w14:textId="101F72D5" w:rsidR="00364977" w:rsidRDefault="00364977" w:rsidP="00364977">
      <w:r w:rsidRPr="004D799C">
        <w:t>In Zeiten beabsichtigter Veränderungen finden Manager oft Wege</w:t>
      </w:r>
      <w:r w:rsidR="003E5941">
        <w:t xml:space="preserve">, </w:t>
      </w:r>
      <w:r w:rsidR="003E5941" w:rsidRPr="009E26F8">
        <w:rPr>
          <w:highlight w:val="cyan"/>
        </w:rPr>
        <w:t>neue Events</w:t>
      </w:r>
      <w:r w:rsidR="003E5941">
        <w:t xml:space="preserve"> </w:t>
      </w:r>
      <w:r w:rsidR="003E5941" w:rsidRPr="004D799C">
        <w:t>zu inszenieren</w:t>
      </w:r>
      <w:r w:rsidRPr="004D799C">
        <w:t>, für das</w:t>
      </w:r>
      <w:r w:rsidR="003E5941">
        <w:t>,</w:t>
      </w:r>
      <w:r w:rsidRPr="004D799C">
        <w:t xml:space="preserve"> was sie verbessern wollen. D</w:t>
      </w:r>
      <w:r>
        <w:t xml:space="preserve">och </w:t>
      </w:r>
      <w:r w:rsidRPr="004D799C">
        <w:t xml:space="preserve">werden die Betroffenen von </w:t>
      </w:r>
      <w:r>
        <w:t>solch</w:t>
      </w:r>
      <w:r w:rsidRPr="004D799C">
        <w:t xml:space="preserve">en zusätzlichen Ereignissen zunehmend erschöpft. Sie </w:t>
      </w:r>
      <w:r>
        <w:t>klagen</w:t>
      </w:r>
      <w:r w:rsidRPr="004D799C">
        <w:t xml:space="preserve">, nicht genügend Zeit zu haben, um ihre reguläre Arbeit zu verrichten, geschweige denn die reguläre Arbeit entsprechend den beabsichtigten Änderungen zu verbessern. Während es </w:t>
      </w:r>
      <w:r>
        <w:t>meist</w:t>
      </w:r>
      <w:r w:rsidRPr="004D799C">
        <w:t xml:space="preserve"> einfacher ist, für jede </w:t>
      </w:r>
      <w:r w:rsidRPr="004D799C">
        <w:lastRenderedPageBreak/>
        <w:t xml:space="preserve">Innovation ein neues </w:t>
      </w:r>
      <w:r>
        <w:t>Event</w:t>
      </w:r>
      <w:r w:rsidRPr="004D799C">
        <w:t xml:space="preserve"> zu schaffen, ist es wichtig, die Herausforderung zu meistern, </w:t>
      </w:r>
      <w:r w:rsidR="003E5941">
        <w:t xml:space="preserve">indem </w:t>
      </w:r>
      <w:r>
        <w:t>vertraute Events</w:t>
      </w:r>
      <w:r w:rsidRPr="004D799C">
        <w:t xml:space="preserve"> </w:t>
      </w:r>
      <w:r w:rsidR="003E5941">
        <w:t>so verändert werden</w:t>
      </w:r>
      <w:r w:rsidRPr="004D799C">
        <w:t xml:space="preserve">, </w:t>
      </w:r>
      <w:r w:rsidR="00CC0FB2">
        <w:t xml:space="preserve">dass </w:t>
      </w:r>
      <w:r w:rsidRPr="004D799C">
        <w:t>die beabsichtigten Entwicklungen</w:t>
      </w:r>
      <w:r w:rsidR="00331270">
        <w:t xml:space="preserve"> </w:t>
      </w:r>
      <w:r w:rsidRPr="004D799C">
        <w:t>erreich</w:t>
      </w:r>
      <w:r w:rsidR="00CC0FB2">
        <w:t>t werden</w:t>
      </w:r>
      <w:r w:rsidRPr="004D799C">
        <w:t xml:space="preserve">. Das </w:t>
      </w:r>
      <w:r w:rsidRPr="009E26F8">
        <w:rPr>
          <w:highlight w:val="cyan"/>
        </w:rPr>
        <w:t>Perspektiven-Ereignis-Modell</w:t>
      </w:r>
      <w:r w:rsidRPr="004D799C">
        <w:t xml:space="preserve"> </w:t>
      </w:r>
      <w:r>
        <w:t xml:space="preserve">im </w:t>
      </w:r>
      <w:r w:rsidR="003E5941">
        <w:t xml:space="preserve">vorigen </w:t>
      </w:r>
      <w:r>
        <w:t xml:space="preserve">Abschnitt </w:t>
      </w:r>
      <w:r w:rsidRPr="004D799C">
        <w:t>eignet sich als Werkzeug zur Planung und Gestaltung dieses Prozesses.</w:t>
      </w:r>
    </w:p>
    <w:p w14:paraId="24E67B47" w14:textId="77777777" w:rsidR="00364977" w:rsidRDefault="00364977" w:rsidP="00364977"/>
    <w:p w14:paraId="39141E9F" w14:textId="77777777" w:rsidR="00364977" w:rsidRPr="00C30EDB" w:rsidRDefault="00364977" w:rsidP="00364977">
      <w:pPr>
        <w:rPr>
          <w:i/>
          <w:iCs/>
        </w:rPr>
      </w:pPr>
      <w:r w:rsidRPr="00C30EDB">
        <w:rPr>
          <w:i/>
          <w:iCs/>
        </w:rPr>
        <w:t>5. Programm- versus Markorientierung</w:t>
      </w:r>
    </w:p>
    <w:p w14:paraId="037A919B" w14:textId="5E2CA8D6" w:rsidR="00B35687" w:rsidRPr="00331270" w:rsidRDefault="00364977" w:rsidP="00331270">
      <w:pPr>
        <w:pStyle w:val="norm"/>
        <w:spacing w:line="240" w:lineRule="auto"/>
        <w:rPr>
          <w:rFonts w:ascii="AkkuratStd Light" w:hAnsi="AkkuratStd Light"/>
          <w:b w:val="0"/>
          <w:bCs w:val="0"/>
          <w:sz w:val="22"/>
          <w:szCs w:val="24"/>
        </w:rPr>
      </w:pPr>
      <w:r w:rsidRPr="00331270">
        <w:rPr>
          <w:rFonts w:ascii="AkkuratStd Light" w:hAnsi="AkkuratStd Light"/>
          <w:b w:val="0"/>
          <w:bCs w:val="0"/>
          <w:sz w:val="22"/>
          <w:szCs w:val="24"/>
        </w:rPr>
        <w:t xml:space="preserve">Grundsätzlich sollte jeder interne und externe Anbieter im Sinn einer Marktorientierung für Bedürfnisse seiner Kunden offen sein. Oftmals </w:t>
      </w:r>
      <w:r w:rsidR="00B35687" w:rsidRPr="00331270">
        <w:rPr>
          <w:rFonts w:ascii="AkkuratStd Light" w:hAnsi="AkkuratStd Light"/>
          <w:b w:val="0"/>
          <w:bCs w:val="0"/>
          <w:sz w:val="22"/>
          <w:szCs w:val="24"/>
        </w:rPr>
        <w:t xml:space="preserve">jedoch </w:t>
      </w:r>
      <w:r w:rsidRPr="00331270">
        <w:rPr>
          <w:rFonts w:ascii="AkkuratStd Light" w:hAnsi="AkkuratStd Light"/>
          <w:b w:val="0"/>
          <w:bCs w:val="0"/>
          <w:sz w:val="22"/>
          <w:szCs w:val="24"/>
        </w:rPr>
        <w:t xml:space="preserve">haben externe oder interne Anbieter gar keine </w:t>
      </w:r>
      <w:r w:rsidR="00B35687" w:rsidRPr="00331270">
        <w:rPr>
          <w:rFonts w:ascii="AkkuratStd Light" w:hAnsi="AkkuratStd Light"/>
          <w:b w:val="0"/>
          <w:bCs w:val="0"/>
          <w:sz w:val="22"/>
          <w:szCs w:val="24"/>
        </w:rPr>
        <w:t>Policy</w:t>
      </w:r>
      <w:r w:rsidRPr="00331270">
        <w:rPr>
          <w:rFonts w:ascii="AkkuratStd Light" w:hAnsi="AkkuratStd Light"/>
          <w:b w:val="0"/>
          <w:bCs w:val="0"/>
          <w:sz w:val="22"/>
          <w:szCs w:val="24"/>
        </w:rPr>
        <w:t>, was sie auf welcher Ebene anbieten und wie sie Kunden</w:t>
      </w:r>
      <w:r w:rsidR="003C2A66" w:rsidRPr="00331270">
        <w:rPr>
          <w:rFonts w:ascii="AkkuratStd Light" w:hAnsi="AkkuratStd Light"/>
          <w:b w:val="0"/>
          <w:bCs w:val="0"/>
          <w:sz w:val="22"/>
          <w:szCs w:val="24"/>
        </w:rPr>
        <w:t>b</w:t>
      </w:r>
      <w:r w:rsidRPr="00331270">
        <w:rPr>
          <w:rFonts w:ascii="AkkuratStd Light" w:hAnsi="AkkuratStd Light"/>
          <w:b w:val="0"/>
          <w:bCs w:val="0"/>
          <w:sz w:val="22"/>
          <w:szCs w:val="24"/>
        </w:rPr>
        <w:t>edürfnisse erfüllen wollen. Einige Dienstleister setzen einfach um, was die Kunden verlangen</w:t>
      </w:r>
      <w:r w:rsidR="003C2A66" w:rsidRPr="00331270">
        <w:rPr>
          <w:rFonts w:ascii="AkkuratStd Light" w:hAnsi="AkkuratStd Light"/>
          <w:b w:val="0"/>
          <w:bCs w:val="0"/>
          <w:sz w:val="22"/>
          <w:szCs w:val="24"/>
        </w:rPr>
        <w:t>,</w:t>
      </w:r>
      <w:r w:rsidRPr="00331270">
        <w:rPr>
          <w:rFonts w:ascii="AkkuratStd Light" w:hAnsi="AkkuratStd Light"/>
          <w:b w:val="0"/>
          <w:bCs w:val="0"/>
          <w:sz w:val="22"/>
          <w:szCs w:val="24"/>
        </w:rPr>
        <w:t xml:space="preserve"> anstatt dies mit ihrer Programm-Orientierung abzugleichen. Sie übernehmen </w:t>
      </w:r>
      <w:r w:rsidR="003C2A66" w:rsidRPr="00331270">
        <w:rPr>
          <w:rFonts w:ascii="AkkuratStd Light" w:hAnsi="AkkuratStd Light"/>
          <w:b w:val="0"/>
          <w:bCs w:val="0"/>
          <w:sz w:val="22"/>
          <w:szCs w:val="24"/>
        </w:rPr>
        <w:t>beispielsweise</w:t>
      </w:r>
      <w:r w:rsidRPr="00331270">
        <w:rPr>
          <w:rFonts w:ascii="AkkuratStd Light" w:hAnsi="AkkuratStd Light"/>
          <w:b w:val="0"/>
          <w:bCs w:val="0"/>
          <w:sz w:val="22"/>
          <w:szCs w:val="24"/>
        </w:rPr>
        <w:t xml:space="preserve"> bei Teamworkshops die Rollen, die dem Kunden vorschweben. Das kann eine einfache Moderation sein oder die direkte Leitung des Teams etwa bezüglich einer Konfliktklärung oder aber ein Coaching für den Teamleiter, live oder separat. Das eine ist also, was der Kunde nachfragt, das andere die Policy des Anbieters, </w:t>
      </w:r>
      <w:r w:rsidR="00B35687" w:rsidRPr="00331270">
        <w:rPr>
          <w:rFonts w:ascii="AkkuratStd Light" w:hAnsi="AkkuratStd Light"/>
          <w:b w:val="0"/>
          <w:bCs w:val="0"/>
          <w:sz w:val="22"/>
          <w:szCs w:val="24"/>
        </w:rPr>
        <w:t>auf welche Weise</w:t>
      </w:r>
      <w:r w:rsidR="003C2A66" w:rsidRPr="00331270">
        <w:rPr>
          <w:rFonts w:ascii="AkkuratStd Light" w:hAnsi="AkkuratStd Light"/>
          <w:b w:val="0"/>
          <w:bCs w:val="0"/>
          <w:sz w:val="22"/>
          <w:szCs w:val="24"/>
        </w:rPr>
        <w:t xml:space="preserve"> </w:t>
      </w:r>
      <w:r w:rsidRPr="00331270">
        <w:rPr>
          <w:rFonts w:ascii="AkkuratStd Light" w:hAnsi="AkkuratStd Light"/>
          <w:b w:val="0"/>
          <w:bCs w:val="0"/>
          <w:sz w:val="22"/>
          <w:szCs w:val="24"/>
        </w:rPr>
        <w:t>Teams unterstützt werden sollen. Übliche Rollen im Team bei Bedarf zu ersetzen, erfordert viel Kapazität</w:t>
      </w:r>
      <w:r w:rsidR="00B35687" w:rsidRPr="00331270">
        <w:rPr>
          <w:rFonts w:ascii="AkkuratStd Light" w:hAnsi="AkkuratStd Light"/>
          <w:b w:val="0"/>
          <w:bCs w:val="0"/>
          <w:sz w:val="22"/>
          <w:szCs w:val="24"/>
        </w:rPr>
        <w:t xml:space="preserve"> beim externen Dienstleister</w:t>
      </w:r>
      <w:r w:rsidRPr="00331270">
        <w:rPr>
          <w:rFonts w:ascii="AkkuratStd Light" w:hAnsi="AkkuratStd Light"/>
          <w:b w:val="0"/>
          <w:bCs w:val="0"/>
          <w:sz w:val="22"/>
          <w:szCs w:val="24"/>
        </w:rPr>
        <w:t xml:space="preserve">. Will man mit wenig Kapazität größere Effekte erzielen, empfiehlt sich ein Programm, das Kompetenzen im Team </w:t>
      </w:r>
      <w:r w:rsidR="00B35687" w:rsidRPr="00331270">
        <w:rPr>
          <w:rFonts w:ascii="AkkuratStd Light" w:hAnsi="AkkuratStd Light"/>
          <w:b w:val="0"/>
          <w:bCs w:val="0"/>
          <w:sz w:val="22"/>
          <w:szCs w:val="24"/>
        </w:rPr>
        <w:t xml:space="preserve">selbst </w:t>
      </w:r>
      <w:r w:rsidRPr="00331270">
        <w:rPr>
          <w:rFonts w:ascii="AkkuratStd Light" w:hAnsi="AkkuratStd Light"/>
          <w:b w:val="0"/>
          <w:bCs w:val="0"/>
          <w:sz w:val="22"/>
          <w:szCs w:val="24"/>
        </w:rPr>
        <w:t>nachhaltig erhöht. Z.B. könnten Gruppenleiter nach einer Schulung von Grundfertigkeiten darin unterstützt werden, durch Peer-Supervision zu Fragen in ihren Teams gemeinsam weiter zu lernen und nur bei auftretenden Schwierigkeiten dafür Supervision von Fachleuten zu erhalten.</w:t>
      </w:r>
    </w:p>
    <w:p w14:paraId="30F741FD" w14:textId="77777777" w:rsidR="00B35687" w:rsidRPr="004D799C" w:rsidRDefault="00B35687" w:rsidP="00364977">
      <w:pPr>
        <w:rPr>
          <w:highlight w:val="yellow"/>
        </w:rPr>
      </w:pPr>
    </w:p>
    <w:p w14:paraId="15849B08" w14:textId="77777777" w:rsidR="00364977" w:rsidRPr="00991EBE" w:rsidRDefault="00364977" w:rsidP="00B91130">
      <w:pPr>
        <w:pStyle w:val="berschrift2"/>
        <w:numPr>
          <w:ilvl w:val="1"/>
          <w:numId w:val="5"/>
        </w:numPr>
        <w:spacing w:after="0" w:line="360" w:lineRule="auto"/>
        <w:jc w:val="left"/>
      </w:pPr>
      <w:bookmarkStart w:id="161" w:name="_Toc13429102"/>
      <w:bookmarkStart w:id="162" w:name="_Toc35861071"/>
      <w:bookmarkStart w:id="163" w:name="_Toc403906858"/>
      <w:r w:rsidRPr="00991EBE">
        <w:t>Organisationscoaching</w:t>
      </w:r>
      <w:bookmarkEnd w:id="161"/>
      <w:bookmarkEnd w:id="162"/>
    </w:p>
    <w:p w14:paraId="1B3C3F5A" w14:textId="725600B1" w:rsidR="00364977" w:rsidRDefault="00364977" w:rsidP="00364977">
      <w:r w:rsidRPr="004D799C">
        <w:t>Coaching ist ein "</w:t>
      </w:r>
      <w:r w:rsidRPr="009E26F8">
        <w:rPr>
          <w:highlight w:val="cyan"/>
        </w:rPr>
        <w:t>Containerbegriff</w:t>
      </w:r>
      <w:r w:rsidRPr="004D799C">
        <w:t xml:space="preserve">", der </w:t>
      </w:r>
      <w:r w:rsidR="00B97250">
        <w:t>viele</w:t>
      </w:r>
      <w:r w:rsidR="00B97250" w:rsidRPr="004D799C">
        <w:t xml:space="preserve"> </w:t>
      </w:r>
      <w:r w:rsidRPr="004D799C">
        <w:t xml:space="preserve">Arten von persönlichen Gesprächen umfasst, die Menschen helfen sollen, ihre Beziehungen zu verstehen und zu </w:t>
      </w:r>
      <w:r>
        <w:t>gest</w:t>
      </w:r>
      <w:r w:rsidRPr="004D799C">
        <w:t xml:space="preserve">alten, Ziele zu erreichen und ein besseres Leben zu führen. Nicht jedes Coaching-Konzept oder jede Coaching-Methode ist für Unternehmen geeignet. </w:t>
      </w:r>
      <w:r>
        <w:t xml:space="preserve">Oft handelt es sich eher um Coaching allgemein im Organisationsfeld als um </w:t>
      </w:r>
      <w:r w:rsidRPr="009E26F8">
        <w:rPr>
          <w:highlight w:val="cyan"/>
        </w:rPr>
        <w:t>Organisationscoaching</w:t>
      </w:r>
      <w:r w:rsidRPr="004D799C">
        <w:t>.</w:t>
      </w:r>
    </w:p>
    <w:p w14:paraId="71571112" w14:textId="77777777" w:rsidR="00364977" w:rsidRDefault="00364977" w:rsidP="00364977"/>
    <w:p w14:paraId="3436D447" w14:textId="4BFD776E" w:rsidR="00364977" w:rsidRPr="00991EBE" w:rsidRDefault="00364977" w:rsidP="00B91130">
      <w:pPr>
        <w:pStyle w:val="berschrift3"/>
        <w:numPr>
          <w:ilvl w:val="2"/>
          <w:numId w:val="5"/>
        </w:numPr>
        <w:spacing w:after="0" w:line="360" w:lineRule="auto"/>
        <w:jc w:val="left"/>
      </w:pPr>
      <w:bookmarkStart w:id="164" w:name="_Toc13429103"/>
      <w:bookmarkStart w:id="165" w:name="_Toc35861072"/>
      <w:r w:rsidRPr="00991EBE">
        <w:t>Was ist Organisationscoaching</w:t>
      </w:r>
      <w:bookmarkEnd w:id="164"/>
      <w:r w:rsidR="00B97250">
        <w:t>?</w:t>
      </w:r>
      <w:bookmarkEnd w:id="165"/>
    </w:p>
    <w:p w14:paraId="367A81A2" w14:textId="38DAC1CF" w:rsidR="00364977" w:rsidRDefault="00364977" w:rsidP="00364977">
      <w:r w:rsidRPr="000D6522">
        <w:t xml:space="preserve">Organisationscoaching konzentriert sich insbesondere auf die Beziehung zwischen </w:t>
      </w:r>
      <w:r>
        <w:t>Individuen</w:t>
      </w:r>
      <w:r w:rsidRPr="000D6522">
        <w:t xml:space="preserve"> und ihrem </w:t>
      </w:r>
      <w:r>
        <w:t>professionellen</w:t>
      </w:r>
      <w:r w:rsidRPr="000D6522">
        <w:t xml:space="preserve"> Engagement in Organisationen. Diese Beziehung ist der entscheidende Faktor für </w:t>
      </w:r>
      <w:r>
        <w:t>Organisationscoaching (</w:t>
      </w:r>
      <w:r w:rsidRPr="000D6522">
        <w:t>OC</w:t>
      </w:r>
      <w:r>
        <w:t>)</w:t>
      </w:r>
      <w:r w:rsidRPr="000D6522">
        <w:t xml:space="preserve">. Bei OC geht es immer um Lernen, </w:t>
      </w:r>
      <w:r w:rsidR="00B97250">
        <w:t>daher</w:t>
      </w:r>
      <w:r w:rsidR="00B97250" w:rsidRPr="000D6522">
        <w:t xml:space="preserve"> </w:t>
      </w:r>
      <w:r>
        <w:t>sollten</w:t>
      </w:r>
      <w:r w:rsidRPr="000D6522">
        <w:t xml:space="preserve"> </w:t>
      </w:r>
      <w:r w:rsidR="00B97250" w:rsidRPr="000D6522">
        <w:t xml:space="preserve">Coaches </w:t>
      </w:r>
      <w:r w:rsidR="00B97250">
        <w:t xml:space="preserve">auch </w:t>
      </w:r>
      <w:r w:rsidRPr="000D6522">
        <w:t>Spezialisten für Lernen</w:t>
      </w:r>
      <w:r>
        <w:t xml:space="preserve"> sein</w:t>
      </w:r>
      <w:r w:rsidRPr="000D6522">
        <w:t xml:space="preserve">. </w:t>
      </w:r>
      <w:r w:rsidR="00B97250">
        <w:t>So</w:t>
      </w:r>
      <w:r w:rsidR="00B97250" w:rsidRPr="000D6522">
        <w:t xml:space="preserve"> </w:t>
      </w:r>
      <w:r w:rsidRPr="000D6522">
        <w:t xml:space="preserve">wurden viele Aspekte des OC bereits in Kapitel </w:t>
      </w:r>
      <w:r w:rsidR="00B97250">
        <w:t>7</w:t>
      </w:r>
      <w:r w:rsidRPr="000D6522">
        <w:t>.</w:t>
      </w:r>
      <w:r>
        <w:t>4</w:t>
      </w:r>
      <w:r w:rsidRPr="000D6522">
        <w:t xml:space="preserve"> diskutiert. Im OC werden die Menschen aus der Sicht </w:t>
      </w:r>
      <w:r>
        <w:t>der Organisation</w:t>
      </w:r>
      <w:r w:rsidRPr="000D6522">
        <w:t xml:space="preserve"> und </w:t>
      </w:r>
      <w:r>
        <w:t>die Organisation</w:t>
      </w:r>
      <w:r w:rsidRPr="000D6522">
        <w:t xml:space="preserve"> </w:t>
      </w:r>
      <w:r>
        <w:t xml:space="preserve">wird </w:t>
      </w:r>
      <w:r w:rsidRPr="000D6522">
        <w:t>aus der Sicht de</w:t>
      </w:r>
      <w:r>
        <w:t>r</w:t>
      </w:r>
      <w:r w:rsidRPr="000D6522">
        <w:t xml:space="preserve"> </w:t>
      </w:r>
      <w:r>
        <w:t>Individu</w:t>
      </w:r>
      <w:r w:rsidRPr="000D6522">
        <w:t xml:space="preserve">en betrachtet. Interaktionen zwischen </w:t>
      </w:r>
      <w:r w:rsidR="004014CB">
        <w:t xml:space="preserve">von </w:t>
      </w:r>
      <w:r w:rsidRPr="000D6522">
        <w:t xml:space="preserve">Individuen und dem Unternehmen sind sowohl der wichtigste Interpretationsrahmen als auch das Entwicklungsziel für OC. </w:t>
      </w:r>
    </w:p>
    <w:p w14:paraId="14CBF587" w14:textId="77777777" w:rsidR="00364977" w:rsidRDefault="00364977" w:rsidP="00364977"/>
    <w:p w14:paraId="6F96EF11" w14:textId="62E3FBF0" w:rsidR="00364977" w:rsidRPr="006252C6" w:rsidRDefault="00364977" w:rsidP="00364977">
      <w:r>
        <w:t xml:space="preserve">Es </w:t>
      </w:r>
      <w:r w:rsidRPr="000D6522">
        <w:t>gibt viele</w:t>
      </w:r>
      <w:r w:rsidR="00E54D68">
        <w:t xml:space="preserve"> </w:t>
      </w:r>
      <w:r>
        <w:t xml:space="preserve">in diesem Buch </w:t>
      </w:r>
      <w:r w:rsidR="003C2A66">
        <w:t xml:space="preserve">bereits </w:t>
      </w:r>
      <w:r>
        <w:t xml:space="preserve">beschriebene </w:t>
      </w:r>
      <w:r w:rsidRPr="000D6522">
        <w:t xml:space="preserve">spezifische Perspektiven, die </w:t>
      </w:r>
      <w:r>
        <w:t>für</w:t>
      </w:r>
      <w:r w:rsidRPr="000D6522">
        <w:t xml:space="preserve"> d</w:t>
      </w:r>
      <w:r>
        <w:t>as</w:t>
      </w:r>
      <w:r w:rsidRPr="000D6522">
        <w:t xml:space="preserve"> </w:t>
      </w:r>
      <w:r>
        <w:t>Spektrum</w:t>
      </w:r>
      <w:r w:rsidRPr="000D6522">
        <w:t xml:space="preserve"> von </w:t>
      </w:r>
      <w:r w:rsidRPr="009E26F8">
        <w:rPr>
          <w:highlight w:val="cyan"/>
        </w:rPr>
        <w:t>OC-Dienstleistungen</w:t>
      </w:r>
      <w:r>
        <w:t xml:space="preserve"> bedeutsam sein</w:t>
      </w:r>
      <w:r w:rsidRPr="000D6522">
        <w:t xml:space="preserve"> können. </w:t>
      </w:r>
      <w:r>
        <w:t>V</w:t>
      </w:r>
      <w:r w:rsidRPr="000D6522">
        <w:t xml:space="preserve">iele Coaches </w:t>
      </w:r>
      <w:r>
        <w:t>bevorzugen</w:t>
      </w:r>
      <w:r w:rsidRPr="000D6522">
        <w:t xml:space="preserve"> das Einzelgespräch </w:t>
      </w:r>
      <w:r>
        <w:t xml:space="preserve">als Setting </w:t>
      </w:r>
      <w:r w:rsidRPr="000D6522">
        <w:t xml:space="preserve">und </w:t>
      </w:r>
      <w:r w:rsidR="003C2A66">
        <w:t xml:space="preserve">die </w:t>
      </w:r>
      <w:r w:rsidRPr="000D6522">
        <w:t xml:space="preserve">Kommunikationspsychologie </w:t>
      </w:r>
      <w:r>
        <w:t xml:space="preserve">als </w:t>
      </w:r>
      <w:r w:rsidRPr="000D6522">
        <w:t>Bezugs</w:t>
      </w:r>
      <w:r>
        <w:t>rahmen</w:t>
      </w:r>
      <w:r w:rsidRPr="000D6522">
        <w:t xml:space="preserve">. Im OC </w:t>
      </w:r>
      <w:r>
        <w:t>ist</w:t>
      </w:r>
      <w:r w:rsidRPr="000D6522">
        <w:t xml:space="preserve"> dies jedoch nur </w:t>
      </w:r>
      <w:r>
        <w:t xml:space="preserve">eine Auswahl aus vielen </w:t>
      </w:r>
      <w:r w:rsidRPr="000D6522">
        <w:t xml:space="preserve">Optionen. </w:t>
      </w:r>
      <w:r w:rsidRPr="000D6522">
        <w:rPr>
          <w:i/>
        </w:rPr>
        <w:t>OC ist interdisziplinär und Organisations</w:t>
      </w:r>
      <w:r>
        <w:rPr>
          <w:i/>
        </w:rPr>
        <w:t>coaches</w:t>
      </w:r>
      <w:r w:rsidRPr="000D6522">
        <w:rPr>
          <w:i/>
        </w:rPr>
        <w:t xml:space="preserve"> sind </w:t>
      </w:r>
      <w:r w:rsidRPr="009E26F8">
        <w:rPr>
          <w:i/>
          <w:highlight w:val="cyan"/>
        </w:rPr>
        <w:t>Zehnkämpfer</w:t>
      </w:r>
      <w:r w:rsidRPr="000D6522">
        <w:rPr>
          <w:i/>
        </w:rPr>
        <w:t>!</w:t>
      </w:r>
      <w:r w:rsidRPr="000D6522">
        <w:t xml:space="preserve"> </w:t>
      </w:r>
      <w:r w:rsidR="003C2A66" w:rsidRPr="000D6522">
        <w:t>De</w:t>
      </w:r>
      <w:r w:rsidR="003C2A66">
        <w:t>nn der</w:t>
      </w:r>
      <w:r w:rsidR="003C2A66" w:rsidRPr="000D6522">
        <w:t xml:space="preserve"> </w:t>
      </w:r>
      <w:r w:rsidRPr="000D6522">
        <w:t xml:space="preserve">Erfolg von OC hängt nicht </w:t>
      </w:r>
      <w:r>
        <w:t>vom Umgang</w:t>
      </w:r>
      <w:r w:rsidRPr="000D6522">
        <w:t xml:space="preserve"> </w:t>
      </w:r>
      <w:r>
        <w:t xml:space="preserve">mit </w:t>
      </w:r>
      <w:r w:rsidR="00E54D68">
        <w:t xml:space="preserve">einer </w:t>
      </w:r>
      <w:r w:rsidRPr="000D6522">
        <w:t>vertraute</w:t>
      </w:r>
      <w:r>
        <w:t>n</w:t>
      </w:r>
      <w:r w:rsidRPr="000D6522">
        <w:t xml:space="preserve"> Perspektive (wie Psychologie) ab, sondern von der Berücksichtigung und Kombination vieler Disziplinen und Aspekte</w:t>
      </w:r>
      <w:r w:rsidR="003C2A66">
        <w:t>n</w:t>
      </w:r>
      <w:r w:rsidRPr="000D6522">
        <w:t xml:space="preserve"> der Führung von Organisationen. Während OC </w:t>
      </w:r>
      <w:r w:rsidRPr="009E26F8">
        <w:rPr>
          <w:b/>
        </w:rPr>
        <w:t>für</w:t>
      </w:r>
      <w:r w:rsidRPr="000D6522">
        <w:t xml:space="preserve"> bestimmte vertraglich vereinbarte Maßnahmen </w:t>
      </w:r>
      <w:r w:rsidRPr="009E26F8">
        <w:t xml:space="preserve">verantwortlich </w:t>
      </w:r>
      <w:r w:rsidRPr="006252C6">
        <w:t>sein kann, übernimmt e</w:t>
      </w:r>
      <w:r>
        <w:t>s</w:t>
      </w:r>
      <w:r w:rsidRPr="006252C6">
        <w:t xml:space="preserve"> auch </w:t>
      </w:r>
      <w:r w:rsidRPr="009E26F8">
        <w:t xml:space="preserve">Verantwortung </w:t>
      </w:r>
      <w:r w:rsidRPr="009E26F8">
        <w:rPr>
          <w:b/>
        </w:rPr>
        <w:t xml:space="preserve">bezogen auf </w:t>
      </w:r>
      <w:r>
        <w:t>das</w:t>
      </w:r>
      <w:r w:rsidRPr="006252C6">
        <w:t xml:space="preserve"> gesamte Unternehmen (vgl. Kapitel </w:t>
      </w:r>
      <w:r>
        <w:t>3</w:t>
      </w:r>
      <w:r w:rsidRPr="006252C6">
        <w:t>.3).</w:t>
      </w:r>
    </w:p>
    <w:p w14:paraId="0C5E53C5" w14:textId="77777777" w:rsidR="00364977" w:rsidRDefault="00364977" w:rsidP="00364977"/>
    <w:p w14:paraId="19C051F5" w14:textId="77777777" w:rsidR="00364977" w:rsidRPr="00991EBE" w:rsidRDefault="00364977" w:rsidP="00B91130">
      <w:pPr>
        <w:pStyle w:val="berschrift3"/>
        <w:numPr>
          <w:ilvl w:val="2"/>
          <w:numId w:val="5"/>
        </w:numPr>
        <w:spacing w:after="0" w:line="360" w:lineRule="auto"/>
        <w:jc w:val="left"/>
      </w:pPr>
      <w:bookmarkStart w:id="166" w:name="_Toc13429104"/>
      <w:bookmarkStart w:id="167" w:name="_Toc35861073"/>
      <w:r w:rsidRPr="00991EBE">
        <w:t>Erweiterte OC-Dienste</w:t>
      </w:r>
      <w:bookmarkEnd w:id="166"/>
      <w:bookmarkEnd w:id="167"/>
    </w:p>
    <w:p w14:paraId="0214EFFC" w14:textId="380183E8" w:rsidR="00364977" w:rsidRPr="000D6522" w:rsidRDefault="00364977" w:rsidP="00364977">
      <w:r w:rsidRPr="000D6522">
        <w:t xml:space="preserve">Schauen wir uns einige </w:t>
      </w:r>
      <w:r w:rsidR="000749E2">
        <w:t>Betrachtungsweisen</w:t>
      </w:r>
      <w:r w:rsidR="00E54D68" w:rsidRPr="000D6522">
        <w:t xml:space="preserve"> </w:t>
      </w:r>
      <w:r w:rsidRPr="000D6522">
        <w:t>an, um ein Gefühl für fortgeschrittene OC-Dienst</w:t>
      </w:r>
      <w:r>
        <w:t>leistungen</w:t>
      </w:r>
      <w:r w:rsidRPr="000D6522">
        <w:t xml:space="preserve"> zu bekommen:</w:t>
      </w:r>
    </w:p>
    <w:p w14:paraId="78475110" w14:textId="77777777" w:rsidR="00364977" w:rsidRPr="000D6522" w:rsidRDefault="00364977" w:rsidP="00364977"/>
    <w:p w14:paraId="62FDCDB2" w14:textId="40D72132" w:rsidR="00364977" w:rsidRPr="000D6522" w:rsidRDefault="00364977" w:rsidP="00364977">
      <w:r w:rsidRPr="000D6522">
        <w:lastRenderedPageBreak/>
        <w:t>Coaching zu "persönlichen Themen" ad libitum</w:t>
      </w:r>
      <w:r>
        <w:t>?</w:t>
      </w:r>
      <w:r w:rsidRPr="000D6522">
        <w:t xml:space="preserve"> Wenn Probleme in der Organisation oder ihren Mitg</w:t>
      </w:r>
      <w:r w:rsidRPr="00944AC3">
        <w:t>l</w:t>
      </w:r>
      <w:r w:rsidRPr="000D6522">
        <w:t xml:space="preserve">iedern auftreten, ist Coaching heute eine akzeptierte Option. Etwas als Coaching-Thema zu bezeichnen, impliziert in der Regel die Annahme, dass das Problem jemandem gehört, der als "Coachee" bezeichnet wird und von ihm oder ihr mit Hilfe eines Coaches gelöst werden kann. </w:t>
      </w:r>
      <w:r>
        <w:t>An diesem Punkt wird Coaching</w:t>
      </w:r>
      <w:r w:rsidR="00EE2BC5" w:rsidRPr="00EE2BC5">
        <w:t xml:space="preserve"> </w:t>
      </w:r>
      <w:r w:rsidR="00EE2BC5">
        <w:t>unterstützt, auch um als Organisation das Problem los zu haben,</w:t>
      </w:r>
      <w:r>
        <w:t xml:space="preserve"> </w:t>
      </w:r>
      <w:r w:rsidRPr="000D6522">
        <w:t xml:space="preserve">und es liegt an dem Coachee, einen Coach zu finden, </w:t>
      </w:r>
      <w:r>
        <w:t>mit dem er</w:t>
      </w:r>
      <w:r w:rsidRPr="000D6522">
        <w:t xml:space="preserve"> seine Probleme löst. Einige Unternehmen </w:t>
      </w:r>
      <w:r>
        <w:t>etablieren einen</w:t>
      </w:r>
      <w:r w:rsidRPr="000D6522">
        <w:t xml:space="preserve"> </w:t>
      </w:r>
      <w:r w:rsidRPr="009E26F8">
        <w:rPr>
          <w:highlight w:val="cyan"/>
        </w:rPr>
        <w:t>Coaching-Pool</w:t>
      </w:r>
      <w:r w:rsidRPr="000D6522">
        <w:t>, um Orientierung und Qualität zu gewährleisten. Diese Coaching-Pools reichen von einfachen Liste</w:t>
      </w:r>
      <w:r>
        <w:t>n</w:t>
      </w:r>
      <w:r w:rsidRPr="000D6522">
        <w:t xml:space="preserve"> der Coaches bis hin zur Definition detaillierterer Kriterien und Verfahren.</w:t>
      </w:r>
    </w:p>
    <w:p w14:paraId="3DC91263" w14:textId="77777777" w:rsidR="00364977" w:rsidRDefault="00364977" w:rsidP="00364977">
      <w:r w:rsidRPr="000D6522">
        <w:t xml:space="preserve">Um das Organisationscoaching </w:t>
      </w:r>
      <w:r>
        <w:t xml:space="preserve">stärker </w:t>
      </w:r>
      <w:r w:rsidRPr="000D6522">
        <w:t xml:space="preserve">zu </w:t>
      </w:r>
      <w:r>
        <w:t>fokussieren</w:t>
      </w:r>
      <w:r w:rsidRPr="000D6522">
        <w:t>, sollten bestehende Definitionen und Verfahren im Rahmen des Vertrages überprüft werden</w:t>
      </w:r>
      <w:r>
        <w:t>.</w:t>
      </w:r>
    </w:p>
    <w:p w14:paraId="65D328F1" w14:textId="77777777" w:rsidR="00364977" w:rsidRDefault="00364977" w:rsidP="00364977">
      <w:pPr>
        <w:pBdr>
          <w:bottom w:val="single" w:sz="6" w:space="1" w:color="auto"/>
        </w:pBdr>
      </w:pPr>
    </w:p>
    <w:p w14:paraId="70D6A29A" w14:textId="77777777" w:rsidR="00364977" w:rsidRDefault="00364977" w:rsidP="00364977"/>
    <w:p w14:paraId="7528F437" w14:textId="77777777" w:rsidR="00364977" w:rsidRPr="0043698A" w:rsidRDefault="00364977" w:rsidP="00364977">
      <w:pPr>
        <w:rPr>
          <w:b/>
          <w:bCs/>
        </w:rPr>
      </w:pPr>
      <w:r w:rsidRPr="0043698A">
        <w:rPr>
          <w:b/>
          <w:bCs/>
        </w:rPr>
        <w:t>Fragen zur Kontraktklärung für Organisations-Coaching</w:t>
      </w:r>
    </w:p>
    <w:p w14:paraId="3F2DCF00" w14:textId="77777777" w:rsidR="00364977" w:rsidRDefault="00364977" w:rsidP="00364977"/>
    <w:p w14:paraId="5B6B17ED" w14:textId="6465B618" w:rsidR="00364977" w:rsidRPr="0043698A" w:rsidRDefault="00364977" w:rsidP="00364977">
      <w:pPr>
        <w:rPr>
          <w:iCs/>
        </w:rPr>
      </w:pPr>
      <w:r w:rsidRPr="0043698A">
        <w:rPr>
          <w:iCs/>
        </w:rPr>
        <w:t xml:space="preserve">1. Was ist definiert als "das Problem"? Wer definiert, wer stimmt zu, wer stellt Fragen, ob die Problemstellung angemessen und Coaching der richtige Ansatz ist? </w:t>
      </w:r>
    </w:p>
    <w:p w14:paraId="3681D2A3" w14:textId="77777777" w:rsidR="00364977" w:rsidRPr="0043698A" w:rsidRDefault="00364977" w:rsidP="00364977">
      <w:pPr>
        <w:rPr>
          <w:iCs/>
        </w:rPr>
      </w:pPr>
      <w:r w:rsidRPr="0043698A">
        <w:rPr>
          <w:iCs/>
        </w:rPr>
        <w:t xml:space="preserve">2. Wer interessiert sich für welche Lösungen und wer bewertet </w:t>
      </w:r>
      <w:r w:rsidR="003C2A66">
        <w:rPr>
          <w:iCs/>
        </w:rPr>
        <w:t xml:space="preserve">am Ende </w:t>
      </w:r>
      <w:r w:rsidRPr="0043698A">
        <w:rPr>
          <w:iCs/>
        </w:rPr>
        <w:t xml:space="preserve">die Ergebnisse? Werden diese Dimensionen bei einem Coaching-Vertrag zwischen dem Coach, seinem Unternehmen, dem Coachee und seinem Unternehmen berücksichtigt? </w:t>
      </w:r>
    </w:p>
    <w:p w14:paraId="2D7A9481" w14:textId="77777777" w:rsidR="00364977" w:rsidRPr="0043698A" w:rsidRDefault="00364977" w:rsidP="00364977">
      <w:pPr>
        <w:rPr>
          <w:iCs/>
        </w:rPr>
      </w:pPr>
      <w:r w:rsidRPr="0043698A">
        <w:rPr>
          <w:iCs/>
        </w:rPr>
        <w:t xml:space="preserve">3. Wer sollte beteiligt sein und wie wird dies organisiert? </w:t>
      </w:r>
    </w:p>
    <w:p w14:paraId="529FD1CF" w14:textId="77777777" w:rsidR="00364977" w:rsidRPr="0043698A" w:rsidRDefault="00364977" w:rsidP="00364977">
      <w:pPr>
        <w:rPr>
          <w:iCs/>
        </w:rPr>
      </w:pPr>
      <w:r w:rsidRPr="0043698A">
        <w:rPr>
          <w:iCs/>
        </w:rPr>
        <w:t>4. Passt die Philosophie des Coaches zur Kultur und zum Stil des Unternehmens?</w:t>
      </w:r>
    </w:p>
    <w:p w14:paraId="5840CDD6" w14:textId="77777777" w:rsidR="00364977" w:rsidRPr="0043698A" w:rsidRDefault="00364977" w:rsidP="00364977">
      <w:pPr>
        <w:rPr>
          <w:iCs/>
        </w:rPr>
      </w:pPr>
      <w:r w:rsidRPr="0043698A">
        <w:rPr>
          <w:iCs/>
        </w:rPr>
        <w:t xml:space="preserve">5. Wie ist dieses Coaching mit der Organisation und den dort zu ergreifenden Maßnahmen abgestimmt? </w:t>
      </w:r>
    </w:p>
    <w:p w14:paraId="49256A33" w14:textId="77777777" w:rsidR="00364977" w:rsidRPr="0043698A" w:rsidRDefault="00364977" w:rsidP="00364977">
      <w:pPr>
        <w:rPr>
          <w:iCs/>
        </w:rPr>
      </w:pPr>
      <w:r w:rsidRPr="0043698A">
        <w:rPr>
          <w:iCs/>
        </w:rPr>
        <w:t xml:space="preserve">6. Gibt es eine HR-Strategie, wie persönliche Fähigkeiten aufzubauen und die Beziehungen zwischen spezifischen Bildungsprogrammen, Systemlernen und individualisiertem Lernen zu klären sind? </w:t>
      </w:r>
    </w:p>
    <w:p w14:paraId="3B68101A" w14:textId="77777777" w:rsidR="00364977" w:rsidRPr="0043698A" w:rsidRDefault="00364977" w:rsidP="00364977">
      <w:pPr>
        <w:rPr>
          <w:iCs/>
        </w:rPr>
      </w:pPr>
      <w:r w:rsidRPr="0043698A">
        <w:rPr>
          <w:iCs/>
        </w:rPr>
        <w:t>7. Ist der Coaching-Anbieter mit den Anforderungen und Möglichkeiten seitens der Organisation vertraut und ist er zur Zusammenarbeit bereit?</w:t>
      </w:r>
    </w:p>
    <w:p w14:paraId="223E8CAA" w14:textId="77777777" w:rsidR="00364977" w:rsidRDefault="00364977" w:rsidP="00364977">
      <w:pPr>
        <w:pBdr>
          <w:bottom w:val="single" w:sz="6" w:space="1" w:color="auto"/>
        </w:pBdr>
        <w:rPr>
          <w:i/>
        </w:rPr>
      </w:pPr>
    </w:p>
    <w:p w14:paraId="54A719B8" w14:textId="77777777" w:rsidR="00364977" w:rsidRPr="00944AC3" w:rsidRDefault="00364977" w:rsidP="00364977">
      <w:pPr>
        <w:rPr>
          <w:i/>
        </w:rPr>
      </w:pPr>
    </w:p>
    <w:p w14:paraId="29927805" w14:textId="77777777" w:rsidR="00364977" w:rsidRPr="00944AC3" w:rsidRDefault="00364977" w:rsidP="00364977">
      <w:pPr>
        <w:rPr>
          <w:i/>
        </w:rPr>
      </w:pPr>
    </w:p>
    <w:p w14:paraId="731318ED" w14:textId="77777777" w:rsidR="00364977" w:rsidRDefault="00364977" w:rsidP="00364977">
      <w:r w:rsidRPr="000D6522">
        <w:t xml:space="preserve">Wenn OC die Fähigkeiten oder die Karriereentwicklung verbessern soll, sollte geklärt werden, </w:t>
      </w:r>
      <w:r>
        <w:t>ob</w:t>
      </w:r>
      <w:r w:rsidRPr="000D6522">
        <w:t xml:space="preserve"> das </w:t>
      </w:r>
      <w:r>
        <w:t>Ziel angesichts der</w:t>
      </w:r>
      <w:r w:rsidRPr="000D6522">
        <w:t xml:space="preserve"> zu schließende</w:t>
      </w:r>
      <w:r>
        <w:t>n</w:t>
      </w:r>
      <w:r w:rsidRPr="000D6522">
        <w:t xml:space="preserve"> Lücke </w:t>
      </w:r>
      <w:r>
        <w:t xml:space="preserve">rechtzeitig </w:t>
      </w:r>
      <w:r w:rsidRPr="000D6522">
        <w:t xml:space="preserve">erreicht werden kann, </w:t>
      </w:r>
      <w:r>
        <w:t>und inwiefern</w:t>
      </w:r>
      <w:r w:rsidRPr="000D6522">
        <w:t xml:space="preserve"> alle Beteiligten reif genug sind und über die </w:t>
      </w:r>
      <w:r>
        <w:t>notwendigen</w:t>
      </w:r>
      <w:r w:rsidRPr="000D6522">
        <w:t xml:space="preserve"> Ressourcen verfügen. </w:t>
      </w:r>
    </w:p>
    <w:p w14:paraId="3EB03662" w14:textId="77777777" w:rsidR="00364977" w:rsidRDefault="00364977" w:rsidP="00364977">
      <w:pPr>
        <w:tabs>
          <w:tab w:val="left" w:pos="2977"/>
        </w:tabs>
        <w:rPr>
          <w:rFonts w:cs="Arial"/>
        </w:rPr>
      </w:pPr>
    </w:p>
    <w:p w14:paraId="092311DD" w14:textId="77777777" w:rsidR="00364977" w:rsidRPr="0003029C" w:rsidRDefault="00364977" w:rsidP="00364977">
      <w:pPr>
        <w:tabs>
          <w:tab w:val="left" w:pos="2977"/>
        </w:tabs>
        <w:rPr>
          <w:rFonts w:cs="Arial"/>
          <w:u w:val="single"/>
        </w:rPr>
      </w:pPr>
      <w:r w:rsidRPr="0003029C">
        <w:rPr>
          <w:rFonts w:cs="Arial"/>
          <w:u w:val="single"/>
        </w:rPr>
        <w:t xml:space="preserve">Spezifische Coaching-Programme  </w:t>
      </w:r>
    </w:p>
    <w:p w14:paraId="217110F8" w14:textId="37F34AE2" w:rsidR="00364977" w:rsidRPr="0003029C" w:rsidRDefault="00EE2BC5" w:rsidP="00364977">
      <w:r>
        <w:t>Zunehmend</w:t>
      </w:r>
      <w:r w:rsidRPr="0003029C">
        <w:t xml:space="preserve"> bieten </w:t>
      </w:r>
      <w:r w:rsidR="00364977" w:rsidRPr="0003029C">
        <w:t xml:space="preserve">Unternehmen Kontingente </w:t>
      </w:r>
      <w:r w:rsidR="00364977">
        <w:t>an</w:t>
      </w:r>
      <w:r w:rsidR="00364977" w:rsidRPr="0003029C">
        <w:t xml:space="preserve"> Coaching-Sitzungen für bestimmte Schritte an, wie z.B. </w:t>
      </w:r>
      <w:r w:rsidR="00197EA0">
        <w:t xml:space="preserve">den </w:t>
      </w:r>
      <w:r w:rsidR="00364977">
        <w:t>W</w:t>
      </w:r>
      <w:r w:rsidR="00364977" w:rsidRPr="0003029C">
        <w:t>echsel</w:t>
      </w:r>
      <w:r w:rsidR="00364977">
        <w:t xml:space="preserve"> von </w:t>
      </w:r>
      <w:r w:rsidR="00364977" w:rsidRPr="0003029C">
        <w:t xml:space="preserve">Rollen, Abteilungen oder </w:t>
      </w:r>
      <w:r w:rsidR="00197EA0">
        <w:t xml:space="preserve">des </w:t>
      </w:r>
      <w:r>
        <w:t>Einsatzortes</w:t>
      </w:r>
      <w:r w:rsidR="00364977" w:rsidRPr="0003029C">
        <w:t xml:space="preserve">, etc. Hier </w:t>
      </w:r>
      <w:r w:rsidR="00364977">
        <w:t>treffen sich</w:t>
      </w:r>
      <w:r w:rsidR="00364977" w:rsidRPr="0003029C">
        <w:t xml:space="preserve"> OD und OC. Wenn beispielsweise </w:t>
      </w:r>
      <w:r w:rsidR="00197EA0">
        <w:t>die Besetzung</w:t>
      </w:r>
      <w:r w:rsidR="00197EA0" w:rsidRPr="0003029C">
        <w:t xml:space="preserve"> </w:t>
      </w:r>
      <w:r w:rsidR="00364977" w:rsidRPr="0003029C">
        <w:t>für ein neu starte</w:t>
      </w:r>
      <w:r w:rsidR="00364977">
        <w:t>nd</w:t>
      </w:r>
      <w:r w:rsidR="00364977" w:rsidRPr="0003029C">
        <w:t xml:space="preserve">es Veränderungsprojekt oder eine neue Kampagne </w:t>
      </w:r>
      <w:r w:rsidR="00197EA0">
        <w:t>ansteht</w:t>
      </w:r>
      <w:r w:rsidR="00364977" w:rsidRPr="0003029C">
        <w:t xml:space="preserve">, könnte jedem Kandidaten die Möglichkeit gegeben werden, Fragen </w:t>
      </w:r>
      <w:r w:rsidR="00364977">
        <w:t>zur</w:t>
      </w:r>
      <w:r w:rsidR="00364977" w:rsidRPr="0003029C">
        <w:t xml:space="preserve"> mögliche</w:t>
      </w:r>
      <w:r w:rsidR="00364977">
        <w:t>n</w:t>
      </w:r>
      <w:r w:rsidR="00364977" w:rsidRPr="0003029C">
        <w:t xml:space="preserve"> </w:t>
      </w:r>
      <w:r w:rsidR="00364977">
        <w:t>Bewerbung</w:t>
      </w:r>
      <w:r w:rsidR="00364977" w:rsidRPr="0003029C">
        <w:t xml:space="preserve"> und </w:t>
      </w:r>
      <w:r w:rsidR="00364977">
        <w:t>Passung</w:t>
      </w:r>
      <w:r w:rsidR="00364977" w:rsidRPr="0003029C">
        <w:t xml:space="preserve"> </w:t>
      </w:r>
      <w:r w:rsidR="00364977">
        <w:t>in</w:t>
      </w:r>
      <w:r w:rsidR="00364977" w:rsidRPr="0003029C">
        <w:t xml:space="preserve"> einigen OC-Sitzungen zu klären. </w:t>
      </w:r>
    </w:p>
    <w:p w14:paraId="09A4D117" w14:textId="77777777" w:rsidR="00364977" w:rsidRPr="0003029C" w:rsidRDefault="00364977" w:rsidP="00364977">
      <w:pPr>
        <w:tabs>
          <w:tab w:val="left" w:pos="2977"/>
        </w:tabs>
        <w:rPr>
          <w:rFonts w:cs="Arial"/>
        </w:rPr>
      </w:pPr>
      <w:r w:rsidRPr="0003029C">
        <w:rPr>
          <w:rFonts w:cs="Arial"/>
        </w:rPr>
        <w:t xml:space="preserve">Ein </w:t>
      </w:r>
      <w:r>
        <w:rPr>
          <w:rFonts w:cs="Arial"/>
        </w:rPr>
        <w:t xml:space="preserve">solches </w:t>
      </w:r>
      <w:r w:rsidRPr="009E26F8">
        <w:rPr>
          <w:rFonts w:cs="Arial"/>
          <w:highlight w:val="cyan"/>
        </w:rPr>
        <w:t>Coaching-Kontingent</w:t>
      </w:r>
      <w:r w:rsidRPr="0003029C">
        <w:rPr>
          <w:rFonts w:cs="Arial"/>
        </w:rPr>
        <w:t xml:space="preserve"> sollte mit </w:t>
      </w:r>
      <w:r>
        <w:rPr>
          <w:rFonts w:cs="Arial"/>
        </w:rPr>
        <w:t>dem, was</w:t>
      </w:r>
      <w:r w:rsidRPr="0003029C">
        <w:rPr>
          <w:rFonts w:cs="Arial"/>
        </w:rPr>
        <w:t xml:space="preserve"> der Coachee wünscht, vereinbar sein, aber </w:t>
      </w:r>
      <w:r>
        <w:rPr>
          <w:rFonts w:cs="Arial"/>
        </w:rPr>
        <w:t xml:space="preserve">auch mit Klärungsnotwendigkeiten </w:t>
      </w:r>
      <w:r w:rsidRPr="0003029C">
        <w:rPr>
          <w:rFonts w:cs="Arial"/>
        </w:rPr>
        <w:t xml:space="preserve">und Anforderungen </w:t>
      </w:r>
      <w:r>
        <w:rPr>
          <w:rFonts w:cs="Arial"/>
        </w:rPr>
        <w:t xml:space="preserve">seitens </w:t>
      </w:r>
      <w:r w:rsidRPr="0003029C">
        <w:rPr>
          <w:rFonts w:cs="Arial"/>
        </w:rPr>
        <w:t xml:space="preserve">des Projekts oder der </w:t>
      </w:r>
      <w:r>
        <w:rPr>
          <w:rFonts w:cs="Arial"/>
        </w:rPr>
        <w:t>OE</w:t>
      </w:r>
      <w:r w:rsidRPr="0003029C">
        <w:rPr>
          <w:rFonts w:cs="Arial"/>
        </w:rPr>
        <w:t xml:space="preserve">. </w:t>
      </w:r>
    </w:p>
    <w:p w14:paraId="12F60E6A" w14:textId="283A6F6B" w:rsidR="00364977" w:rsidRDefault="00364977" w:rsidP="00364977">
      <w:r w:rsidRPr="0003029C">
        <w:t xml:space="preserve">Zusammenfassend lässt sich sagen, dass die OC-Anbieter in der Lage sein sollten, spezifische Bedürfnisse </w:t>
      </w:r>
      <w:r>
        <w:t>von</w:t>
      </w:r>
      <w:r w:rsidRPr="0003029C">
        <w:t xml:space="preserve"> Coachees sowie </w:t>
      </w:r>
      <w:r w:rsidR="00197EA0">
        <w:t xml:space="preserve">die </w:t>
      </w:r>
      <w:r w:rsidRPr="0003029C">
        <w:t xml:space="preserve">Anforderungen </w:t>
      </w:r>
      <w:r>
        <w:t>von</w:t>
      </w:r>
      <w:r w:rsidRPr="0003029C">
        <w:t xml:space="preserve"> Unternehmen zu erfüllen. </w:t>
      </w:r>
      <w:r>
        <w:t>Fortgeschrittene</w:t>
      </w:r>
      <w:r w:rsidRPr="0003029C">
        <w:t xml:space="preserve"> OC</w:t>
      </w:r>
      <w:r>
        <w:t>-Dienstleistungen</w:t>
      </w:r>
      <w:r w:rsidRPr="0003029C">
        <w:t xml:space="preserve"> erfordern eine fortgeschrittene O</w:t>
      </w:r>
      <w:r>
        <w:t>E</w:t>
      </w:r>
      <w:r w:rsidRPr="0003029C">
        <w:t xml:space="preserve">- und OC-Reife sowohl </w:t>
      </w:r>
      <w:r w:rsidR="00E8482E">
        <w:t>beim</w:t>
      </w:r>
      <w:r w:rsidRPr="0003029C">
        <w:t xml:space="preserve"> Unternehmen als auch </w:t>
      </w:r>
      <w:r w:rsidR="00E8482E">
        <w:t>beim</w:t>
      </w:r>
      <w:r w:rsidRPr="0003029C">
        <w:t xml:space="preserve"> externen Anbieter.</w:t>
      </w:r>
    </w:p>
    <w:p w14:paraId="0493AEAF" w14:textId="77777777" w:rsidR="00364977" w:rsidRDefault="00364977" w:rsidP="00364977"/>
    <w:p w14:paraId="30A12F90" w14:textId="77777777" w:rsidR="00364977" w:rsidRPr="00991EBE" w:rsidRDefault="00364977" w:rsidP="00B91130">
      <w:pPr>
        <w:pStyle w:val="berschrift3"/>
        <w:numPr>
          <w:ilvl w:val="2"/>
          <w:numId w:val="5"/>
        </w:numPr>
        <w:spacing w:after="0" w:line="360" w:lineRule="auto"/>
        <w:jc w:val="left"/>
      </w:pPr>
      <w:bookmarkStart w:id="168" w:name="_Toc13429105"/>
      <w:bookmarkStart w:id="169" w:name="_Toc35861074"/>
      <w:r w:rsidRPr="00991EBE">
        <w:lastRenderedPageBreak/>
        <w:t xml:space="preserve">Qualität </w:t>
      </w:r>
      <w:r>
        <w:t>von Organisationsc</w:t>
      </w:r>
      <w:r w:rsidRPr="00991EBE">
        <w:t>oaching</w:t>
      </w:r>
      <w:bookmarkEnd w:id="168"/>
      <w:bookmarkEnd w:id="169"/>
    </w:p>
    <w:p w14:paraId="52DBBED2" w14:textId="1080B9F0" w:rsidR="00364977" w:rsidRPr="0003029C" w:rsidRDefault="00364977" w:rsidP="004F697F">
      <w:pPr>
        <w:rPr>
          <w:rFonts w:cs="Arial"/>
          <w:b/>
        </w:rPr>
      </w:pPr>
      <w:r w:rsidRPr="0003029C">
        <w:t xml:space="preserve">Die obigen Beispiele haben gezeigt, dass OC nicht nur eine Begegnung zwischen Coach und Coachee ist, sondern auch zwischen Systemen und Programmen. In Kapitel </w:t>
      </w:r>
      <w:r>
        <w:t>6.5</w:t>
      </w:r>
      <w:r w:rsidRPr="0003029C">
        <w:t xml:space="preserve"> wurde Kompetenz </w:t>
      </w:r>
      <w:r>
        <w:t xml:space="preserve">auch </w:t>
      </w:r>
      <w:r w:rsidRPr="0003029C">
        <w:t xml:space="preserve">als eine Frage </w:t>
      </w:r>
      <w:r>
        <w:t xml:space="preserve">der Passung </w:t>
      </w:r>
      <w:r w:rsidRPr="0003029C">
        <w:t xml:space="preserve">definiert. </w:t>
      </w:r>
      <w:r w:rsidR="00092376">
        <w:t>Nach d</w:t>
      </w:r>
      <w:r w:rsidR="005347D8">
        <w:t>er</w:t>
      </w:r>
      <w:r w:rsidRPr="0003029C">
        <w:t xml:space="preserve"> gleichen Logik </w:t>
      </w:r>
      <w:r w:rsidR="00092376">
        <w:t>entsteht</w:t>
      </w:r>
      <w:r w:rsidRPr="0003029C">
        <w:t xml:space="preserve"> </w:t>
      </w:r>
      <w:r w:rsidR="00092376">
        <w:t xml:space="preserve">die </w:t>
      </w:r>
      <w:r w:rsidRPr="0003029C">
        <w:t xml:space="preserve">Qualität des OC </w:t>
      </w:r>
      <w:r w:rsidR="00092376">
        <w:t>auch durch Passung</w:t>
      </w:r>
      <w:r w:rsidR="00092376" w:rsidRPr="0003029C">
        <w:t xml:space="preserve"> </w:t>
      </w:r>
      <w:r w:rsidRPr="0003029C">
        <w:t>der Programmatik</w:t>
      </w:r>
      <w:r w:rsidR="00092376">
        <w:t>en</w:t>
      </w:r>
      <w:r w:rsidRPr="0003029C">
        <w:t xml:space="preserve"> von </w:t>
      </w:r>
      <w:r w:rsidR="00092376">
        <w:t>Anbieter und Kunden.</w:t>
      </w:r>
      <w:r w:rsidRPr="0003029C">
        <w:t xml:space="preserve"> </w:t>
      </w:r>
      <w:r w:rsidR="00092376">
        <w:t>A</w:t>
      </w:r>
      <w:r w:rsidRPr="0003029C">
        <w:t xml:space="preserve">ls Protagonisten </w:t>
      </w:r>
      <w:r w:rsidR="00092376">
        <w:t>stehen sie für</w:t>
      </w:r>
      <w:r w:rsidRPr="0003029C">
        <w:t xml:space="preserve"> verschiedene Welten, </w:t>
      </w:r>
      <w:r w:rsidR="00092376">
        <w:t>die zusammenpassen sollten.</w:t>
      </w:r>
      <w:r w:rsidRPr="0003029C">
        <w:t xml:space="preserve"> (siehe Abbildung 26).</w:t>
      </w:r>
      <w:bookmarkEnd w:id="163"/>
    </w:p>
    <w:p w14:paraId="533464B7" w14:textId="77777777" w:rsidR="00364977" w:rsidRPr="000F3529" w:rsidRDefault="00364977" w:rsidP="00364977">
      <w:pPr>
        <w:tabs>
          <w:tab w:val="left" w:pos="2977"/>
        </w:tabs>
        <w:rPr>
          <w:rFonts w:cs="Arial"/>
          <w:lang w:val="en-US"/>
        </w:rPr>
      </w:pPr>
      <w:r w:rsidRPr="009E26F8">
        <w:rPr>
          <w:rFonts w:cs="Arial"/>
          <w:noProof/>
        </w:rPr>
        <w:drawing>
          <wp:inline distT="0" distB="0" distL="0" distR="0" wp14:anchorId="186F1A93" wp14:editId="795B28AE">
            <wp:extent cx="5369560" cy="3021806"/>
            <wp:effectExtent l="0" t="0" r="2540" b="127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8-18 10.21.30.png"/>
                    <pic:cNvPicPr/>
                  </pic:nvPicPr>
                  <pic:blipFill>
                    <a:blip r:embed="rId36">
                      <a:extLst>
                        <a:ext uri="{28A0092B-C50C-407E-A947-70E740481C1C}">
                          <a14:useLocalDpi xmlns:a14="http://schemas.microsoft.com/office/drawing/2010/main" val="0"/>
                        </a:ext>
                      </a:extLst>
                    </a:blip>
                    <a:stretch>
                      <a:fillRect/>
                    </a:stretch>
                  </pic:blipFill>
                  <pic:spPr>
                    <a:xfrm>
                      <a:off x="0" y="0"/>
                      <a:ext cx="5383401" cy="3029595"/>
                    </a:xfrm>
                    <a:prstGeom prst="rect">
                      <a:avLst/>
                    </a:prstGeom>
                  </pic:spPr>
                </pic:pic>
              </a:graphicData>
            </a:graphic>
          </wp:inline>
        </w:drawing>
      </w:r>
    </w:p>
    <w:p w14:paraId="1C08A5F0" w14:textId="77777777" w:rsidR="00364977" w:rsidRPr="000F3529" w:rsidRDefault="00364977" w:rsidP="00364977">
      <w:pPr>
        <w:tabs>
          <w:tab w:val="left" w:pos="2977"/>
        </w:tabs>
        <w:rPr>
          <w:rFonts w:cs="Arial"/>
          <w:lang w:val="en-US"/>
        </w:rPr>
      </w:pPr>
    </w:p>
    <w:p w14:paraId="12D2996B" w14:textId="6B694C76" w:rsidR="00364977" w:rsidRPr="009E26F8" w:rsidRDefault="00364977" w:rsidP="00364977">
      <w:pPr>
        <w:tabs>
          <w:tab w:val="left" w:pos="2977"/>
        </w:tabs>
        <w:rPr>
          <w:rFonts w:cs="Arial"/>
        </w:rPr>
      </w:pPr>
      <w:r w:rsidRPr="009E26F8">
        <w:rPr>
          <w:rFonts w:cs="Arial"/>
        </w:rPr>
        <w:t>Abb. 26 Passung Coaching-Programmatik</w:t>
      </w:r>
      <w:r w:rsidR="00EE377D">
        <w:rPr>
          <w:rFonts w:cs="Arial"/>
        </w:rPr>
        <w:t>en</w:t>
      </w:r>
      <w:r w:rsidRPr="009E26F8">
        <w:rPr>
          <w:rFonts w:cs="Arial"/>
        </w:rPr>
        <w:t xml:space="preserve"> (Schmid 2016)</w:t>
      </w:r>
    </w:p>
    <w:p w14:paraId="34545E4F" w14:textId="77777777" w:rsidR="00364977" w:rsidRPr="009E26F8" w:rsidRDefault="00364977" w:rsidP="00364977">
      <w:pPr>
        <w:tabs>
          <w:tab w:val="left" w:pos="2977"/>
        </w:tabs>
        <w:rPr>
          <w:rFonts w:cs="Arial"/>
          <w:b/>
        </w:rPr>
      </w:pPr>
    </w:p>
    <w:p w14:paraId="23B2DEA2" w14:textId="77777777" w:rsidR="00364977" w:rsidRPr="009F401D" w:rsidRDefault="00364977" w:rsidP="00364977">
      <w:pPr>
        <w:tabs>
          <w:tab w:val="left" w:pos="2977"/>
        </w:tabs>
        <w:rPr>
          <w:rFonts w:cs="Arial"/>
          <w:u w:val="single"/>
        </w:rPr>
      </w:pPr>
      <w:bookmarkStart w:id="170" w:name="_Toc13429106"/>
      <w:r w:rsidRPr="009F401D">
        <w:rPr>
          <w:rFonts w:cs="Arial"/>
          <w:u w:val="single"/>
        </w:rPr>
        <w:t>OC als Expertise und als professionelle Perspektive</w:t>
      </w:r>
      <w:bookmarkEnd w:id="170"/>
    </w:p>
    <w:p w14:paraId="2013AFD7" w14:textId="7720CA68" w:rsidR="00364977" w:rsidRDefault="00364977" w:rsidP="00364977">
      <w:r w:rsidRPr="0003029C">
        <w:t>OC</w:t>
      </w:r>
      <w:r w:rsidR="007919FA">
        <w:t>-Kompetenz</w:t>
      </w:r>
      <w:r w:rsidRPr="0003029C">
        <w:t xml:space="preserve"> ist nicht unbedingt mit der Rolle eines Coaches verbunden. Viele Fachleute erwerben </w:t>
      </w:r>
      <w:r w:rsidRPr="009E26F8">
        <w:rPr>
          <w:highlight w:val="cyan"/>
        </w:rPr>
        <w:t>Coaching-Kompetenzen</w:t>
      </w:r>
      <w:r w:rsidRPr="0003029C">
        <w:t xml:space="preserve">, ohne das Ziel, Coach zu werden. Vielmehr wollen sie sich </w:t>
      </w:r>
      <w:r>
        <w:t>Expertise</w:t>
      </w:r>
      <w:r w:rsidRPr="0003029C">
        <w:t xml:space="preserve"> in den Dimensionen des OC aneignen, um diese in andere Rollen und Dienstleistungen zu integrieren, z.B. als bessere Teamleiter oder menschenorientierte O</w:t>
      </w:r>
      <w:r>
        <w:t>E</w:t>
      </w:r>
      <w:r w:rsidRPr="0003029C">
        <w:t xml:space="preserve">-Anbieter. Sie wollen sich als </w:t>
      </w:r>
      <w:r>
        <w:t>Professionelle</w:t>
      </w:r>
      <w:r w:rsidRPr="0003029C">
        <w:t xml:space="preserve"> verbessern</w:t>
      </w:r>
      <w:r>
        <w:t xml:space="preserve"> und</w:t>
      </w:r>
      <w:r w:rsidRPr="0003029C">
        <w:t xml:space="preserve"> Organisationskultur aus der Sicht von OC bereichern.</w:t>
      </w:r>
    </w:p>
    <w:p w14:paraId="2E4D8D6B" w14:textId="77777777" w:rsidR="00364977" w:rsidRPr="0003029C" w:rsidRDefault="00364977" w:rsidP="00364977"/>
    <w:p w14:paraId="70371231" w14:textId="77777777" w:rsidR="00364977" w:rsidRPr="00991EBE" w:rsidRDefault="00364977" w:rsidP="00B91130">
      <w:pPr>
        <w:pStyle w:val="berschrift1"/>
        <w:numPr>
          <w:ilvl w:val="0"/>
          <w:numId w:val="5"/>
        </w:numPr>
        <w:spacing w:before="0" w:after="0" w:line="480" w:lineRule="auto"/>
        <w:jc w:val="left"/>
      </w:pPr>
      <w:bookmarkStart w:id="171" w:name="_Toc13429107"/>
      <w:bookmarkStart w:id="172" w:name="_Toc35861075"/>
      <w:r>
        <w:t>Gemeinsam</w:t>
      </w:r>
      <w:r w:rsidRPr="00991EBE">
        <w:t xml:space="preserve"> K</w:t>
      </w:r>
      <w:r>
        <w:t>o</w:t>
      </w:r>
      <w:r w:rsidRPr="00991EBE">
        <w:t>härenz</w:t>
      </w:r>
      <w:r>
        <w:t>-Krisen</w:t>
      </w:r>
      <w:r w:rsidRPr="00991EBE">
        <w:t xml:space="preserve"> </w:t>
      </w:r>
      <w:bookmarkEnd w:id="171"/>
      <w:r>
        <w:t>bewältigen</w:t>
      </w:r>
      <w:bookmarkEnd w:id="172"/>
    </w:p>
    <w:p w14:paraId="0BC1D738" w14:textId="77777777" w:rsidR="00364977" w:rsidRPr="00556ADC" w:rsidRDefault="00364977" w:rsidP="00364977"/>
    <w:p w14:paraId="266A24BC" w14:textId="77777777" w:rsidR="00364977" w:rsidRPr="00991EBE" w:rsidRDefault="00364977" w:rsidP="00B91130">
      <w:pPr>
        <w:pStyle w:val="berschrift2"/>
        <w:numPr>
          <w:ilvl w:val="1"/>
          <w:numId w:val="5"/>
        </w:numPr>
        <w:spacing w:after="0" w:line="360" w:lineRule="auto"/>
        <w:jc w:val="left"/>
      </w:pPr>
      <w:bookmarkStart w:id="173" w:name="_Toc418798324"/>
      <w:bookmarkStart w:id="174" w:name="_Toc13429108"/>
      <w:bookmarkStart w:id="175" w:name="_Toc35861076"/>
      <w:bookmarkStart w:id="176" w:name="_Toc403906864"/>
      <w:r>
        <w:t>Was ist Ko</w:t>
      </w:r>
      <w:r w:rsidRPr="00991EBE">
        <w:t>härenz?</w:t>
      </w:r>
      <w:bookmarkEnd w:id="173"/>
      <w:bookmarkEnd w:id="174"/>
      <w:bookmarkEnd w:id="175"/>
    </w:p>
    <w:p w14:paraId="51100C46" w14:textId="659DB1FE" w:rsidR="00364977" w:rsidRDefault="00364977" w:rsidP="00364977">
      <w:r>
        <w:t xml:space="preserve">Kohärenz ist ein zentraler Begriff in der Diskussion um Gesundheit von Individuen und Organisationen. </w:t>
      </w:r>
      <w:r w:rsidRPr="00556ADC">
        <w:t xml:space="preserve">Es gibt viele Möglichkeiten, eine Person oder </w:t>
      </w:r>
      <w:r>
        <w:t>eine Organisation</w:t>
      </w:r>
      <w:r w:rsidRPr="00556ADC">
        <w:t xml:space="preserve"> als kohärent zu beschreiben. </w:t>
      </w:r>
      <w:r w:rsidRPr="009E26F8">
        <w:rPr>
          <w:highlight w:val="cyan"/>
        </w:rPr>
        <w:t>Kohärenz</w:t>
      </w:r>
      <w:r w:rsidRPr="00556ADC">
        <w:t xml:space="preserve"> </w:t>
      </w:r>
      <w:r>
        <w:t xml:space="preserve">ist </w:t>
      </w:r>
      <w:r w:rsidR="00F94DBD">
        <w:t xml:space="preserve">am isb </w:t>
      </w:r>
      <w:r>
        <w:t xml:space="preserve">beschrieben durch „wohl </w:t>
      </w:r>
      <w:r w:rsidRPr="00556ADC">
        <w:t>organisiert</w:t>
      </w:r>
      <w:r>
        <w:t>“</w:t>
      </w:r>
      <w:r w:rsidRPr="00556ADC">
        <w:t xml:space="preserve"> und </w:t>
      </w:r>
      <w:r>
        <w:t xml:space="preserve">„für die Beteiligten </w:t>
      </w:r>
      <w:r w:rsidRPr="00556ADC">
        <w:t>sinnvoll</w:t>
      </w:r>
      <w:r>
        <w:t xml:space="preserve">“ und </w:t>
      </w:r>
      <w:r w:rsidR="00F94DBD">
        <w:t xml:space="preserve">wir </w:t>
      </w:r>
      <w:r>
        <w:t>verwenden den Begriff alternativ zu Integration.</w:t>
      </w:r>
      <w:r w:rsidRPr="00556ADC">
        <w:t xml:space="preserve"> Aus </w:t>
      </w:r>
      <w:r>
        <w:t>einer Organisationsperspektive</w:t>
      </w:r>
      <w:r w:rsidRPr="00556ADC">
        <w:t xml:space="preserve"> können diese beiden Komponenten der Kohärenz entweder als niedrig oder als hoch </w:t>
      </w:r>
      <w:r w:rsidR="007919FA">
        <w:t xml:space="preserve">ausgeprägt </w:t>
      </w:r>
      <w:r w:rsidRPr="00556ADC">
        <w:t>angesehen werden.</w:t>
      </w:r>
      <w:r>
        <w:t xml:space="preserve"> </w:t>
      </w:r>
    </w:p>
    <w:p w14:paraId="6FB3BA4F" w14:textId="77777777" w:rsidR="00364977" w:rsidRDefault="00364977" w:rsidP="00364977"/>
    <w:p w14:paraId="5CFF6395" w14:textId="77777777" w:rsidR="00364977" w:rsidRPr="00556ADC" w:rsidRDefault="00364977" w:rsidP="00364977">
      <w:pPr>
        <w:rPr>
          <w:rFonts w:cs="Arial"/>
          <w:u w:val="single"/>
        </w:rPr>
      </w:pPr>
      <w:r w:rsidRPr="00556ADC">
        <w:rPr>
          <w:rFonts w:cs="Arial"/>
          <w:u w:val="single"/>
        </w:rPr>
        <w:t xml:space="preserve">Das Funktionieren </w:t>
      </w:r>
      <w:r>
        <w:rPr>
          <w:rFonts w:cs="Arial"/>
          <w:u w:val="single"/>
        </w:rPr>
        <w:t>der Organisation sinkt ab</w:t>
      </w:r>
    </w:p>
    <w:p w14:paraId="4C9C20C6" w14:textId="3CC712F5" w:rsidR="00364977" w:rsidRDefault="00364977" w:rsidP="00364977">
      <w:r>
        <w:t>Gut organisiert sein</w:t>
      </w:r>
      <w:r w:rsidRPr="00556ADC">
        <w:t xml:space="preserve"> ist für die Integration unerlässlich, insbesondere</w:t>
      </w:r>
      <w:r w:rsidR="00F94DBD">
        <w:t>,</w:t>
      </w:r>
      <w:r w:rsidRPr="00556ADC">
        <w:t xml:space="preserve"> wenn </w:t>
      </w:r>
      <w:r>
        <w:t xml:space="preserve">eine Organisation stark </w:t>
      </w:r>
      <w:r w:rsidRPr="00556ADC">
        <w:t xml:space="preserve">gewachsen ist. Dazu gehören gut durchdachte Strukturen, ein reibungsloses Zusammenspiel der Prozesse und die Fähigkeit, </w:t>
      </w:r>
      <w:r>
        <w:t>auf komplementäre Weise zu wachsen</w:t>
      </w:r>
      <w:r w:rsidRPr="00556ADC">
        <w:t>. W</w:t>
      </w:r>
      <w:r>
        <w:t>enn</w:t>
      </w:r>
      <w:r w:rsidRPr="00556ADC">
        <w:t xml:space="preserve"> die Organisation zu </w:t>
      </w:r>
      <w:r>
        <w:t>schlecht funktioniert</w:t>
      </w:r>
      <w:r w:rsidRPr="00556ADC">
        <w:t xml:space="preserve">, kann dies zu einer Krise </w:t>
      </w:r>
      <w:r w:rsidRPr="00556ADC">
        <w:lastRenderedPageBreak/>
        <w:t xml:space="preserve">führen. </w:t>
      </w:r>
      <w:r>
        <w:t>In einer</w:t>
      </w:r>
      <w:r w:rsidRPr="00556ADC">
        <w:t xml:space="preserve"> mechanische</w:t>
      </w:r>
      <w:r>
        <w:t>n</w:t>
      </w:r>
      <w:r w:rsidRPr="00556ADC">
        <w:t xml:space="preserve"> Metapher </w:t>
      </w:r>
      <w:r>
        <w:t>kann</w:t>
      </w:r>
      <w:r w:rsidRPr="00556ADC">
        <w:t xml:space="preserve"> der Verlust der Funktionalität</w:t>
      </w:r>
      <w:r>
        <w:t xml:space="preserve"> z.B. so beschrieben werden</w:t>
      </w:r>
      <w:r w:rsidRPr="00556ADC">
        <w:t xml:space="preserve">, dass Zahnräder </w:t>
      </w:r>
      <w:r>
        <w:t>immer weniger ineinandergreifen</w:t>
      </w:r>
      <w:r w:rsidRPr="00556ADC">
        <w:t xml:space="preserve">, </w:t>
      </w:r>
      <w:r>
        <w:t>bis sie sich ganz voneinander</w:t>
      </w:r>
      <w:r w:rsidRPr="00556ADC">
        <w:t xml:space="preserve"> lösen</w:t>
      </w:r>
      <w:r>
        <w:t xml:space="preserve"> oder gegenseitig blockieren</w:t>
      </w:r>
      <w:r w:rsidRPr="00556ADC">
        <w:t xml:space="preserve">. </w:t>
      </w:r>
      <w:r w:rsidR="00F94DBD">
        <w:t>Dann tritt -trotz</w:t>
      </w:r>
      <w:r>
        <w:t xml:space="preserve"> gesteigerter</w:t>
      </w:r>
      <w:r w:rsidRPr="00556ADC">
        <w:t xml:space="preserve"> Anstrengung </w:t>
      </w:r>
      <w:r w:rsidR="00F94DBD">
        <w:t>-dennoch</w:t>
      </w:r>
      <w:r w:rsidRPr="00556ADC">
        <w:t xml:space="preserve"> </w:t>
      </w:r>
      <w:r>
        <w:t>mehr und mehr ein Funktionsverlust ein</w:t>
      </w:r>
      <w:r w:rsidRPr="00556ADC">
        <w:t>.</w:t>
      </w:r>
    </w:p>
    <w:p w14:paraId="1CA21703" w14:textId="77777777" w:rsidR="00364977" w:rsidRDefault="00364977" w:rsidP="00364977">
      <w:pPr>
        <w:rPr>
          <w:rFonts w:cs="Arial"/>
        </w:rPr>
      </w:pPr>
    </w:p>
    <w:p w14:paraId="115981B8" w14:textId="3C2F2269" w:rsidR="00364977" w:rsidRPr="00556ADC" w:rsidRDefault="00364977" w:rsidP="00364977">
      <w:pPr>
        <w:rPr>
          <w:rFonts w:cs="Arial"/>
          <w:u w:val="single"/>
        </w:rPr>
      </w:pPr>
      <w:r w:rsidRPr="00556ADC">
        <w:rPr>
          <w:rFonts w:cs="Arial"/>
          <w:u w:val="single"/>
        </w:rPr>
        <w:t xml:space="preserve">Die Bindung an </w:t>
      </w:r>
      <w:r>
        <w:rPr>
          <w:rFonts w:cs="Arial"/>
          <w:u w:val="single"/>
        </w:rPr>
        <w:t>einen Sinn geht verloren</w:t>
      </w:r>
    </w:p>
    <w:p w14:paraId="31D22917" w14:textId="182164E4" w:rsidR="00364977" w:rsidRPr="00556ADC" w:rsidRDefault="00364977" w:rsidP="00364977">
      <w:r>
        <w:t>Sinn</w:t>
      </w:r>
      <w:r w:rsidRPr="00556ADC">
        <w:t xml:space="preserve"> ist </w:t>
      </w:r>
      <w:r w:rsidR="00AB2055">
        <w:t>grundsätzlich eine</w:t>
      </w:r>
      <w:r w:rsidRPr="00556ADC">
        <w:t xml:space="preserve"> integrierende Kraft. Selbst wenn Ziele</w:t>
      </w:r>
      <w:r w:rsidR="0029162A">
        <w:t xml:space="preserve"> </w:t>
      </w:r>
      <w:r w:rsidR="00AB2055">
        <w:t>der Organisation noch</w:t>
      </w:r>
      <w:r w:rsidRPr="00556ADC">
        <w:t xml:space="preserve"> erreicht werden, </w:t>
      </w:r>
      <w:r>
        <w:t>kann</w:t>
      </w:r>
      <w:r w:rsidRPr="00556ADC">
        <w:t xml:space="preserve"> </w:t>
      </w:r>
      <w:r w:rsidR="00AB2055">
        <w:t xml:space="preserve">die </w:t>
      </w:r>
      <w:r w:rsidRPr="00556ADC">
        <w:t>Kohärenz ab</w:t>
      </w:r>
      <w:r>
        <w:t>nehmen</w:t>
      </w:r>
      <w:r w:rsidRPr="00556ADC">
        <w:t xml:space="preserve">, wenn </w:t>
      </w:r>
      <w:r>
        <w:t>übergeordnete professionelle</w:t>
      </w:r>
      <w:r w:rsidRPr="00556ADC">
        <w:t xml:space="preserve"> oder organisat</w:t>
      </w:r>
      <w:r>
        <w:t>ionale</w:t>
      </w:r>
      <w:r w:rsidRPr="00556ADC">
        <w:t xml:space="preserve"> Absichten unklar werden. Wenn </w:t>
      </w:r>
      <w:r>
        <w:t>Sinn und Zweck verloren gehen</w:t>
      </w:r>
      <w:r w:rsidRPr="00556ADC">
        <w:t xml:space="preserve">, kann dies zu einer Krise führen. Mit anderen Worten, die Maschine kann gut funktionieren, verliert aber die Verbindung zu ihrem </w:t>
      </w:r>
      <w:r>
        <w:t>Daseins-</w:t>
      </w:r>
      <w:r w:rsidRPr="00556ADC">
        <w:t xml:space="preserve">Zweck. </w:t>
      </w:r>
    </w:p>
    <w:p w14:paraId="667F2880" w14:textId="5D352672" w:rsidR="00364977" w:rsidRPr="00556ADC" w:rsidRDefault="00AB2055" w:rsidP="00364977">
      <w:pPr>
        <w:rPr>
          <w:b/>
        </w:rPr>
      </w:pPr>
      <w:r>
        <w:t xml:space="preserve">Positiv </w:t>
      </w:r>
      <w:r w:rsidR="0029162A">
        <w:t xml:space="preserve">als Gleichung </w:t>
      </w:r>
      <w:r>
        <w:t>formuliert</w:t>
      </w:r>
      <w:r w:rsidR="00364977" w:rsidRPr="00556ADC">
        <w:t xml:space="preserve">: Um kohärent zu bleiben, </w:t>
      </w:r>
      <w:r w:rsidR="00364977">
        <w:t>benötigen Individuen und</w:t>
      </w:r>
      <w:r w:rsidR="00364977" w:rsidRPr="00556ADC">
        <w:t xml:space="preserve"> eine Organisation für </w:t>
      </w:r>
      <w:r w:rsidR="00364977">
        <w:t>das Produkt</w:t>
      </w:r>
      <w:r w:rsidR="00364977" w:rsidRPr="00556ADC">
        <w:t xml:space="preserve"> von "gut organisiert" und "sinnvoll" einen hohen Wert</w:t>
      </w:r>
      <w:r w:rsidR="00364977">
        <w:t>.</w:t>
      </w:r>
      <w:r w:rsidR="00364977" w:rsidRPr="00556ADC">
        <w:t>:</w:t>
      </w:r>
    </w:p>
    <w:bookmarkEnd w:id="176"/>
    <w:p w14:paraId="3741ABD7" w14:textId="77777777" w:rsidR="00364977" w:rsidRPr="00556ADC" w:rsidRDefault="00364977" w:rsidP="00364977">
      <w:pPr>
        <w:rPr>
          <w:rFonts w:cs="Arial"/>
          <w:b/>
        </w:rPr>
      </w:pPr>
    </w:p>
    <w:p w14:paraId="6D6A1BD0" w14:textId="77777777" w:rsidR="00364977" w:rsidRPr="002A4345" w:rsidRDefault="00364977" w:rsidP="00364977">
      <w:pPr>
        <w:rPr>
          <w:rFonts w:cs="Arial"/>
          <w:b/>
        </w:rPr>
      </w:pPr>
      <w:r>
        <w:t>Dies wird durch</w:t>
      </w:r>
      <w:r w:rsidRPr="002A4345">
        <w:t xml:space="preserve"> folgende Formel für die Kohärenz von Beruf und Organisation</w:t>
      </w:r>
      <w:r>
        <w:t xml:space="preserve"> illustriert</w:t>
      </w:r>
      <w:r w:rsidRPr="002A4345">
        <w:t>:</w:t>
      </w:r>
      <w:r w:rsidRPr="009E26F8">
        <w:rPr>
          <w:rFonts w:cs="Arial"/>
          <w:b/>
          <w:noProof/>
        </w:rPr>
        <w:drawing>
          <wp:inline distT="0" distB="0" distL="0" distR="0" wp14:anchorId="39348CA7" wp14:editId="3004BCCF">
            <wp:extent cx="5755640" cy="1433830"/>
            <wp:effectExtent l="0" t="0" r="10160" b="0"/>
            <wp:docPr id="279" name="Bild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9-19 17.02.14.png"/>
                    <pic:cNvPicPr/>
                  </pic:nvPicPr>
                  <pic:blipFill>
                    <a:blip r:embed="rId37">
                      <a:extLst>
                        <a:ext uri="{28A0092B-C50C-407E-A947-70E740481C1C}">
                          <a14:useLocalDpi xmlns:a14="http://schemas.microsoft.com/office/drawing/2010/main" val="0"/>
                        </a:ext>
                      </a:extLst>
                    </a:blip>
                    <a:stretch>
                      <a:fillRect/>
                    </a:stretch>
                  </pic:blipFill>
                  <pic:spPr>
                    <a:xfrm>
                      <a:off x="0" y="0"/>
                      <a:ext cx="5755640" cy="1433830"/>
                    </a:xfrm>
                    <a:prstGeom prst="rect">
                      <a:avLst/>
                    </a:prstGeom>
                  </pic:spPr>
                </pic:pic>
              </a:graphicData>
            </a:graphic>
          </wp:inline>
        </w:drawing>
      </w:r>
    </w:p>
    <w:p w14:paraId="1AB9EA0F" w14:textId="77777777" w:rsidR="00364977" w:rsidRPr="002A4345" w:rsidRDefault="00364977" w:rsidP="00364977">
      <w:pPr>
        <w:rPr>
          <w:rFonts w:cs="Arial"/>
          <w:b/>
          <w:sz w:val="28"/>
          <w:szCs w:val="28"/>
        </w:rPr>
      </w:pPr>
      <w:r>
        <w:rPr>
          <w:rFonts w:cs="Arial"/>
          <w:bCs/>
        </w:rPr>
        <w:t>Abb</w:t>
      </w:r>
      <w:r w:rsidRPr="00991EBE">
        <w:rPr>
          <w:rFonts w:cs="Arial"/>
          <w:bCs/>
        </w:rPr>
        <w:t>. 2</w:t>
      </w:r>
      <w:r>
        <w:rPr>
          <w:rFonts w:cs="Arial"/>
          <w:bCs/>
        </w:rPr>
        <w:t>8</w:t>
      </w:r>
      <w:r w:rsidRPr="00991EBE">
        <w:rPr>
          <w:rFonts w:cs="Arial"/>
          <w:bCs/>
        </w:rPr>
        <w:t xml:space="preserve"> </w:t>
      </w:r>
      <w:r w:rsidRPr="002A4345">
        <w:rPr>
          <w:rFonts w:cs="Arial"/>
          <w:bCs/>
        </w:rPr>
        <w:t>Formel für Kohärenz in Beruf und Organisation</w:t>
      </w:r>
      <w:r>
        <w:rPr>
          <w:rFonts w:cs="Arial"/>
          <w:bCs/>
        </w:rPr>
        <w:t xml:space="preserve"> (</w:t>
      </w:r>
      <w:r w:rsidRPr="009E26F8">
        <w:rPr>
          <w:rFonts w:cs="Arial"/>
          <w:bCs/>
        </w:rPr>
        <w:t>Schmid 2018)</w:t>
      </w:r>
    </w:p>
    <w:p w14:paraId="6954FFB6" w14:textId="77777777" w:rsidR="00364977" w:rsidRPr="002A4345" w:rsidRDefault="00364977" w:rsidP="00364977"/>
    <w:p w14:paraId="7CE2E725" w14:textId="4E421162" w:rsidR="00364977" w:rsidRPr="002A4345" w:rsidRDefault="00364977" w:rsidP="00364977">
      <w:r>
        <w:t>Ohne eine</w:t>
      </w:r>
      <w:r w:rsidRPr="002A4345">
        <w:t xml:space="preserve"> wissenschaftliche Definition von </w:t>
      </w:r>
      <w:r w:rsidRPr="009E26F8">
        <w:rPr>
          <w:highlight w:val="cyan"/>
        </w:rPr>
        <w:t>Kohärenz</w:t>
      </w:r>
      <w:r>
        <w:t xml:space="preserve"> anzustreben,</w:t>
      </w:r>
      <w:r w:rsidRPr="002A4345">
        <w:t xml:space="preserve"> soll </w:t>
      </w:r>
      <w:r>
        <w:t>eine</w:t>
      </w:r>
      <w:r w:rsidRPr="002A4345">
        <w:t xml:space="preserve"> metaphorische Beschreibung das Verständnis fördern und Leser ermutigen, sie auf eigene Realität anzuwenden.</w:t>
      </w:r>
    </w:p>
    <w:p w14:paraId="27CA6437" w14:textId="57A1B71D" w:rsidR="00364977" w:rsidRPr="002A4345" w:rsidRDefault="00364977" w:rsidP="00364977">
      <w:r w:rsidRPr="002A4345">
        <w:t xml:space="preserve">Wenn </w:t>
      </w:r>
      <w:r>
        <w:t>Professionelle</w:t>
      </w:r>
      <w:r w:rsidRPr="002A4345">
        <w:t xml:space="preserve"> oder Organisation</w:t>
      </w:r>
      <w:r>
        <w:t>en</w:t>
      </w:r>
      <w:r w:rsidRPr="002A4345">
        <w:t xml:space="preserve"> </w:t>
      </w:r>
      <w:r w:rsidR="00852583">
        <w:t xml:space="preserve">ihre </w:t>
      </w:r>
      <w:r w:rsidRPr="002A4345">
        <w:t>Kohärenz verlier</w:t>
      </w:r>
      <w:r>
        <w:t>en</w:t>
      </w:r>
      <w:r w:rsidRPr="002A4345">
        <w:t xml:space="preserve">, </w:t>
      </w:r>
      <w:r>
        <w:t>macht</w:t>
      </w:r>
      <w:r w:rsidRPr="002A4345">
        <w:t xml:space="preserve"> es einen Unterschied</w:t>
      </w:r>
      <w:r>
        <w:t>,</w:t>
      </w:r>
      <w:r w:rsidRPr="002A4345">
        <w:t xml:space="preserve"> </w:t>
      </w:r>
      <w:r>
        <w:t>ob dies</w:t>
      </w:r>
      <w:r w:rsidRPr="002A4345">
        <w:t xml:space="preserve"> mehr </w:t>
      </w:r>
      <w:r>
        <w:t xml:space="preserve">dem </w:t>
      </w:r>
      <w:r w:rsidRPr="009E26F8">
        <w:rPr>
          <w:highlight w:val="cyan"/>
        </w:rPr>
        <w:t>Verlust von Organisiertheit</w:t>
      </w:r>
      <w:r w:rsidRPr="002A4345">
        <w:t xml:space="preserve"> oder </w:t>
      </w:r>
      <w:r>
        <w:t xml:space="preserve">dem </w:t>
      </w:r>
      <w:r w:rsidRPr="009E26F8">
        <w:rPr>
          <w:highlight w:val="cyan"/>
        </w:rPr>
        <w:t>Verlust von Sinn</w:t>
      </w:r>
      <w:r>
        <w:t xml:space="preserve"> </w:t>
      </w:r>
      <w:r w:rsidRPr="009E26F8">
        <w:rPr>
          <w:highlight w:val="cyan"/>
        </w:rPr>
        <w:t>und Zweck</w:t>
      </w:r>
      <w:r>
        <w:t xml:space="preserve"> zuzuschreiben ist</w:t>
      </w:r>
      <w:r w:rsidRPr="002A4345">
        <w:t xml:space="preserve">. </w:t>
      </w:r>
      <w:r>
        <w:t xml:space="preserve">Wenn </w:t>
      </w:r>
      <w:r w:rsidR="00852583">
        <w:t xml:space="preserve">die </w:t>
      </w:r>
      <w:r>
        <w:t>Organisiertheit abnimmt, kann dieser Mangel</w:t>
      </w:r>
      <w:r w:rsidRPr="002A4345">
        <w:t xml:space="preserve"> </w:t>
      </w:r>
      <w:r>
        <w:t>mit</w:t>
      </w:r>
      <w:r w:rsidRPr="002A4345">
        <w:t xml:space="preserve"> Sinn und </w:t>
      </w:r>
      <w:r>
        <w:t>Zweck</w:t>
      </w:r>
      <w:r w:rsidRPr="002A4345">
        <w:t xml:space="preserve"> </w:t>
      </w:r>
      <w:r>
        <w:t>und gesteigertem Engagement</w:t>
      </w:r>
      <w:r w:rsidRPr="002A4345">
        <w:t xml:space="preserve"> begrenzt kompensiert werden. Wenn Sinn und Zweck abnehmen, kann die </w:t>
      </w:r>
      <w:r>
        <w:t>Verbesserung der Organisiertheit</w:t>
      </w:r>
      <w:r w:rsidRPr="002A4345">
        <w:t xml:space="preserve"> </w:t>
      </w:r>
      <w:r>
        <w:t xml:space="preserve">immerhin </w:t>
      </w:r>
      <w:r w:rsidRPr="002A4345">
        <w:t xml:space="preserve">helfen, funktionsfähig zu </w:t>
      </w:r>
      <w:r>
        <w:t>bleib</w:t>
      </w:r>
      <w:r w:rsidRPr="002A4345">
        <w:t>en. Im ersten Fall sollte mit der Reorganisation beg</w:t>
      </w:r>
      <w:r>
        <w:t>o</w:t>
      </w:r>
      <w:r w:rsidRPr="002A4345">
        <w:t>nnen</w:t>
      </w:r>
      <w:r>
        <w:t xml:space="preserve"> werden</w:t>
      </w:r>
      <w:r w:rsidRPr="002A4345">
        <w:t xml:space="preserve">. Im zweiten Fall </w:t>
      </w:r>
      <w:r>
        <w:t>sollten Sinn und Zweck</w:t>
      </w:r>
      <w:r w:rsidRPr="002A4345">
        <w:t xml:space="preserve"> </w:t>
      </w:r>
      <w:r>
        <w:t>aufgefrischt oder neu gefasst werden.</w:t>
      </w:r>
    </w:p>
    <w:p w14:paraId="1A734981" w14:textId="77777777" w:rsidR="00364977" w:rsidRPr="002A4345" w:rsidRDefault="00364977" w:rsidP="00364977"/>
    <w:p w14:paraId="53D7A431" w14:textId="71FABD8E" w:rsidR="00364977" w:rsidRDefault="00364977" w:rsidP="00364977">
      <w:r w:rsidRPr="002A4345">
        <w:t xml:space="preserve">Beide Faktoren können sich </w:t>
      </w:r>
      <w:r w:rsidR="0029162A">
        <w:t xml:space="preserve">also </w:t>
      </w:r>
      <w:r w:rsidRPr="002A4345">
        <w:t xml:space="preserve">bis zu einem gewissen Grad </w:t>
      </w:r>
      <w:r w:rsidR="00813A02">
        <w:t xml:space="preserve">wechselseitig </w:t>
      </w:r>
      <w:r>
        <w:t>kompensieren</w:t>
      </w:r>
      <w:r w:rsidRPr="002A4345">
        <w:t xml:space="preserve">, sollten aber </w:t>
      </w:r>
      <w:r>
        <w:t>am Ende</w:t>
      </w:r>
      <w:r w:rsidRPr="002A4345">
        <w:t xml:space="preserve"> </w:t>
      </w:r>
      <w:r>
        <w:t>in ein Gleichgewicht gebracht</w:t>
      </w:r>
      <w:r w:rsidRPr="002A4345">
        <w:t xml:space="preserve"> werden. </w:t>
      </w:r>
      <w:r w:rsidR="00813A02">
        <w:t xml:space="preserve">Denn </w:t>
      </w:r>
      <w:r w:rsidRPr="002A4345">
        <w:t xml:space="preserve">Langfristig kann </w:t>
      </w:r>
      <w:r w:rsidR="0004353D">
        <w:t xml:space="preserve">sowohl </w:t>
      </w:r>
      <w:r w:rsidRPr="002A4345">
        <w:t xml:space="preserve">ein </w:t>
      </w:r>
      <w:r>
        <w:t>sinn- und zweckhaftes</w:t>
      </w:r>
      <w:r w:rsidRPr="002A4345">
        <w:t xml:space="preserve"> Unternehmen unter unzureichende</w:t>
      </w:r>
      <w:r>
        <w:t>r</w:t>
      </w:r>
      <w:r w:rsidRPr="002A4345">
        <w:t xml:space="preserve"> Organis</w:t>
      </w:r>
      <w:r>
        <w:t>iertheit</w:t>
      </w:r>
      <w:r w:rsidRPr="002A4345">
        <w:t xml:space="preserve"> </w:t>
      </w:r>
      <w:r w:rsidR="0004353D">
        <w:t>als auch</w:t>
      </w:r>
      <w:r w:rsidR="0004353D" w:rsidRPr="002A4345">
        <w:t xml:space="preserve"> </w:t>
      </w:r>
      <w:r w:rsidRPr="002A4345">
        <w:t xml:space="preserve">ein gut organisiertes Unternehmen </w:t>
      </w:r>
      <w:r>
        <w:t>unter Sinn- und Zweckverlust</w:t>
      </w:r>
      <w:r w:rsidRPr="002A4345">
        <w:t xml:space="preserve"> leiden.</w:t>
      </w:r>
    </w:p>
    <w:p w14:paraId="12C2CCD6" w14:textId="77777777" w:rsidR="00364977" w:rsidRDefault="00364977" w:rsidP="00364977"/>
    <w:p w14:paraId="5638E9D5" w14:textId="77777777" w:rsidR="00364977" w:rsidRPr="00991EBE" w:rsidRDefault="00364977" w:rsidP="00B91130">
      <w:pPr>
        <w:pStyle w:val="berschrift2"/>
        <w:numPr>
          <w:ilvl w:val="1"/>
          <w:numId w:val="10"/>
        </w:numPr>
        <w:spacing w:after="0" w:line="360" w:lineRule="auto"/>
        <w:jc w:val="left"/>
      </w:pPr>
      <w:bookmarkStart w:id="177" w:name="_Toc418798325"/>
      <w:bookmarkStart w:id="178" w:name="_Toc13429109"/>
      <w:bookmarkStart w:id="179" w:name="_Toc35861077"/>
      <w:r w:rsidRPr="00991EBE">
        <w:t>Was ist eine Krise?</w:t>
      </w:r>
      <w:bookmarkEnd w:id="177"/>
      <w:bookmarkEnd w:id="178"/>
      <w:bookmarkEnd w:id="179"/>
      <w:r w:rsidRPr="00991EBE">
        <w:t xml:space="preserve"> </w:t>
      </w:r>
    </w:p>
    <w:p w14:paraId="606F8424" w14:textId="73CFC6B8" w:rsidR="00364977" w:rsidRDefault="00364977" w:rsidP="00364977">
      <w:r>
        <w:t xml:space="preserve">Bei </w:t>
      </w:r>
      <w:r w:rsidR="0029162A" w:rsidRPr="002A4345">
        <w:t>"</w:t>
      </w:r>
      <w:r w:rsidRPr="002A4345">
        <w:t>Krise" w</w:t>
      </w:r>
      <w:r>
        <w:t>erden</w:t>
      </w:r>
      <w:r w:rsidRPr="002A4345">
        <w:t xml:space="preserve"> allgemein </w:t>
      </w:r>
      <w:r>
        <w:t>zwei Dimensionen hervorgehoben:</w:t>
      </w:r>
      <w:r w:rsidRPr="002A4345">
        <w:t xml:space="preserve"> </w:t>
      </w:r>
      <w:r>
        <w:t>1.</w:t>
      </w:r>
      <w:r w:rsidRPr="002A4345">
        <w:t xml:space="preserve"> "mit großen Schwierigkeiten konfrontiert</w:t>
      </w:r>
      <w:r>
        <w:t>“</w:t>
      </w:r>
      <w:r w:rsidR="007E49EE">
        <w:t xml:space="preserve"> werden</w:t>
      </w:r>
      <w:r w:rsidRPr="002A4345">
        <w:t xml:space="preserve"> und </w:t>
      </w:r>
      <w:r>
        <w:t>2. „</w:t>
      </w:r>
      <w:r w:rsidRPr="002A4345">
        <w:t xml:space="preserve">ein </w:t>
      </w:r>
      <w:r w:rsidRPr="009E26F8">
        <w:rPr>
          <w:highlight w:val="cyan"/>
        </w:rPr>
        <w:t>Wendepunkt</w:t>
      </w:r>
      <w:r>
        <w:t xml:space="preserve"> ist erreicht</w:t>
      </w:r>
      <w:r w:rsidRPr="002A4345">
        <w:t xml:space="preserve">". </w:t>
      </w:r>
      <w:r>
        <w:t>Krise kann</w:t>
      </w:r>
      <w:r w:rsidRPr="002A4345">
        <w:t xml:space="preserve"> als </w:t>
      </w:r>
      <w:r>
        <w:t>Unglück</w:t>
      </w:r>
      <w:r w:rsidRPr="002A4345">
        <w:t xml:space="preserve"> </w:t>
      </w:r>
      <w:r w:rsidR="0029162A">
        <w:t>und/</w:t>
      </w:r>
      <w:r w:rsidRPr="002A4345">
        <w:t xml:space="preserve">oder als Chance für Entwicklung wahrgenommen werden - letzteres vorausgesetzt, die Protagonisten </w:t>
      </w:r>
      <w:r>
        <w:t>erkennen</w:t>
      </w:r>
      <w:r w:rsidRPr="002A4345">
        <w:t xml:space="preserve"> </w:t>
      </w:r>
      <w:r w:rsidR="007E49EE">
        <w:t xml:space="preserve">die </w:t>
      </w:r>
      <w:r w:rsidR="007E49EE" w:rsidRPr="002A4345">
        <w:t>Notwendigkeit</w:t>
      </w:r>
      <w:r w:rsidR="007E49EE">
        <w:t>, sich für</w:t>
      </w:r>
      <w:r w:rsidR="007E49EE" w:rsidRPr="002A4345">
        <w:t xml:space="preserve"> </w:t>
      </w:r>
      <w:r>
        <w:t>substantielle</w:t>
      </w:r>
      <w:r w:rsidRPr="002A4345">
        <w:t xml:space="preserve"> Veränderungen</w:t>
      </w:r>
      <w:r w:rsidR="007E49EE">
        <w:t xml:space="preserve"> zu öffnen</w:t>
      </w:r>
      <w:r w:rsidRPr="002A4345">
        <w:t xml:space="preserve">. In Kontext </w:t>
      </w:r>
      <w:r>
        <w:t xml:space="preserve">dieser Ausführungen </w:t>
      </w:r>
      <w:r w:rsidRPr="002A4345">
        <w:t xml:space="preserve">kann Krise als </w:t>
      </w:r>
      <w:r>
        <w:t xml:space="preserve">ein </w:t>
      </w:r>
      <w:r w:rsidRPr="009E26F8">
        <w:rPr>
          <w:highlight w:val="cyan"/>
        </w:rPr>
        <w:t>Verlust von Kohärenz</w:t>
      </w:r>
      <w:r>
        <w:t xml:space="preserve"> angesehen werden, der eine Wende zu wesentlichen Entwicklungen erfordert</w:t>
      </w:r>
      <w:r w:rsidRPr="002A4345">
        <w:t xml:space="preserve">. </w:t>
      </w:r>
    </w:p>
    <w:p w14:paraId="312D4B45" w14:textId="77777777" w:rsidR="00364977" w:rsidRPr="002A4345" w:rsidRDefault="00364977" w:rsidP="00364977"/>
    <w:p w14:paraId="31AD6903" w14:textId="77777777" w:rsidR="00364977" w:rsidRDefault="00364977" w:rsidP="00364977">
      <w:r>
        <w:t xml:space="preserve">Je länger eine drohende Krise ignoriert wird, desto größer sind die Probleme, die sofort und gleichzeitig gelöst werden müssen. Oft haben sich </w:t>
      </w:r>
      <w:r w:rsidR="007E49EE">
        <w:t xml:space="preserve">die </w:t>
      </w:r>
      <w:r>
        <w:t xml:space="preserve">Probleme bereits in unlösbare verwandelt, die dann mit Dilemma-Konzepten verstanden und behandelt werden müssen (vgl. Kapitel 9.3). </w:t>
      </w:r>
    </w:p>
    <w:p w14:paraId="64A274D9" w14:textId="77777777" w:rsidR="00364977" w:rsidRDefault="00364977" w:rsidP="00364977"/>
    <w:p w14:paraId="4769A417" w14:textId="09E63298" w:rsidR="00364977" w:rsidRDefault="00364977" w:rsidP="00364977">
      <w:r>
        <w:t xml:space="preserve">In vielen Situationen ist </w:t>
      </w:r>
      <w:r w:rsidR="007E49EE">
        <w:t xml:space="preserve">es lange </w:t>
      </w:r>
      <w:r>
        <w:t xml:space="preserve">unklar, ob sie als Krise anzusehen sind. </w:t>
      </w:r>
      <w:r w:rsidR="007E49EE">
        <w:t>Die bereits e</w:t>
      </w:r>
      <w:r>
        <w:t>rkennbare</w:t>
      </w:r>
      <w:r w:rsidR="007E49EE">
        <w:t>n</w:t>
      </w:r>
      <w:r>
        <w:t xml:space="preserve"> Schwierigkeiten werden entweder nicht wahrgenommen oder nicht als substantiell angesehen. Oder es ist schwierig, Kriterien für die Diagnose der Situation als Krise zu identifizieren. Ist die beobachtete Schwierigkeit wesentlich und driftet auf einen Wendepunkt zu oder ist sie Teil </w:t>
      </w:r>
      <w:r w:rsidR="007E49EE">
        <w:t xml:space="preserve">von </w:t>
      </w:r>
      <w:r>
        <w:t>normale</w:t>
      </w:r>
      <w:r w:rsidR="007E49EE">
        <w:t>n</w:t>
      </w:r>
      <w:r>
        <w:t xml:space="preserve"> Abweichungen? Haben verschiedene Akteure in Unternehmen die gleichen Erfahrungen, Bewertungskriterien und Zeitperspektiven? </w:t>
      </w:r>
    </w:p>
    <w:p w14:paraId="3AC8D87A" w14:textId="77777777" w:rsidR="00364977" w:rsidRPr="0029162A" w:rsidRDefault="00364977">
      <w:r w:rsidRPr="0029162A">
        <w:t xml:space="preserve"> </w:t>
      </w:r>
    </w:p>
    <w:p w14:paraId="609FA1D2" w14:textId="660F7316" w:rsidR="0029162A" w:rsidRPr="004F697F" w:rsidRDefault="0029162A" w:rsidP="004F697F">
      <w:pPr>
        <w:pStyle w:val="berschrift2"/>
        <w:numPr>
          <w:ilvl w:val="1"/>
          <w:numId w:val="10"/>
        </w:numPr>
        <w:spacing w:after="0" w:line="360" w:lineRule="auto"/>
        <w:jc w:val="left"/>
      </w:pPr>
      <w:bookmarkStart w:id="180" w:name="_Toc13429110"/>
      <w:bookmarkStart w:id="181" w:name="_Toc35861078"/>
      <w:r w:rsidRPr="0029162A">
        <w:t>Pha</w:t>
      </w:r>
      <w:r>
        <w:t xml:space="preserve">sen von </w:t>
      </w:r>
      <w:r w:rsidR="00EE4AF0">
        <w:t>Kohärenzkrisen</w:t>
      </w:r>
      <w:bookmarkEnd w:id="180"/>
      <w:bookmarkEnd w:id="181"/>
    </w:p>
    <w:p w14:paraId="38C267B1" w14:textId="3956DF25" w:rsidR="00364977" w:rsidRPr="002A4345" w:rsidRDefault="00364977" w:rsidP="00364977">
      <w:r>
        <w:t xml:space="preserve">Hier soll ein Diagramm vorgeschlagen werden, das Phasen einer Krise unterscheidet. Es dient als Anregung für die Reflexion von </w:t>
      </w:r>
      <w:r w:rsidR="00607442">
        <w:t xml:space="preserve">krisenhaften Zeiten </w:t>
      </w:r>
      <w:r>
        <w:t xml:space="preserve">und </w:t>
      </w:r>
      <w:r w:rsidR="009C5C7A">
        <w:t>vo</w:t>
      </w:r>
      <w:r w:rsidR="00607442">
        <w:t xml:space="preserve">n </w:t>
      </w:r>
      <w:r>
        <w:t xml:space="preserve">Reaktionen darauf. </w:t>
      </w:r>
      <w:r w:rsidRPr="002A4345">
        <w:t>Das Diagramm zeigt den Grad der Kohärenz einer Person oder eine</w:t>
      </w:r>
      <w:r>
        <w:t>r</w:t>
      </w:r>
      <w:r w:rsidRPr="002A4345">
        <w:t xml:space="preserve"> </w:t>
      </w:r>
      <w:r>
        <w:t>Organisation</w:t>
      </w:r>
      <w:r w:rsidRPr="002A4345">
        <w:t xml:space="preserve"> im Zeitverlauf. Das </w:t>
      </w:r>
      <w:r>
        <w:t>Durchlaufen</w:t>
      </w:r>
      <w:r w:rsidRPr="002A4345">
        <w:t xml:space="preserve"> einer Krise lässt sich in vier Phasen beschreiben, die sich </w:t>
      </w:r>
      <w:r w:rsidR="00607442" w:rsidRPr="002A4345">
        <w:t>über</w:t>
      </w:r>
      <w:r w:rsidR="00607442">
        <w:t>lappen</w:t>
      </w:r>
      <w:r>
        <w:t>.</w:t>
      </w:r>
      <w:r w:rsidRPr="002A4345">
        <w:t xml:space="preserve"> </w:t>
      </w:r>
      <w:r>
        <w:t xml:space="preserve">Sie können an verschiedenen Schauplätzen </w:t>
      </w:r>
      <w:r w:rsidRPr="002A4345">
        <w:t>zu unterschiedlichen Zeiten</w:t>
      </w:r>
      <w:r>
        <w:t xml:space="preserve"> </w:t>
      </w:r>
      <w:r w:rsidR="006A6B13">
        <w:t xml:space="preserve">verschieden </w:t>
      </w:r>
      <w:r>
        <w:t>in Erscheinung treten oder</w:t>
      </w:r>
      <w:r w:rsidRPr="002A4345">
        <w:t xml:space="preserve"> von verschiedenen Akteuren </w:t>
      </w:r>
      <w:r>
        <w:t>unterschiedlich wahrgenommen</w:t>
      </w:r>
      <w:r w:rsidRPr="002A4345">
        <w:t xml:space="preserve"> werden. Typischerweise besteht eine zeitliche Verzögerung zwischen der </w:t>
      </w:r>
      <w:r>
        <w:t>Wahrnehmung von Symptomen</w:t>
      </w:r>
      <w:r w:rsidRPr="002A4345">
        <w:t xml:space="preserve">, der Identifizierung von Ursachen, </w:t>
      </w:r>
      <w:r w:rsidR="006A6B13">
        <w:t>von</w:t>
      </w:r>
      <w:r w:rsidR="006A6B13" w:rsidRPr="002A4345">
        <w:t xml:space="preserve"> </w:t>
      </w:r>
      <w:r w:rsidRPr="002A4345">
        <w:t xml:space="preserve">konstruktiven </w:t>
      </w:r>
      <w:r>
        <w:t>Maßnahmen</w:t>
      </w:r>
      <w:r w:rsidRPr="002A4345">
        <w:t xml:space="preserve"> und </w:t>
      </w:r>
      <w:r>
        <w:t>dem Sichtbarwerden ihrer Wirkungen</w:t>
      </w:r>
      <w:r w:rsidRPr="002A4345">
        <w:t xml:space="preserve">. </w:t>
      </w:r>
    </w:p>
    <w:p w14:paraId="1510CE84" w14:textId="77777777" w:rsidR="00364977" w:rsidRPr="002A4345" w:rsidRDefault="00364977" w:rsidP="00364977"/>
    <w:p w14:paraId="40CF4FEE" w14:textId="54283D9E" w:rsidR="00364977" w:rsidRPr="00A90682" w:rsidRDefault="00364977" w:rsidP="00364977">
      <w:r w:rsidRPr="002A4345">
        <w:t xml:space="preserve">Über das Berufsleben hinaus kann dieses Diagramm auf viele Lebensbereiche, </w:t>
      </w:r>
      <w:r>
        <w:t>etwa</w:t>
      </w:r>
      <w:r w:rsidRPr="002A4345">
        <w:t xml:space="preserve"> auf die Gesundheit</w:t>
      </w:r>
      <w:r>
        <w:t xml:space="preserve"> oder auf </w:t>
      </w:r>
      <w:r w:rsidR="00607442">
        <w:t>die Entwicklung der Klimakrise</w:t>
      </w:r>
      <w:r w:rsidRPr="002A4345">
        <w:t xml:space="preserve">, angewendet werden. Jeder hat seine </w:t>
      </w:r>
      <w:r w:rsidR="00607442">
        <w:t xml:space="preserve">individuelle </w:t>
      </w:r>
      <w:r w:rsidRPr="002A4345">
        <w:t>Beziehung zu jeder einzelnen</w:t>
      </w:r>
      <w:r w:rsidR="00607442">
        <w:t xml:space="preserve"> der</w:t>
      </w:r>
      <w:r w:rsidRPr="002A4345">
        <w:t xml:space="preserve"> Phase</w:t>
      </w:r>
      <w:r w:rsidR="00607442">
        <w:t>n</w:t>
      </w:r>
      <w:r w:rsidRPr="002A4345">
        <w:t xml:space="preserve"> </w:t>
      </w:r>
      <w:r w:rsidR="00607442">
        <w:t xml:space="preserve">innerhalb </w:t>
      </w:r>
      <w:r w:rsidRPr="002A4345">
        <w:t>einer Krise. Es gibt sicherlich individuelle Vorlieben und Talente</w:t>
      </w:r>
      <w:r>
        <w:t xml:space="preserve"> im Umgang mit</w:t>
      </w:r>
      <w:r w:rsidRPr="002A4345">
        <w:t xml:space="preserve"> einigen Phasen, sowie Irritationen und </w:t>
      </w:r>
      <w:r>
        <w:t>fehlende Sensibilität</w:t>
      </w:r>
      <w:r w:rsidRPr="002A4345">
        <w:t xml:space="preserve"> gegenüber anderen Phasen. Ein Verlust der Kohärenz, d.h. gute </w:t>
      </w:r>
      <w:r>
        <w:t>Organisiertheit bzw. Sinn und Zweck</w:t>
      </w:r>
      <w:r w:rsidRPr="002A4345">
        <w:t>, führt zu</w:t>
      </w:r>
      <w:r>
        <w:t xml:space="preserve"> Desintegration</w:t>
      </w:r>
      <w:r w:rsidRPr="002A4345">
        <w:t>:</w:t>
      </w:r>
      <w:r>
        <w:t xml:space="preserve"> Neu-Integration</w:t>
      </w:r>
      <w:r w:rsidRPr="002A4345">
        <w:t xml:space="preserve"> führt zu </w:t>
      </w:r>
      <w:r>
        <w:t>neuer</w:t>
      </w:r>
      <w:r w:rsidRPr="002A4345">
        <w:t xml:space="preserve"> Kohärenz.</w:t>
      </w:r>
      <w:r w:rsidR="006A6B13">
        <w:t xml:space="preserve"> Im Folgenden werden die verschiedenen Phasen und einige typische Verhaltensweisen beschrieben.</w:t>
      </w:r>
    </w:p>
    <w:p w14:paraId="114B6C6E" w14:textId="128FD90C" w:rsidR="00364977" w:rsidRPr="00871C4F" w:rsidRDefault="00364977" w:rsidP="004F697F">
      <w:pPr>
        <w:tabs>
          <w:tab w:val="left" w:pos="2977"/>
        </w:tabs>
        <w:rPr>
          <w:rFonts w:cs="Arial"/>
          <w:b/>
          <w:bCs/>
          <w:color w:val="FF0000"/>
        </w:rPr>
      </w:pPr>
      <w:r>
        <w:rPr>
          <w:rFonts w:cs="Arial"/>
          <w:b/>
          <w:noProof/>
          <w:vertAlign w:val="subscript"/>
        </w:rPr>
        <w:drawing>
          <wp:inline distT="0" distB="0" distL="0" distR="0" wp14:anchorId="40CC1862" wp14:editId="70D03081">
            <wp:extent cx="5755640" cy="3598545"/>
            <wp:effectExtent l="0" t="0" r="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S_verborgene_Integration_190913_de.jpg"/>
                    <pic:cNvPicPr/>
                  </pic:nvPicPr>
                  <pic:blipFill>
                    <a:blip r:embed="rId38"/>
                    <a:stretch>
                      <a:fillRect/>
                    </a:stretch>
                  </pic:blipFill>
                  <pic:spPr>
                    <a:xfrm>
                      <a:off x="0" y="0"/>
                      <a:ext cx="5755640" cy="3598545"/>
                    </a:xfrm>
                    <a:prstGeom prst="rect">
                      <a:avLst/>
                    </a:prstGeom>
                  </pic:spPr>
                </pic:pic>
              </a:graphicData>
            </a:graphic>
          </wp:inline>
        </w:drawing>
      </w:r>
      <w:r w:rsidRPr="00871C4F">
        <w:rPr>
          <w:rFonts w:cs="Arial"/>
          <w:b/>
          <w:bCs/>
          <w:color w:val="FF0000"/>
        </w:rPr>
        <w:t xml:space="preserve"> </w:t>
      </w:r>
    </w:p>
    <w:p w14:paraId="158B7EC5" w14:textId="77777777" w:rsidR="00364977" w:rsidRPr="00991EBE" w:rsidRDefault="007D07A1" w:rsidP="00364977">
      <w:pPr>
        <w:rPr>
          <w:rFonts w:cs="Arial"/>
          <w:bCs/>
        </w:rPr>
      </w:pPr>
      <w:r>
        <w:rPr>
          <w:rFonts w:cs="Arial"/>
          <w:bCs/>
        </w:rPr>
        <w:t>Abb</w:t>
      </w:r>
      <w:r w:rsidR="00364977" w:rsidRPr="00991EBE">
        <w:rPr>
          <w:rFonts w:cs="Arial"/>
          <w:bCs/>
        </w:rPr>
        <w:t>. 2</w:t>
      </w:r>
      <w:r w:rsidR="00364977">
        <w:rPr>
          <w:rFonts w:cs="Arial"/>
          <w:bCs/>
        </w:rPr>
        <w:t>8</w:t>
      </w:r>
      <w:r w:rsidR="00364977" w:rsidRPr="00991EBE">
        <w:rPr>
          <w:rFonts w:cs="Arial"/>
          <w:bCs/>
        </w:rPr>
        <w:t xml:space="preserve"> </w:t>
      </w:r>
      <w:r w:rsidR="00364977" w:rsidRPr="002A4345">
        <w:rPr>
          <w:rFonts w:cs="Arial"/>
          <w:bCs/>
        </w:rPr>
        <w:t>Vier Phasen der Krisenentwicklung (</w:t>
      </w:r>
      <w:r w:rsidR="00364977" w:rsidRPr="00963127">
        <w:rPr>
          <w:rFonts w:cs="Arial"/>
          <w:bCs/>
        </w:rPr>
        <w:t>Schmid/Messmer 2004</w:t>
      </w:r>
      <w:r w:rsidR="00364977" w:rsidRPr="002A4345">
        <w:rPr>
          <w:rFonts w:cs="Arial"/>
          <w:bCs/>
        </w:rPr>
        <w:t>)</w:t>
      </w:r>
    </w:p>
    <w:p w14:paraId="238B17FF" w14:textId="77777777" w:rsidR="00364977" w:rsidRPr="002A4345" w:rsidRDefault="00364977" w:rsidP="00364977">
      <w:pPr>
        <w:tabs>
          <w:tab w:val="left" w:pos="2977"/>
        </w:tabs>
        <w:rPr>
          <w:rFonts w:cs="Arial"/>
          <w:b/>
        </w:rPr>
      </w:pPr>
    </w:p>
    <w:p w14:paraId="2A244F9B" w14:textId="77777777" w:rsidR="00364977" w:rsidRPr="00991EBE" w:rsidRDefault="00364977" w:rsidP="00B91130">
      <w:pPr>
        <w:pStyle w:val="berschrift3"/>
        <w:numPr>
          <w:ilvl w:val="2"/>
          <w:numId w:val="5"/>
        </w:numPr>
        <w:spacing w:after="0" w:line="360" w:lineRule="auto"/>
        <w:jc w:val="left"/>
      </w:pPr>
      <w:bookmarkStart w:id="182" w:name="_Toc13429111"/>
      <w:bookmarkStart w:id="183" w:name="_Toc35861079"/>
      <w:r w:rsidRPr="00991EBE">
        <w:t>Ver</w:t>
      </w:r>
      <w:r>
        <w:t>borgen</w:t>
      </w:r>
      <w:r w:rsidRPr="00991EBE">
        <w:t>e Desintegration</w:t>
      </w:r>
      <w:bookmarkEnd w:id="182"/>
      <w:bookmarkEnd w:id="183"/>
    </w:p>
    <w:p w14:paraId="4E0EA91A" w14:textId="729075BD" w:rsidR="00364977" w:rsidRDefault="00364977" w:rsidP="00364977">
      <w:r w:rsidRPr="00BE6DB4">
        <w:t xml:space="preserve">Interne und externe Anforderungen können oft Veränderungen unterliegen, die von den Verantwortlichen nicht als wesentlich erkannt werden. Dies kann zu Verfall </w:t>
      </w:r>
      <w:r w:rsidR="00FD00D7">
        <w:t>jeglicher</w:t>
      </w:r>
      <w:r w:rsidR="00FD00D7" w:rsidRPr="00BE6DB4">
        <w:t xml:space="preserve"> </w:t>
      </w:r>
      <w:r w:rsidRPr="00BE6DB4">
        <w:t xml:space="preserve">Art führen, </w:t>
      </w:r>
      <w:r w:rsidR="00FD00D7">
        <w:t xml:space="preserve">noch </w:t>
      </w:r>
      <w:r w:rsidRPr="00BE6DB4">
        <w:t>ohne</w:t>
      </w:r>
      <w:r w:rsidR="000E3072">
        <w:t>,</w:t>
      </w:r>
      <w:r w:rsidRPr="00BE6DB4">
        <w:t xml:space="preserve"> </w:t>
      </w:r>
      <w:r>
        <w:t xml:space="preserve">dass dies </w:t>
      </w:r>
      <w:r w:rsidR="00FD00D7">
        <w:t xml:space="preserve">den </w:t>
      </w:r>
      <w:r w:rsidR="00FD00D7">
        <w:lastRenderedPageBreak/>
        <w:t>Verantwortlichen bewusst</w:t>
      </w:r>
      <w:r w:rsidR="000E3072">
        <w:t xml:space="preserve"> </w:t>
      </w:r>
      <w:r w:rsidR="00FD00D7">
        <w:t>wird</w:t>
      </w:r>
      <w:r w:rsidRPr="00BE6DB4">
        <w:t xml:space="preserve">, wie z.B. organisatorische </w:t>
      </w:r>
      <w:r>
        <w:t xml:space="preserve">Schieflagen </w:t>
      </w:r>
      <w:r w:rsidR="00FD00D7">
        <w:t>oder</w:t>
      </w:r>
      <w:r w:rsidR="00FD00D7" w:rsidRPr="00BE6DB4">
        <w:t xml:space="preserve"> </w:t>
      </w:r>
      <w:r w:rsidRPr="00BE6DB4">
        <w:t xml:space="preserve">subtile Bedeutungs- und Identitätsverluste. In dieser Krisenphase werden Abweichungen von Funktion und Zweck </w:t>
      </w:r>
      <w:r>
        <w:t xml:space="preserve">nicht </w:t>
      </w:r>
      <w:r w:rsidRPr="00BE6DB4">
        <w:t>als relevant angesehen</w:t>
      </w:r>
      <w:r>
        <w:t xml:space="preserve">, daher </w:t>
      </w:r>
      <w:r>
        <w:rPr>
          <w:highlight w:val="cyan"/>
        </w:rPr>
        <w:t>verborgene</w:t>
      </w:r>
      <w:r w:rsidRPr="009E26F8">
        <w:rPr>
          <w:highlight w:val="cyan"/>
        </w:rPr>
        <w:t xml:space="preserve"> Desintegration</w:t>
      </w:r>
      <w:r w:rsidRPr="00BE6DB4">
        <w:t xml:space="preserve">. Daher ist es wahrscheinlich </w:t>
      </w:r>
      <w:r w:rsidR="00FD00D7">
        <w:t xml:space="preserve">noch </w:t>
      </w:r>
      <w:r w:rsidRPr="00BE6DB4">
        <w:t xml:space="preserve">zu früh, um eine </w:t>
      </w:r>
      <w:r>
        <w:t>Analy</w:t>
      </w:r>
      <w:r w:rsidRPr="00BE6DB4">
        <w:t xml:space="preserve">se der Situation in Betracht zu ziehen, auch wenn </w:t>
      </w:r>
      <w:r>
        <w:t>dies</w:t>
      </w:r>
      <w:r w:rsidRPr="00BE6DB4">
        <w:t xml:space="preserve"> von außen gesehen </w:t>
      </w:r>
      <w:r>
        <w:t>geboten</w:t>
      </w:r>
      <w:r w:rsidRPr="00BE6DB4">
        <w:t xml:space="preserve"> ist. Hinter den Kulissen gibt es zu diesem Zeitpunkt bereits Anzeichen einer Krise, während im Vordergrund </w:t>
      </w:r>
      <w:r>
        <w:t>alles im Rahmen scheint</w:t>
      </w:r>
      <w:r w:rsidRPr="00BE6DB4">
        <w:t>.</w:t>
      </w:r>
    </w:p>
    <w:p w14:paraId="237A2257" w14:textId="77777777" w:rsidR="00364977" w:rsidRPr="00BE6DB4" w:rsidRDefault="00364977" w:rsidP="00364977"/>
    <w:p w14:paraId="1F84198E" w14:textId="77777777" w:rsidR="00364977" w:rsidRPr="00944AC3" w:rsidRDefault="00364977" w:rsidP="00B91130">
      <w:pPr>
        <w:pStyle w:val="berschrift3"/>
        <w:numPr>
          <w:ilvl w:val="2"/>
          <w:numId w:val="5"/>
        </w:numPr>
        <w:spacing w:after="0" w:line="360" w:lineRule="auto"/>
        <w:jc w:val="left"/>
      </w:pPr>
      <w:bookmarkStart w:id="184" w:name="_Toc13429112"/>
      <w:bookmarkStart w:id="185" w:name="_Toc35861080"/>
      <w:r w:rsidRPr="00944AC3">
        <w:t xml:space="preserve">Offene </w:t>
      </w:r>
      <w:r w:rsidRPr="00991EBE">
        <w:t>Desintegration</w:t>
      </w:r>
      <w:bookmarkEnd w:id="184"/>
      <w:bookmarkEnd w:id="185"/>
    </w:p>
    <w:p w14:paraId="29D52E09" w14:textId="5016EB22" w:rsidR="00364977" w:rsidRDefault="00364977" w:rsidP="00364977">
      <w:r>
        <w:t xml:space="preserve">Wenn </w:t>
      </w:r>
      <w:r w:rsidR="00FD00D7">
        <w:t>die</w:t>
      </w:r>
      <w:r w:rsidR="00FD00D7" w:rsidRPr="00BE6DB4">
        <w:t xml:space="preserve"> </w:t>
      </w:r>
      <w:r w:rsidRPr="00BE6DB4">
        <w:t xml:space="preserve">Probleme länger andauern und alarmierende Dimensionen erreichen, kommt es zu </w:t>
      </w:r>
      <w:r>
        <w:t xml:space="preserve">wahrnehmbaren </w:t>
      </w:r>
      <w:r w:rsidRPr="00BE6DB4">
        <w:t>Irritationen</w:t>
      </w:r>
      <w:r>
        <w:t xml:space="preserve">, daher </w:t>
      </w:r>
      <w:r w:rsidRPr="009E26F8">
        <w:rPr>
          <w:highlight w:val="cyan"/>
        </w:rPr>
        <w:t>offene Desintegration</w:t>
      </w:r>
      <w:r>
        <w:t>.  Grundsätzlichere Fragestellungen</w:t>
      </w:r>
      <w:r w:rsidRPr="00BE6DB4">
        <w:t xml:space="preserve"> werden </w:t>
      </w:r>
      <w:r>
        <w:t xml:space="preserve">dennoch </w:t>
      </w:r>
      <w:r w:rsidR="00FD00D7">
        <w:t xml:space="preserve">weiterhin </w:t>
      </w:r>
      <w:r>
        <w:t>zurückgestellt</w:t>
      </w:r>
      <w:r w:rsidRPr="00BE6DB4">
        <w:t xml:space="preserve">, </w:t>
      </w:r>
      <w:r>
        <w:t>weil</w:t>
      </w:r>
      <w:r w:rsidRPr="00BE6DB4">
        <w:t xml:space="preserve"> sie die Verantwortlichen verunsichern. </w:t>
      </w:r>
      <w:r>
        <w:t xml:space="preserve">Eher werden schnelle Beurteilungen </w:t>
      </w:r>
      <w:r w:rsidRPr="00BE6DB4">
        <w:t xml:space="preserve">und </w:t>
      </w:r>
      <w:r>
        <w:t>Schnellschuss-Aktivitäten,</w:t>
      </w:r>
      <w:r w:rsidRPr="00BE6DB4">
        <w:t xml:space="preserve"> </w:t>
      </w:r>
      <w:r>
        <w:t>u</w:t>
      </w:r>
      <w:r w:rsidRPr="00BE6DB4">
        <w:t>nkritische</w:t>
      </w:r>
      <w:r>
        <w:t>s</w:t>
      </w:r>
      <w:r w:rsidRPr="00BE6DB4">
        <w:t xml:space="preserve"> </w:t>
      </w:r>
      <w:r>
        <w:t>Engagement</w:t>
      </w:r>
      <w:r w:rsidRPr="00BE6DB4">
        <w:t xml:space="preserve"> für unrealistische Lösungen und Investitionen in ineffektive Maßnahmen ohne</w:t>
      </w:r>
      <w:r>
        <w:t xml:space="preserve"> kritische Diskussion toleriert</w:t>
      </w:r>
      <w:r w:rsidRPr="00BE6DB4">
        <w:t xml:space="preserve">, solange </w:t>
      </w:r>
      <w:r>
        <w:t>man meint</w:t>
      </w:r>
      <w:r w:rsidR="00FD00D7">
        <w:t>,</w:t>
      </w:r>
      <w:r>
        <w:t xml:space="preserve"> am </w:t>
      </w:r>
      <w:r w:rsidR="00C81E27">
        <w:t xml:space="preserve">doch noch </w:t>
      </w:r>
      <w:r w:rsidRPr="00BE6DB4">
        <w:t xml:space="preserve">"business as usual" </w:t>
      </w:r>
      <w:r>
        <w:t>festhalten zu können</w:t>
      </w:r>
      <w:r w:rsidRPr="00BE6DB4">
        <w:t xml:space="preserve">. Es </w:t>
      </w:r>
      <w:r>
        <w:t>scheint</w:t>
      </w:r>
      <w:r w:rsidRPr="00BE6DB4">
        <w:t xml:space="preserve"> noch zu früh für eine gründliche Analyse der Probleme und für </w:t>
      </w:r>
      <w:r>
        <w:t>umfassendere</w:t>
      </w:r>
      <w:r w:rsidRPr="00BE6DB4">
        <w:t xml:space="preserve"> Lösungen, insbesondere wenn dies</w:t>
      </w:r>
      <w:r>
        <w:t>e</w:t>
      </w:r>
      <w:r w:rsidRPr="00BE6DB4">
        <w:t xml:space="preserve"> eine Änderung der Gewohnheiten erforder</w:t>
      </w:r>
      <w:r>
        <w:t>n</w:t>
      </w:r>
      <w:r w:rsidR="00FD00D7">
        <w:t xml:space="preserve"> </w:t>
      </w:r>
      <w:r w:rsidR="00C81E27">
        <w:t>b</w:t>
      </w:r>
      <w:r w:rsidR="00FD00D7">
        <w:t xml:space="preserve">zw. </w:t>
      </w:r>
      <w:r w:rsidR="00C81E27">
        <w:t>n</w:t>
      </w:r>
      <w:r w:rsidR="00FD00D7">
        <w:t>ach sich ziehen</w:t>
      </w:r>
      <w:r>
        <w:t xml:space="preserve"> würden</w:t>
      </w:r>
      <w:r w:rsidRPr="00BE6DB4">
        <w:t xml:space="preserve">. </w:t>
      </w:r>
      <w:r w:rsidR="00FD00D7">
        <w:t>Nur</w:t>
      </w:r>
      <w:r w:rsidRPr="00BE6DB4">
        <w:t xml:space="preserve"> langsam </w:t>
      </w:r>
      <w:r w:rsidR="00FD00D7">
        <w:t>dringt es ins Bewusstsein der Verantwortlichen vor</w:t>
      </w:r>
      <w:r w:rsidRPr="00BE6DB4">
        <w:t xml:space="preserve">, dass </w:t>
      </w:r>
      <w:r>
        <w:t>selbstverständliche Annahmen</w:t>
      </w:r>
      <w:r w:rsidRPr="00BE6DB4">
        <w:t xml:space="preserve"> in Frage gestellt und Veränderungen in Strukturen, Prozessen und Mitarbeitern </w:t>
      </w:r>
      <w:r>
        <w:t>erwogen</w:t>
      </w:r>
      <w:r w:rsidRPr="00BE6DB4">
        <w:t xml:space="preserve"> werden müssen. </w:t>
      </w:r>
      <w:r>
        <w:t>Allmählich</w:t>
      </w:r>
      <w:r w:rsidRPr="00BE6DB4">
        <w:t xml:space="preserve"> </w:t>
      </w:r>
      <w:r>
        <w:t xml:space="preserve">entsteht </w:t>
      </w:r>
      <w:r w:rsidR="00FD00D7">
        <w:t xml:space="preserve">die </w:t>
      </w:r>
      <w:r>
        <w:t>Bereitschaft,</w:t>
      </w:r>
      <w:r w:rsidRPr="00BE6DB4">
        <w:t xml:space="preserve"> weniger spektakuläre, aber solidere Maßnahmen </w:t>
      </w:r>
      <w:r>
        <w:t>in Betracht zu ziehen</w:t>
      </w:r>
      <w:r w:rsidRPr="00BE6DB4">
        <w:t xml:space="preserve">, </w:t>
      </w:r>
      <w:r>
        <w:t xml:space="preserve">z.B. solche, </w:t>
      </w:r>
      <w:r w:rsidRPr="00BE6DB4">
        <w:t xml:space="preserve">die </w:t>
      </w:r>
      <w:r>
        <w:t>durch das</w:t>
      </w:r>
      <w:r w:rsidRPr="00BE6DB4">
        <w:t xml:space="preserve"> </w:t>
      </w:r>
      <w:r>
        <w:t>eige</w:t>
      </w:r>
      <w:r w:rsidRPr="00BE6DB4">
        <w:t xml:space="preserve">ne Personal </w:t>
      </w:r>
      <w:r>
        <w:t>in der täglichen Arbeit umgesetzt werden</w:t>
      </w:r>
      <w:r w:rsidRPr="00BE6DB4">
        <w:t xml:space="preserve"> </w:t>
      </w:r>
      <w:r>
        <w:t>könnten</w:t>
      </w:r>
      <w:r w:rsidRPr="00BE6DB4">
        <w:t>.</w:t>
      </w:r>
    </w:p>
    <w:p w14:paraId="7253D3C0" w14:textId="77777777" w:rsidR="00364977" w:rsidRPr="00BE6DB4" w:rsidRDefault="00364977" w:rsidP="00364977"/>
    <w:p w14:paraId="14EF6DB4" w14:textId="77777777" w:rsidR="00364977" w:rsidRPr="00991EBE" w:rsidRDefault="00364977" w:rsidP="00B91130">
      <w:pPr>
        <w:pStyle w:val="berschrift3"/>
        <w:numPr>
          <w:ilvl w:val="2"/>
          <w:numId w:val="5"/>
        </w:numPr>
        <w:spacing w:after="0" w:line="360" w:lineRule="auto"/>
        <w:jc w:val="left"/>
      </w:pPr>
      <w:bookmarkStart w:id="186" w:name="_Toc13429113"/>
      <w:bookmarkStart w:id="187" w:name="_Toc35861081"/>
      <w:r w:rsidRPr="00991EBE">
        <w:t>Ver</w:t>
      </w:r>
      <w:r>
        <w:t>borgen</w:t>
      </w:r>
      <w:r w:rsidRPr="00991EBE">
        <w:t>e Integration</w:t>
      </w:r>
      <w:bookmarkEnd w:id="186"/>
      <w:bookmarkEnd w:id="187"/>
    </w:p>
    <w:p w14:paraId="40505D18" w14:textId="1A33A5F9" w:rsidR="00364977" w:rsidRDefault="00364977" w:rsidP="00364977">
      <w:r w:rsidRPr="00BE6DB4">
        <w:t xml:space="preserve">Inzwischen </w:t>
      </w:r>
      <w:r>
        <w:t>haben</w:t>
      </w:r>
      <w:r w:rsidRPr="00BE6DB4">
        <w:t xml:space="preserve"> realistischere </w:t>
      </w:r>
      <w:r>
        <w:t xml:space="preserve">Einschätzungen </w:t>
      </w:r>
      <w:r w:rsidR="00515DB4">
        <w:t xml:space="preserve">die </w:t>
      </w:r>
      <w:r>
        <w:t>Oberhand gewonnen</w:t>
      </w:r>
      <w:r w:rsidRPr="00BE6DB4">
        <w:t xml:space="preserve"> und die richtigen internen Mitarbeiter haben </w:t>
      </w:r>
      <w:r w:rsidR="00515DB4">
        <w:t xml:space="preserve">die </w:t>
      </w:r>
      <w:r w:rsidRPr="00BE6DB4">
        <w:t>Verantwortung</w:t>
      </w:r>
      <w:r w:rsidR="00515DB4">
        <w:t xml:space="preserve"> für die nötigen Veränderungen</w:t>
      </w:r>
      <w:r w:rsidRPr="00BE6DB4">
        <w:t xml:space="preserve"> übernommen. Nützliche Programme laufen schon seit einiger Zeit, aber es gibt immer noch eine Menge </w:t>
      </w:r>
      <w:r>
        <w:t>Unsicherheit</w:t>
      </w:r>
      <w:r w:rsidRPr="00BE6DB4">
        <w:t xml:space="preserve">. Die Probleme scheinen </w:t>
      </w:r>
      <w:r>
        <w:t xml:space="preserve">doch </w:t>
      </w:r>
      <w:r w:rsidRPr="00BE6DB4">
        <w:t xml:space="preserve">noch nicht gelöst zu sein. Obwohl vernünftige Menschen </w:t>
      </w:r>
      <w:r w:rsidR="00515DB4">
        <w:t>schon</w:t>
      </w:r>
      <w:r w:rsidR="00C81E27">
        <w:t xml:space="preserve"> </w:t>
      </w:r>
      <w:r w:rsidRPr="00BE6DB4">
        <w:t xml:space="preserve">neue Wege im Umgang mit Problemen und Menschen </w:t>
      </w:r>
      <w:r w:rsidR="00515DB4">
        <w:t>aufzeigen</w:t>
      </w:r>
      <w:r w:rsidRPr="00BE6DB4">
        <w:t xml:space="preserve"> </w:t>
      </w:r>
      <w:r w:rsidR="00515DB4">
        <w:t>und</w:t>
      </w:r>
      <w:r w:rsidR="00515DB4" w:rsidRPr="00BE6DB4">
        <w:t xml:space="preserve"> </w:t>
      </w:r>
      <w:r w:rsidRPr="00BE6DB4">
        <w:t xml:space="preserve">Vertrauen und Wertschätzung zum Ausdruck bringen, </w:t>
      </w:r>
      <w:r>
        <w:t>sortiert sich vieles noch nicht in überzeugender Weise</w:t>
      </w:r>
      <w:r w:rsidRPr="00BE6DB4">
        <w:t xml:space="preserve">. </w:t>
      </w:r>
      <w:r w:rsidR="00515DB4">
        <w:t>Es entsteht eine neue Kohärenz,</w:t>
      </w:r>
      <w:r w:rsidRPr="00BE6DB4">
        <w:t xml:space="preserve"> obwohl sie immer noch hinter </w:t>
      </w:r>
      <w:r w:rsidR="00C81E27">
        <w:t xml:space="preserve">besser </w:t>
      </w:r>
      <w:r>
        <w:t>sichtbaren</w:t>
      </w:r>
      <w:r w:rsidRPr="00BE6DB4">
        <w:t xml:space="preserve"> Zerfallsprozessen verborgen ist</w:t>
      </w:r>
      <w:r>
        <w:t xml:space="preserve">, daher </w:t>
      </w:r>
      <w:r w:rsidRPr="009E26F8">
        <w:rPr>
          <w:highlight w:val="cyan"/>
        </w:rPr>
        <w:t>verborgene Integration</w:t>
      </w:r>
      <w:r>
        <w:t>.</w:t>
      </w:r>
      <w:r w:rsidRPr="00BE6DB4">
        <w:t xml:space="preserve"> Es wird </w:t>
      </w:r>
      <w:r>
        <w:t>noch</w:t>
      </w:r>
      <w:r w:rsidRPr="00BE6DB4">
        <w:t xml:space="preserve"> Zeit brauchen, bis sich die Dinge stabilisieren, </w:t>
      </w:r>
      <w:r>
        <w:t xml:space="preserve">sich Wirrnisse </w:t>
      </w:r>
      <w:r w:rsidRPr="00BE6DB4">
        <w:t xml:space="preserve">auflösen und sich neue </w:t>
      </w:r>
      <w:r>
        <w:t>Wirklichkeiten</w:t>
      </w:r>
      <w:r w:rsidRPr="00BE6DB4">
        <w:t xml:space="preserve"> </w:t>
      </w:r>
      <w:r>
        <w:t>dahinter überzeugend zeigen</w:t>
      </w:r>
      <w:r w:rsidRPr="00BE6DB4">
        <w:t xml:space="preserve">. Es ist </w:t>
      </w:r>
      <w:r>
        <w:t xml:space="preserve">in dieser Phase </w:t>
      </w:r>
      <w:r w:rsidRPr="00BE6DB4">
        <w:t xml:space="preserve">nicht einfach, </w:t>
      </w:r>
      <w:r>
        <w:t>eingeleitete</w:t>
      </w:r>
      <w:r w:rsidRPr="00BE6DB4">
        <w:t xml:space="preserve"> </w:t>
      </w:r>
      <w:r>
        <w:t xml:space="preserve">solide </w:t>
      </w:r>
      <w:r w:rsidRPr="00BE6DB4">
        <w:t xml:space="preserve">Maßnahmen </w:t>
      </w:r>
      <w:r>
        <w:t xml:space="preserve">geduldig weiter zu pflegen. </w:t>
      </w:r>
    </w:p>
    <w:p w14:paraId="66103F3A" w14:textId="77777777" w:rsidR="00364977" w:rsidRPr="00BE6DB4" w:rsidRDefault="00364977" w:rsidP="00364977"/>
    <w:p w14:paraId="18568849" w14:textId="77777777" w:rsidR="00364977" w:rsidRPr="00991EBE" w:rsidRDefault="00364977" w:rsidP="00B91130">
      <w:pPr>
        <w:pStyle w:val="berschrift3"/>
        <w:numPr>
          <w:ilvl w:val="2"/>
          <w:numId w:val="5"/>
        </w:numPr>
        <w:spacing w:after="0" w:line="360" w:lineRule="auto"/>
        <w:jc w:val="left"/>
      </w:pPr>
      <w:bookmarkStart w:id="188" w:name="_Toc13429114"/>
      <w:bookmarkStart w:id="189" w:name="_Toc35861082"/>
      <w:r w:rsidRPr="00991EBE">
        <w:t>Offene Integration</w:t>
      </w:r>
      <w:bookmarkEnd w:id="188"/>
      <w:bookmarkEnd w:id="189"/>
    </w:p>
    <w:p w14:paraId="4AB727CB" w14:textId="3CE0B071" w:rsidR="00364977" w:rsidRDefault="00364977" w:rsidP="00364977">
      <w:pPr>
        <w:rPr>
          <w:lang w:val="en-US"/>
        </w:rPr>
      </w:pPr>
      <w:r w:rsidRPr="00BE6DB4">
        <w:t xml:space="preserve">Schließlich wird es einfacher, da </w:t>
      </w:r>
      <w:r w:rsidR="00460DCF">
        <w:t xml:space="preserve">die </w:t>
      </w:r>
      <w:r w:rsidRPr="00BE6DB4">
        <w:t>neue</w:t>
      </w:r>
      <w:r w:rsidR="00460DCF">
        <w:t>n</w:t>
      </w:r>
      <w:r w:rsidRPr="00BE6DB4">
        <w:t xml:space="preserve"> Prozesse ohne zusätzlichen Aufwand funktionieren. Die Menschen beginnen, Erleichterung zu spüren, werden ruhiger und selbstbewusster. Oftmals sind sie sich dieser Erleichterung nicht einmal bewusst, weil sie so allmählich eingetreten ist. </w:t>
      </w:r>
      <w:r>
        <w:t xml:space="preserve">Neue </w:t>
      </w:r>
      <w:r w:rsidRPr="00BE6DB4">
        <w:t xml:space="preserve">Erfahrungen und Einstellungen haben sich zu gewohnheitsmäßigem Verhalten entwickelt, auch ohne </w:t>
      </w:r>
      <w:r>
        <w:t>dass man weiß</w:t>
      </w:r>
      <w:r w:rsidRPr="00BE6DB4">
        <w:t xml:space="preserve">, wie dies geschehen ist. Probleme lösen sich auf oder können beiläufig gelöst werden, ohne dass die Protagonisten wirklich verstehen, </w:t>
      </w:r>
      <w:r w:rsidR="00C81E27">
        <w:t>wie</w:t>
      </w:r>
      <w:r w:rsidR="00C81E27" w:rsidRPr="00BE6DB4">
        <w:t xml:space="preserve"> </w:t>
      </w:r>
      <w:r w:rsidRPr="00BE6DB4">
        <w:t xml:space="preserve">dies </w:t>
      </w:r>
      <w:r w:rsidR="00C81E27">
        <w:t>geschieht</w:t>
      </w:r>
      <w:r w:rsidRPr="00BE6DB4">
        <w:t xml:space="preserve">. Lösungen und erfolgreiche </w:t>
      </w:r>
      <w:r>
        <w:t>Ereignisse</w:t>
      </w:r>
      <w:r w:rsidRPr="00BE6DB4">
        <w:t xml:space="preserve"> scheinen immer mehr </w:t>
      </w:r>
      <w:r>
        <w:t>stimmig zu sein</w:t>
      </w:r>
      <w:r w:rsidR="00460DCF">
        <w:t xml:space="preserve"> und sind</w:t>
      </w:r>
      <w:r>
        <w:t xml:space="preserve"> </w:t>
      </w:r>
      <w:r w:rsidRPr="00BE6DB4">
        <w:t>Anzeichen</w:t>
      </w:r>
      <w:r w:rsidR="00460DCF">
        <w:t xml:space="preserve"> dafür</w:t>
      </w:r>
      <w:r w:rsidRPr="00BE6DB4">
        <w:t xml:space="preserve">, dass eine neue Integration </w:t>
      </w:r>
      <w:r>
        <w:t>spür</w:t>
      </w:r>
      <w:r w:rsidRPr="00BE6DB4">
        <w:t>bar wird</w:t>
      </w:r>
      <w:r>
        <w:t xml:space="preserve">, daher </w:t>
      </w:r>
      <w:r w:rsidRPr="004F697F">
        <w:rPr>
          <w:highlight w:val="cyan"/>
        </w:rPr>
        <w:t>offene Integration</w:t>
      </w:r>
      <w:r w:rsidRPr="00BE6DB4">
        <w:t xml:space="preserve">. All dies wird von internen Mitarbeitern erlebt, ist aber </w:t>
      </w:r>
      <w:r w:rsidR="008F0FD4" w:rsidRPr="00BE6DB4">
        <w:t xml:space="preserve">meist </w:t>
      </w:r>
      <w:r w:rsidR="008F0FD4">
        <w:t>sogar</w:t>
      </w:r>
      <w:r w:rsidR="008F0FD4" w:rsidRPr="00BE6DB4">
        <w:t xml:space="preserve"> </w:t>
      </w:r>
      <w:r w:rsidRPr="00BE6DB4">
        <w:t>für externe Beobachter noch offensichtlicher. Die Partner be</w:t>
      </w:r>
      <w:r>
        <w:t>stätigen</w:t>
      </w:r>
      <w:r w:rsidRPr="00BE6DB4">
        <w:t xml:space="preserve"> sich gegenseitig in ihrer Verbundenheit und Zusammenarbeit, indem sie positive Beobachtungen und intuitive Erwartungen äußern. Noch sind nicht alle Probleme gelöst, aber viele sind irgendwie ohne negative Folgen "vergessen" worden. </w:t>
      </w:r>
      <w:r w:rsidRPr="009E26F8">
        <w:t>Das Krisenerleben ist verebbt</w:t>
      </w:r>
      <w:r w:rsidRPr="00BE6DB4">
        <w:rPr>
          <w:lang w:val="en-US"/>
        </w:rPr>
        <w:t>.</w:t>
      </w:r>
    </w:p>
    <w:p w14:paraId="6F7E7753" w14:textId="77777777" w:rsidR="00364977" w:rsidRDefault="00364977" w:rsidP="00364977">
      <w:pPr>
        <w:rPr>
          <w:lang w:val="en-US"/>
        </w:rPr>
      </w:pPr>
    </w:p>
    <w:p w14:paraId="61B4B086" w14:textId="77777777" w:rsidR="00364977" w:rsidRPr="00991EBE" w:rsidRDefault="00364977" w:rsidP="00B91130">
      <w:pPr>
        <w:pStyle w:val="berschrift2"/>
        <w:numPr>
          <w:ilvl w:val="1"/>
          <w:numId w:val="5"/>
        </w:numPr>
        <w:spacing w:after="0" w:line="360" w:lineRule="auto"/>
        <w:jc w:val="left"/>
      </w:pPr>
      <w:bookmarkStart w:id="190" w:name="_Toc418798331"/>
      <w:bookmarkStart w:id="191" w:name="_Toc13429115"/>
      <w:bookmarkStart w:id="192" w:name="_Toc35861083"/>
      <w:r w:rsidRPr="00991EBE">
        <w:t>Dilemma</w:t>
      </w:r>
      <w:bookmarkEnd w:id="190"/>
      <w:bookmarkEnd w:id="191"/>
      <w:bookmarkEnd w:id="192"/>
      <w:r w:rsidRPr="00991EBE">
        <w:t xml:space="preserve"> </w:t>
      </w:r>
    </w:p>
    <w:p w14:paraId="6BE4EACE" w14:textId="77777777" w:rsidR="00364977" w:rsidRPr="00944AC3" w:rsidRDefault="00364977" w:rsidP="00364977"/>
    <w:p w14:paraId="4810D0C7" w14:textId="77777777" w:rsidR="00364977" w:rsidRPr="00991EBE" w:rsidRDefault="00364977" w:rsidP="00B91130">
      <w:pPr>
        <w:pStyle w:val="berschrift3"/>
        <w:numPr>
          <w:ilvl w:val="2"/>
          <w:numId w:val="5"/>
        </w:numPr>
        <w:spacing w:after="0" w:line="360" w:lineRule="auto"/>
        <w:jc w:val="left"/>
      </w:pPr>
      <w:bookmarkStart w:id="193" w:name="_Toc418798332"/>
      <w:bookmarkStart w:id="194" w:name="_Toc13429116"/>
      <w:bookmarkStart w:id="195" w:name="_Toc35861084"/>
      <w:r w:rsidRPr="00991EBE">
        <w:lastRenderedPageBreak/>
        <w:t>Was ist ein Dilemma?</w:t>
      </w:r>
      <w:bookmarkEnd w:id="193"/>
      <w:bookmarkEnd w:id="194"/>
      <w:bookmarkEnd w:id="195"/>
    </w:p>
    <w:p w14:paraId="48264A85" w14:textId="2E539990" w:rsidR="00364977" w:rsidRDefault="00364977" w:rsidP="00364977">
      <w:r w:rsidRPr="00871C4F">
        <w:t xml:space="preserve">Ein Dilemma ist eine problematische Situation, die entweder </w:t>
      </w:r>
      <w:r w:rsidR="00EF373D">
        <w:t xml:space="preserve">gar </w:t>
      </w:r>
      <w:r w:rsidRPr="00871C4F">
        <w:t xml:space="preserve">nicht oder nicht innerhalb eines bestimmten Bezugsrahmens gelöst werden kann. Die Lösungsmuster, die im Dilemma zur Verfügung stehen, führen nicht zu akzeptablen Lösungen. Wenn </w:t>
      </w:r>
      <w:r w:rsidR="00EF373D">
        <w:t xml:space="preserve">man </w:t>
      </w:r>
      <w:r>
        <w:t>dies spürt</w:t>
      </w:r>
      <w:r w:rsidRPr="00871C4F">
        <w:t>, fühl</w:t>
      </w:r>
      <w:r>
        <w:t>t man</w:t>
      </w:r>
      <w:r w:rsidRPr="00871C4F">
        <w:t xml:space="preserve"> sich gefangen. </w:t>
      </w:r>
      <w:r>
        <w:t>Man kann dann</w:t>
      </w:r>
      <w:r w:rsidRPr="00871C4F">
        <w:t xml:space="preserve"> (leichte oder wilde) Verzweiflung empfinden, ohne die Situation</w:t>
      </w:r>
      <w:r>
        <w:t xml:space="preserve"> als Dilemma benennen</w:t>
      </w:r>
      <w:r w:rsidRPr="00871C4F">
        <w:t xml:space="preserve"> zu können. Diese </w:t>
      </w:r>
      <w:r w:rsidRPr="009E26F8">
        <w:rPr>
          <w:highlight w:val="cyan"/>
        </w:rPr>
        <w:t>Unlösbarkeit</w:t>
      </w:r>
      <w:r w:rsidRPr="00871C4F">
        <w:t xml:space="preserve"> </w:t>
      </w:r>
      <w:r>
        <w:t xml:space="preserve">für die Betroffenen </w:t>
      </w:r>
      <w:r w:rsidRPr="00871C4F">
        <w:t xml:space="preserve">kann </w:t>
      </w:r>
      <w:r w:rsidR="00A3799F">
        <w:t>eventuell</w:t>
      </w:r>
      <w:r w:rsidR="00EF373D">
        <w:t xml:space="preserve"> </w:t>
      </w:r>
      <w:r w:rsidRPr="00871C4F">
        <w:t xml:space="preserve">von außen nicht </w:t>
      </w:r>
      <w:r>
        <w:t>zu erkennen</w:t>
      </w:r>
      <w:r w:rsidRPr="00871C4F">
        <w:t xml:space="preserve"> sein, </w:t>
      </w:r>
      <w:r>
        <w:t>w</w:t>
      </w:r>
      <w:r w:rsidRPr="00871C4F">
        <w:t xml:space="preserve">enn sie hauptsächlich </w:t>
      </w:r>
      <w:r>
        <w:t xml:space="preserve">durch deren interne </w:t>
      </w:r>
      <w:r w:rsidR="00A3799F">
        <w:t>Prozesse</w:t>
      </w:r>
      <w:r w:rsidR="00A3799F" w:rsidRPr="00871C4F">
        <w:t xml:space="preserve"> </w:t>
      </w:r>
      <w:r>
        <w:t>konstituiert wird</w:t>
      </w:r>
      <w:r w:rsidRPr="00871C4F">
        <w:t xml:space="preserve">. </w:t>
      </w:r>
      <w:r>
        <w:t>Aus</w:t>
      </w:r>
      <w:r w:rsidRPr="00871C4F">
        <w:t xml:space="preserve"> einer externen Perspektive </w:t>
      </w:r>
      <w:r>
        <w:t xml:space="preserve">mag es </w:t>
      </w:r>
      <w:r w:rsidR="00EF373D">
        <w:t xml:space="preserve">vielleicht </w:t>
      </w:r>
      <w:r>
        <w:t>Lösungen geben</w:t>
      </w:r>
      <w:r w:rsidRPr="00871C4F">
        <w:t xml:space="preserve">, aber </w:t>
      </w:r>
      <w:r>
        <w:t xml:space="preserve">der interne </w:t>
      </w:r>
      <w:r w:rsidRPr="00871C4F">
        <w:t>Dilemma</w:t>
      </w:r>
      <w:r>
        <w:t>-B</w:t>
      </w:r>
      <w:r w:rsidRPr="00871C4F">
        <w:t>ezugsrahmen</w:t>
      </w:r>
      <w:r>
        <w:t xml:space="preserve"> </w:t>
      </w:r>
      <w:r w:rsidRPr="00871C4F">
        <w:t xml:space="preserve">lässt </w:t>
      </w:r>
      <w:r w:rsidR="00EF373D">
        <w:t xml:space="preserve">es </w:t>
      </w:r>
      <w:r w:rsidRPr="00871C4F">
        <w:t>nicht zu</w:t>
      </w:r>
      <w:r w:rsidR="00EF373D">
        <w:t>,</w:t>
      </w:r>
      <w:r w:rsidRPr="00871C4F">
        <w:t xml:space="preserve"> sie </w:t>
      </w:r>
      <w:r>
        <w:t xml:space="preserve">zu </w:t>
      </w:r>
      <w:r w:rsidRPr="00871C4F">
        <w:t>akzeptier</w:t>
      </w:r>
      <w:r w:rsidR="00EF373D">
        <w:t>en</w:t>
      </w:r>
      <w:r w:rsidRPr="00871C4F">
        <w:t>. Da</w:t>
      </w:r>
      <w:r>
        <w:t>nn</w:t>
      </w:r>
      <w:r w:rsidRPr="00871C4F">
        <w:t xml:space="preserve"> ist es nicht sinnvoll, weiter in </w:t>
      </w:r>
      <w:r>
        <w:t xml:space="preserve">solche </w:t>
      </w:r>
      <w:r w:rsidRPr="00871C4F">
        <w:t>Lösungen zu investieren</w:t>
      </w:r>
      <w:r>
        <w:t>, da sie die</w:t>
      </w:r>
      <w:r w:rsidRPr="00871C4F" w:rsidDel="00EF789E">
        <w:t xml:space="preserve"> </w:t>
      </w:r>
      <w:r>
        <w:t>Dilemma-Situation nicht auflösen können</w:t>
      </w:r>
      <w:r w:rsidRPr="00871C4F">
        <w:t xml:space="preserve">. </w:t>
      </w:r>
      <w:r>
        <w:t>Aber</w:t>
      </w:r>
      <w:r w:rsidRPr="00871C4F">
        <w:t xml:space="preserve"> es </w:t>
      </w:r>
      <w:r>
        <w:t xml:space="preserve">ist auch </w:t>
      </w:r>
      <w:r w:rsidRPr="00871C4F">
        <w:t xml:space="preserve">nicht einfach, </w:t>
      </w:r>
      <w:r>
        <w:t>Betroffene</w:t>
      </w:r>
      <w:r w:rsidRPr="00871C4F">
        <w:t xml:space="preserve"> daran zu hindern, </w:t>
      </w:r>
      <w:r>
        <w:t>an Dilemma fortschreibenden</w:t>
      </w:r>
      <w:r w:rsidRPr="00871C4F">
        <w:t xml:space="preserve"> Lösung</w:t>
      </w:r>
      <w:r>
        <w:t>sversuchen</w:t>
      </w:r>
      <w:r w:rsidRPr="00871C4F">
        <w:t xml:space="preserve"> </w:t>
      </w:r>
      <w:r>
        <w:t>festzuhalten</w:t>
      </w:r>
      <w:r w:rsidRPr="00871C4F">
        <w:t xml:space="preserve">, </w:t>
      </w:r>
      <w:r w:rsidR="00A3799F">
        <w:t>die nur</w:t>
      </w:r>
      <w:r>
        <w:t xml:space="preserve"> scheinbar</w:t>
      </w:r>
      <w:r w:rsidRPr="00871C4F">
        <w:t xml:space="preserve"> vor </w:t>
      </w:r>
      <w:r>
        <w:t>Verzweiflung</w:t>
      </w:r>
      <w:r w:rsidRPr="00871C4F">
        <w:t xml:space="preserve"> schützen. </w:t>
      </w:r>
      <w:r>
        <w:t>Dabei geraten e</w:t>
      </w:r>
      <w:r w:rsidRPr="00871C4F">
        <w:t xml:space="preserve">xterne Helfer </w:t>
      </w:r>
      <w:r>
        <w:t>häufig ersatzweise</w:t>
      </w:r>
      <w:r w:rsidRPr="00871C4F">
        <w:t xml:space="preserve"> </w:t>
      </w:r>
      <w:r>
        <w:t xml:space="preserve">in </w:t>
      </w:r>
      <w:r w:rsidRPr="00CF149F">
        <w:rPr>
          <w:highlight w:val="cyan"/>
        </w:rPr>
        <w:t>Verzweiflung</w:t>
      </w:r>
      <w:r w:rsidRPr="00871C4F">
        <w:t xml:space="preserve">, einige </w:t>
      </w:r>
      <w:r>
        <w:t>aus</w:t>
      </w:r>
      <w:r w:rsidRPr="00871C4F">
        <w:t xml:space="preserve"> Empathie, andere </w:t>
      </w:r>
      <w:r>
        <w:t xml:space="preserve">aus </w:t>
      </w:r>
      <w:r w:rsidRPr="00871C4F">
        <w:t xml:space="preserve">Hilflosigkeit. </w:t>
      </w:r>
    </w:p>
    <w:p w14:paraId="00059D32" w14:textId="70E7E04D" w:rsidR="00364977" w:rsidRDefault="00364977" w:rsidP="00364977">
      <w:r>
        <w:t xml:space="preserve">Was kann man </w:t>
      </w:r>
      <w:r w:rsidR="00EF373D">
        <w:t xml:space="preserve">also </w:t>
      </w:r>
      <w:r>
        <w:t>stattdessen tun? Man kann</w:t>
      </w:r>
      <w:r w:rsidRPr="00871C4F">
        <w:t xml:space="preserve"> </w:t>
      </w:r>
      <w:r>
        <w:t xml:space="preserve">zunächst die eigene Verzweiflung identifizieren und mit ihr als Wahrnehmung umgehen, auch wenn zunächst die Logik der Probleme oder Lösungen nicht erkennbar werden. </w:t>
      </w:r>
      <w:r w:rsidRPr="00871C4F">
        <w:t xml:space="preserve">Es ist nicht einfach, </w:t>
      </w:r>
      <w:r>
        <w:t xml:space="preserve">so einem Gegenüber </w:t>
      </w:r>
      <w:r w:rsidRPr="009E26F8">
        <w:rPr>
          <w:highlight w:val="cyan"/>
        </w:rPr>
        <w:t>Solidarität</w:t>
      </w:r>
      <w:r w:rsidRPr="00871C4F">
        <w:t xml:space="preserve"> anzubieten</w:t>
      </w:r>
      <w:r>
        <w:t xml:space="preserve">, also Verzweiflung anzuerkennen, ohne sich dann selbst gefangen zu fühlen. Sich der gemeinsamen Dilemma-Situation zu stellen, ohne </w:t>
      </w:r>
      <w:r w:rsidR="00290652">
        <w:t xml:space="preserve">sein </w:t>
      </w:r>
      <w:r>
        <w:t xml:space="preserve">Selbstwertgefühl und </w:t>
      </w:r>
      <w:r w:rsidR="00290652">
        <w:t xml:space="preserve">seine </w:t>
      </w:r>
      <w:r>
        <w:t xml:space="preserve">Kraft zu verlieren, ist eine Herausforderung. </w:t>
      </w:r>
      <w:r w:rsidRPr="00871C4F">
        <w:t>Der kompetente Umgang mit Einsichten und Gefühlen i</w:t>
      </w:r>
      <w:r>
        <w:t>m Dilemma</w:t>
      </w:r>
      <w:r w:rsidRPr="00871C4F">
        <w:t xml:space="preserve"> </w:t>
      </w:r>
      <w:r>
        <w:t>muss gelernt werden</w:t>
      </w:r>
      <w:r w:rsidRPr="00871C4F">
        <w:t xml:space="preserve">, insbesondere im Hinblick auf </w:t>
      </w:r>
      <w:r>
        <w:t>eigene</w:t>
      </w:r>
      <w:r w:rsidRPr="00871C4F">
        <w:t xml:space="preserve"> Verzweiflung.</w:t>
      </w:r>
      <w:r>
        <w:t xml:space="preserve"> Mit dem</w:t>
      </w:r>
      <w:r w:rsidRPr="00871C4F">
        <w:t xml:space="preserve"> </w:t>
      </w:r>
      <w:r w:rsidRPr="009E26F8">
        <w:rPr>
          <w:highlight w:val="cyan"/>
        </w:rPr>
        <w:t>Dilemma-Modell</w:t>
      </w:r>
      <w:r w:rsidRPr="00871C4F">
        <w:t xml:space="preserve"> als Rahmen </w:t>
      </w:r>
      <w:r>
        <w:t xml:space="preserve">kann man zu einer </w:t>
      </w:r>
      <w:r w:rsidRPr="00871C4F">
        <w:t>gemeinsame</w:t>
      </w:r>
      <w:r>
        <w:t>n</w:t>
      </w:r>
      <w:r w:rsidRPr="00871C4F">
        <w:t xml:space="preserve"> Untersuchung </w:t>
      </w:r>
      <w:r>
        <w:t>von Beobachtungen einladen</w:t>
      </w:r>
      <w:r w:rsidRPr="00871C4F">
        <w:t xml:space="preserve">, </w:t>
      </w:r>
      <w:r>
        <w:t xml:space="preserve">die vielleicht </w:t>
      </w:r>
      <w:r w:rsidR="00F14E6B">
        <w:t xml:space="preserve">ein </w:t>
      </w:r>
      <w:r>
        <w:t>Dilemma identifizierbar und Unlösbarkeit verständlich machen und zu einem anderen Umgang damit einladen. Gelingt das, hilft es den Betroffenen</w:t>
      </w:r>
      <w:r w:rsidRPr="00871C4F">
        <w:t xml:space="preserve">, </w:t>
      </w:r>
      <w:r>
        <w:t>reflexhafte Problembeschreibungen und Lösungen</w:t>
      </w:r>
      <w:r w:rsidRPr="00871C4F">
        <w:t xml:space="preserve"> loszulassen und mit unangenehmen Gefühlen und Erkenntnissen umzugehen</w:t>
      </w:r>
      <w:r>
        <w:t xml:space="preserve"> und </w:t>
      </w:r>
      <w:r w:rsidRPr="00C53E7C">
        <w:rPr>
          <w:highlight w:val="cyan"/>
        </w:rPr>
        <w:t>Vertrauen</w:t>
      </w:r>
      <w:r w:rsidRPr="00871C4F">
        <w:t xml:space="preserve"> aufzubauen. </w:t>
      </w:r>
    </w:p>
    <w:p w14:paraId="726C4893" w14:textId="77777777" w:rsidR="00364977" w:rsidRDefault="00364977" w:rsidP="00364977">
      <w:r>
        <w:t>Der Umgang mit</w:t>
      </w:r>
      <w:r w:rsidRPr="00871C4F">
        <w:t xml:space="preserve"> Dilemma beinhaltet </w:t>
      </w:r>
      <w:r>
        <w:t xml:space="preserve">die Analyse von Dilemma auf einer Inhaltsebene (9.3.2) wie </w:t>
      </w:r>
      <w:r w:rsidRPr="00871C4F">
        <w:t>auch die Auseinandersetzung mit Dilemma-Prozessen</w:t>
      </w:r>
      <w:r>
        <w:t xml:space="preserve"> im Erleben und Verhalten (9.3.3)</w:t>
      </w:r>
      <w:r w:rsidRPr="00871C4F">
        <w:t>.</w:t>
      </w:r>
    </w:p>
    <w:p w14:paraId="3F291F32" w14:textId="77777777" w:rsidR="00364977" w:rsidRPr="00871C4F" w:rsidRDefault="00364977" w:rsidP="00364977"/>
    <w:p w14:paraId="279EA93E" w14:textId="77777777" w:rsidR="00364977" w:rsidRPr="00991EBE" w:rsidRDefault="00364977" w:rsidP="00B91130">
      <w:pPr>
        <w:pStyle w:val="berschrift3"/>
        <w:numPr>
          <w:ilvl w:val="2"/>
          <w:numId w:val="5"/>
        </w:numPr>
        <w:spacing w:after="0" w:line="360" w:lineRule="auto"/>
        <w:jc w:val="left"/>
      </w:pPr>
      <w:bookmarkStart w:id="196" w:name="_Toc13429117"/>
      <w:bookmarkStart w:id="197" w:name="_Toc35861085"/>
      <w:r w:rsidRPr="00991EBE">
        <w:t>Logik des Dilemmas</w:t>
      </w:r>
      <w:bookmarkEnd w:id="196"/>
      <w:bookmarkEnd w:id="197"/>
    </w:p>
    <w:p w14:paraId="0CCF6E77" w14:textId="77777777" w:rsidR="00364977" w:rsidRPr="00991EBE" w:rsidRDefault="00364977" w:rsidP="00364977"/>
    <w:p w14:paraId="7CB3ECDE" w14:textId="4DDA8ADF" w:rsidR="00F14E6B" w:rsidRDefault="00364977" w:rsidP="00364977">
      <w:r w:rsidRPr="00871C4F">
        <w:t xml:space="preserve">Aus Sicht des Außenstehenden </w:t>
      </w:r>
      <w:r>
        <w:t>kann</w:t>
      </w:r>
      <w:r w:rsidRPr="00871C4F">
        <w:t xml:space="preserve"> man </w:t>
      </w:r>
      <w:r>
        <w:t>einen</w:t>
      </w:r>
      <w:r w:rsidRPr="00871C4F">
        <w:t xml:space="preserve"> </w:t>
      </w:r>
      <w:r w:rsidRPr="009E26F8">
        <w:rPr>
          <w:highlight w:val="cyan"/>
        </w:rPr>
        <w:t>Dilemma-Bezugsrahmen</w:t>
      </w:r>
      <w:r w:rsidRPr="00871C4F">
        <w:t xml:space="preserve"> analysieren, ohne selbst </w:t>
      </w:r>
      <w:r>
        <w:t>hineinzugeraten</w:t>
      </w:r>
      <w:r w:rsidRPr="00871C4F">
        <w:t xml:space="preserve">. </w:t>
      </w:r>
      <w:r>
        <w:t>Der Bezugsrahmen für ein</w:t>
      </w:r>
      <w:r w:rsidRPr="00871C4F">
        <w:t xml:space="preserve"> Dilemma kann </w:t>
      </w:r>
      <w:r>
        <w:t>als</w:t>
      </w:r>
      <w:r w:rsidRPr="00871C4F">
        <w:t xml:space="preserve"> </w:t>
      </w:r>
      <w:r w:rsidRPr="009E26F8">
        <w:rPr>
          <w:highlight w:val="cyan"/>
        </w:rPr>
        <w:t>Dilemma-Gleichungen</w:t>
      </w:r>
      <w:r w:rsidRPr="00871C4F">
        <w:t xml:space="preserve"> </w:t>
      </w:r>
      <w:r>
        <w:t>hypothetisch gefasst werden</w:t>
      </w:r>
      <w:r w:rsidRPr="00871C4F">
        <w:t>. Jede dieser Gleichungen und ihre Kombination tragen zur Unlösbarkeit bei</w:t>
      </w:r>
      <w:r>
        <w:t xml:space="preserve">. </w:t>
      </w:r>
    </w:p>
    <w:p w14:paraId="0CCD94E3" w14:textId="49DB4A08" w:rsidR="00364977" w:rsidRDefault="00364977" w:rsidP="00364977">
      <w:r>
        <w:t>Beispiele für solche Gleichungen:</w:t>
      </w:r>
      <w:r w:rsidRPr="00871C4F">
        <w:t xml:space="preserve"> </w:t>
      </w:r>
    </w:p>
    <w:p w14:paraId="45D59125" w14:textId="77777777" w:rsidR="00364977" w:rsidRPr="00871C4F" w:rsidRDefault="00364977" w:rsidP="00364977"/>
    <w:p w14:paraId="2D2E19A0" w14:textId="540E6307" w:rsidR="00364977" w:rsidRPr="00871C4F" w:rsidRDefault="00364977" w:rsidP="00364977">
      <w:pPr>
        <w:ind w:left="851" w:hanging="142"/>
        <w:rPr>
          <w:rFonts w:cs="Arial"/>
          <w:i/>
        </w:rPr>
      </w:pPr>
      <w:r w:rsidRPr="00871C4F">
        <w:rPr>
          <w:rFonts w:cs="Arial"/>
          <w:i/>
        </w:rPr>
        <w:t xml:space="preserve">- </w:t>
      </w:r>
      <w:r>
        <w:rPr>
          <w:rFonts w:cs="Arial"/>
          <w:i/>
        </w:rPr>
        <w:t>D</w:t>
      </w:r>
      <w:r w:rsidRPr="00871C4F">
        <w:rPr>
          <w:rFonts w:cs="Arial"/>
          <w:i/>
        </w:rPr>
        <w:t xml:space="preserve">ie eigene Arbeitsqualität, die Strategie von Führungskräften und Mitarbeitern </w:t>
      </w:r>
      <w:r>
        <w:rPr>
          <w:rFonts w:cs="Arial"/>
          <w:i/>
        </w:rPr>
        <w:t xml:space="preserve">zu </w:t>
      </w:r>
      <w:r w:rsidRPr="00871C4F">
        <w:rPr>
          <w:rFonts w:cs="Arial"/>
          <w:i/>
        </w:rPr>
        <w:t>hinterfragen</w:t>
      </w:r>
      <w:r>
        <w:rPr>
          <w:rFonts w:cs="Arial"/>
          <w:i/>
        </w:rPr>
        <w:t xml:space="preserve"> </w:t>
      </w:r>
      <w:r w:rsidR="00290652">
        <w:rPr>
          <w:rFonts w:cs="Arial"/>
          <w:i/>
        </w:rPr>
        <w:t>=</w:t>
      </w:r>
      <w:r w:rsidRPr="00871C4F">
        <w:rPr>
          <w:rFonts w:cs="Arial"/>
          <w:i/>
        </w:rPr>
        <w:t xml:space="preserve"> Missmanagement </w:t>
      </w:r>
      <w:r>
        <w:rPr>
          <w:rFonts w:cs="Arial"/>
          <w:i/>
        </w:rPr>
        <w:t>zu unterstellen</w:t>
      </w:r>
      <w:r w:rsidRPr="00871C4F">
        <w:rPr>
          <w:rFonts w:cs="Arial"/>
          <w:i/>
        </w:rPr>
        <w:t xml:space="preserve"> und damit Respekt und Vertrauen verlieren.  </w:t>
      </w:r>
    </w:p>
    <w:p w14:paraId="5C99D927" w14:textId="1808D078" w:rsidR="00364977" w:rsidRPr="00871C4F" w:rsidRDefault="00364977" w:rsidP="00364977">
      <w:pPr>
        <w:ind w:left="851" w:hanging="142"/>
        <w:rPr>
          <w:rFonts w:cs="Arial"/>
          <w:i/>
        </w:rPr>
      </w:pPr>
      <w:r w:rsidRPr="00871C4F">
        <w:rPr>
          <w:rFonts w:cs="Arial"/>
          <w:i/>
        </w:rPr>
        <w:t xml:space="preserve">- Zeit und Ressourcen für die Umstrukturierung </w:t>
      </w:r>
      <w:r>
        <w:rPr>
          <w:rFonts w:cs="Arial"/>
          <w:i/>
        </w:rPr>
        <w:t>eines</w:t>
      </w:r>
      <w:r w:rsidRPr="00871C4F">
        <w:rPr>
          <w:rFonts w:cs="Arial"/>
          <w:i/>
        </w:rPr>
        <w:t xml:space="preserve"> Projekts, die Schulung der Mitarbeiter, die neue Qualifikationen </w:t>
      </w:r>
      <w:r w:rsidR="00290652">
        <w:rPr>
          <w:rFonts w:cs="Arial"/>
          <w:i/>
        </w:rPr>
        <w:t>aufwenden =</w:t>
      </w:r>
      <w:r w:rsidRPr="00E84167">
        <w:rPr>
          <w:rFonts w:cs="Arial"/>
          <w:i/>
        </w:rPr>
        <w:t xml:space="preserve"> </w:t>
      </w:r>
      <w:r w:rsidRPr="00871C4F">
        <w:rPr>
          <w:rFonts w:cs="Arial"/>
          <w:i/>
        </w:rPr>
        <w:t>eine</w:t>
      </w:r>
      <w:r>
        <w:rPr>
          <w:rFonts w:cs="Arial"/>
          <w:i/>
        </w:rPr>
        <w:t>r</w:t>
      </w:r>
      <w:r w:rsidRPr="00871C4F">
        <w:rPr>
          <w:rFonts w:cs="Arial"/>
          <w:i/>
        </w:rPr>
        <w:t xml:space="preserve"> unannehmba</w:t>
      </w:r>
      <w:r>
        <w:rPr>
          <w:rFonts w:cs="Arial"/>
          <w:i/>
        </w:rPr>
        <w:t>r</w:t>
      </w:r>
      <w:r w:rsidRPr="00871C4F">
        <w:rPr>
          <w:rFonts w:cs="Arial"/>
          <w:i/>
        </w:rPr>
        <w:t>e</w:t>
      </w:r>
      <w:r>
        <w:rPr>
          <w:rFonts w:cs="Arial"/>
          <w:i/>
        </w:rPr>
        <w:t>n</w:t>
      </w:r>
      <w:r w:rsidRPr="00871C4F">
        <w:rPr>
          <w:rFonts w:cs="Arial"/>
          <w:i/>
        </w:rPr>
        <w:t xml:space="preserve"> Verzögerung und untragbare</w:t>
      </w:r>
      <w:r>
        <w:rPr>
          <w:rFonts w:cs="Arial"/>
          <w:i/>
        </w:rPr>
        <w:t>n</w:t>
      </w:r>
      <w:r w:rsidRPr="00871C4F">
        <w:rPr>
          <w:rFonts w:cs="Arial"/>
          <w:i/>
        </w:rPr>
        <w:t xml:space="preserve"> Mehrkosten </w:t>
      </w:r>
      <w:r>
        <w:rPr>
          <w:rFonts w:cs="Arial"/>
          <w:i/>
        </w:rPr>
        <w:t>die Tür öffnen</w:t>
      </w:r>
      <w:r w:rsidRPr="00871C4F">
        <w:rPr>
          <w:rFonts w:cs="Arial"/>
          <w:i/>
        </w:rPr>
        <w:t>.</w:t>
      </w:r>
    </w:p>
    <w:p w14:paraId="152C98B1" w14:textId="1708C06A" w:rsidR="00364977" w:rsidRPr="00871C4F" w:rsidRDefault="00364977" w:rsidP="00364977">
      <w:pPr>
        <w:ind w:left="851" w:hanging="142"/>
        <w:rPr>
          <w:rFonts w:cs="Arial"/>
          <w:i/>
        </w:rPr>
      </w:pPr>
      <w:r w:rsidRPr="00871C4F">
        <w:rPr>
          <w:rFonts w:cs="Arial"/>
          <w:i/>
        </w:rPr>
        <w:t xml:space="preserve">- </w:t>
      </w:r>
      <w:r w:rsidR="00290652">
        <w:rPr>
          <w:rFonts w:cs="Arial"/>
          <w:i/>
        </w:rPr>
        <w:t xml:space="preserve">Durch </w:t>
      </w:r>
      <w:r>
        <w:rPr>
          <w:rFonts w:cs="Arial"/>
          <w:i/>
        </w:rPr>
        <w:t xml:space="preserve">Infragestellung oder sogar Aufgabe einer gewählten </w:t>
      </w:r>
      <w:r w:rsidRPr="00871C4F">
        <w:rPr>
          <w:rFonts w:cs="Arial"/>
          <w:i/>
        </w:rPr>
        <w:t xml:space="preserve">Strategie </w:t>
      </w:r>
      <w:r w:rsidR="00F14E6B">
        <w:rPr>
          <w:rFonts w:cs="Arial"/>
          <w:i/>
        </w:rPr>
        <w:t xml:space="preserve">= </w:t>
      </w:r>
      <w:r>
        <w:rPr>
          <w:rFonts w:cs="Arial"/>
          <w:i/>
        </w:rPr>
        <w:t>sich als Zauderer</w:t>
      </w:r>
      <w:r w:rsidR="00F14E6B">
        <w:rPr>
          <w:rFonts w:cs="Arial"/>
          <w:i/>
        </w:rPr>
        <w:t xml:space="preserve"> outen</w:t>
      </w:r>
      <w:r w:rsidRPr="00871C4F">
        <w:rPr>
          <w:rFonts w:cs="Arial"/>
          <w:i/>
        </w:rPr>
        <w:t xml:space="preserve">. </w:t>
      </w:r>
    </w:p>
    <w:p w14:paraId="6AEA8AE0" w14:textId="02B283C9" w:rsidR="00364977" w:rsidRPr="00871C4F" w:rsidRDefault="00364977" w:rsidP="00364977">
      <w:pPr>
        <w:ind w:left="851" w:hanging="142"/>
        <w:rPr>
          <w:rFonts w:cs="Arial"/>
          <w:i/>
        </w:rPr>
      </w:pPr>
      <w:r w:rsidRPr="00871C4F">
        <w:rPr>
          <w:rFonts w:cs="Arial"/>
          <w:i/>
        </w:rPr>
        <w:t xml:space="preserve">- </w:t>
      </w:r>
      <w:r>
        <w:rPr>
          <w:rFonts w:cs="Arial"/>
          <w:i/>
        </w:rPr>
        <w:t xml:space="preserve">Einfühlsame Führung </w:t>
      </w:r>
      <w:r w:rsidR="00290652">
        <w:rPr>
          <w:rFonts w:cs="Arial"/>
          <w:i/>
        </w:rPr>
        <w:t>=</w:t>
      </w:r>
      <w:r w:rsidR="00F14E6B">
        <w:rPr>
          <w:rFonts w:cs="Arial"/>
          <w:i/>
        </w:rPr>
        <w:t xml:space="preserve"> </w:t>
      </w:r>
      <w:r>
        <w:rPr>
          <w:rFonts w:cs="Arial"/>
          <w:i/>
        </w:rPr>
        <w:t>bereit sein, mit jedem alles zu diskutieren</w:t>
      </w:r>
    </w:p>
    <w:p w14:paraId="42DEA5A4" w14:textId="15766D18" w:rsidR="00364977" w:rsidRDefault="00364977" w:rsidP="00364977">
      <w:pPr>
        <w:ind w:left="851" w:hanging="142"/>
        <w:rPr>
          <w:rFonts w:cs="Arial"/>
          <w:i/>
        </w:rPr>
      </w:pPr>
      <w:r w:rsidRPr="00871C4F">
        <w:rPr>
          <w:rFonts w:cs="Arial"/>
          <w:i/>
        </w:rPr>
        <w:t xml:space="preserve">- </w:t>
      </w:r>
      <w:r>
        <w:rPr>
          <w:rFonts w:cs="Arial"/>
          <w:i/>
        </w:rPr>
        <w:t xml:space="preserve">Mehr Anstrengungen abzuverlangen </w:t>
      </w:r>
      <w:r w:rsidR="00290652">
        <w:rPr>
          <w:rFonts w:cs="Arial"/>
          <w:i/>
        </w:rPr>
        <w:t xml:space="preserve">= </w:t>
      </w:r>
      <w:r>
        <w:rPr>
          <w:rFonts w:cs="Arial"/>
          <w:i/>
        </w:rPr>
        <w:t>Leute knechten</w:t>
      </w:r>
      <w:r w:rsidRPr="00871C4F">
        <w:rPr>
          <w:rFonts w:cs="Arial"/>
          <w:i/>
        </w:rPr>
        <w:t xml:space="preserve">.  </w:t>
      </w:r>
    </w:p>
    <w:p w14:paraId="72855E90" w14:textId="77777777" w:rsidR="00364977" w:rsidRPr="00871C4F" w:rsidRDefault="00364977" w:rsidP="00364977"/>
    <w:p w14:paraId="0189C04A" w14:textId="2C7A7D36" w:rsidR="00364977" w:rsidRPr="00871C4F" w:rsidRDefault="00364977" w:rsidP="00364977">
      <w:r w:rsidRPr="00871C4F">
        <w:t>Solche Gleichungen werden in der Regel nicht explizit ausgedrückt</w:t>
      </w:r>
      <w:r>
        <w:t xml:space="preserve">. </w:t>
      </w:r>
      <w:r w:rsidR="00DE5A1B">
        <w:t xml:space="preserve">Sie </w:t>
      </w:r>
      <w:r w:rsidRPr="00871C4F">
        <w:t xml:space="preserve">können aber als Hypothesen über interne </w:t>
      </w:r>
      <w:r>
        <w:t>Bezugsr</w:t>
      </w:r>
      <w:r w:rsidRPr="00871C4F">
        <w:t xml:space="preserve">ahmen diskutiert werden, abgeleitet von Erfahrungen </w:t>
      </w:r>
      <w:r w:rsidR="00F14E6B">
        <w:t xml:space="preserve">im Kontakt </w:t>
      </w:r>
      <w:r w:rsidRPr="00871C4F">
        <w:t xml:space="preserve">und </w:t>
      </w:r>
      <w:r w:rsidR="00F14E6B">
        <w:t>Beobachtungen</w:t>
      </w:r>
      <w:r w:rsidRPr="00871C4F">
        <w:t xml:space="preserve">. </w:t>
      </w:r>
      <w:r>
        <w:t xml:space="preserve">Die Frage ist, ob </w:t>
      </w:r>
      <w:r w:rsidR="00DE5A1B">
        <w:t>diejenigen, die sich im Dilemma gefangen fühlen,</w:t>
      </w:r>
      <w:r>
        <w:t xml:space="preserve"> für solche Analysen</w:t>
      </w:r>
      <w:r w:rsidR="00DE5A1B">
        <w:t xml:space="preserve"> überhaupt</w:t>
      </w:r>
      <w:r>
        <w:t xml:space="preserve"> erreichbar sind. Wer sich</w:t>
      </w:r>
      <w:r w:rsidRPr="00871C4F">
        <w:t xml:space="preserve"> gefangen fühl</w:t>
      </w:r>
      <w:r>
        <w:t>t</w:t>
      </w:r>
      <w:r w:rsidRPr="00871C4F">
        <w:t xml:space="preserve">, </w:t>
      </w:r>
      <w:r>
        <w:t>ist</w:t>
      </w:r>
      <w:r w:rsidRPr="00871C4F">
        <w:t xml:space="preserve"> nicht leicht </w:t>
      </w:r>
      <w:r>
        <w:t>dafür zu gewinnen</w:t>
      </w:r>
      <w:r w:rsidRPr="00871C4F">
        <w:t xml:space="preserve">, Hypothesen über </w:t>
      </w:r>
      <w:r>
        <w:t>sein</w:t>
      </w:r>
      <w:r w:rsidRPr="00871C4F">
        <w:t xml:space="preserve">en Bezugsrahmen zu diskutieren. </w:t>
      </w:r>
      <w:r>
        <w:t>Zu erkenne</w:t>
      </w:r>
      <w:r w:rsidR="00DE5A1B">
        <w:t>n</w:t>
      </w:r>
      <w:r>
        <w:t>, dass solche</w:t>
      </w:r>
      <w:r w:rsidRPr="00871C4F">
        <w:t xml:space="preserve"> Gleichungen </w:t>
      </w:r>
      <w:r>
        <w:t>Kraft haben</w:t>
      </w:r>
      <w:r w:rsidRPr="00871C4F">
        <w:t xml:space="preserve">, </w:t>
      </w:r>
      <w:r>
        <w:t xml:space="preserve">kann die </w:t>
      </w:r>
      <w:r w:rsidRPr="009E26F8">
        <w:rPr>
          <w:highlight w:val="cyan"/>
        </w:rPr>
        <w:t xml:space="preserve">Konfrontation mit </w:t>
      </w:r>
      <w:r w:rsidR="00DE5A1B">
        <w:rPr>
          <w:highlight w:val="cyan"/>
        </w:rPr>
        <w:t xml:space="preserve">Gefühlen der </w:t>
      </w:r>
      <w:r w:rsidRPr="009E26F8">
        <w:rPr>
          <w:highlight w:val="cyan"/>
        </w:rPr>
        <w:t>Verzweiflung</w:t>
      </w:r>
      <w:r>
        <w:t xml:space="preserve"> </w:t>
      </w:r>
      <w:r w:rsidR="00DE5A1B">
        <w:t xml:space="preserve">sogar </w:t>
      </w:r>
      <w:r>
        <w:t>verstärken</w:t>
      </w:r>
      <w:r w:rsidRPr="00871C4F">
        <w:t xml:space="preserve">. </w:t>
      </w:r>
      <w:r>
        <w:t>Wie aber lädt man zur Begegnung mit vermiedenen Gefühlen und</w:t>
      </w:r>
      <w:r w:rsidRPr="00871C4F">
        <w:t xml:space="preserve"> </w:t>
      </w:r>
      <w:r>
        <w:t xml:space="preserve">manchmal </w:t>
      </w:r>
      <w:r w:rsidRPr="00871C4F">
        <w:t xml:space="preserve">unbequemen Einsichten </w:t>
      </w:r>
      <w:r>
        <w:t xml:space="preserve">ein, die </w:t>
      </w:r>
      <w:r w:rsidRPr="00871C4F">
        <w:t>Teil des Prozesses</w:t>
      </w:r>
      <w:r w:rsidRPr="00B31676">
        <w:t xml:space="preserve"> </w:t>
      </w:r>
      <w:r>
        <w:t>sind?</w:t>
      </w:r>
      <w:r w:rsidRPr="00871C4F">
        <w:t xml:space="preserve"> </w:t>
      </w:r>
      <w:r>
        <w:t xml:space="preserve">Wie kann man dafür werben, </w:t>
      </w:r>
      <w:r w:rsidRPr="00871C4F">
        <w:t>externe Beobachtung</w:t>
      </w:r>
      <w:r>
        <w:t>en</w:t>
      </w:r>
      <w:r w:rsidRPr="00871C4F">
        <w:t xml:space="preserve"> </w:t>
      </w:r>
      <w:r>
        <w:t xml:space="preserve">zum eigenen </w:t>
      </w:r>
      <w:r>
        <w:lastRenderedPageBreak/>
        <w:t>Verhalten</w:t>
      </w:r>
      <w:r w:rsidRPr="00871C4F">
        <w:t xml:space="preserve"> und Hypothesen über die zugrunde liegenden Gleichungen aus</w:t>
      </w:r>
      <w:r>
        <w:t>zu</w:t>
      </w:r>
      <w:r w:rsidRPr="00871C4F">
        <w:t>probieren</w:t>
      </w:r>
      <w:r>
        <w:t>?</w:t>
      </w:r>
      <w:r w:rsidRPr="00871C4F">
        <w:t xml:space="preserve"> Dies zu erreichen und gleichzeitig die Verzweiflung </w:t>
      </w:r>
      <w:r>
        <w:t>in Maßen zu halten</w:t>
      </w:r>
      <w:r w:rsidRPr="00871C4F">
        <w:t xml:space="preserve">, ist schwierig, da </w:t>
      </w:r>
      <w:r>
        <w:t>im</w:t>
      </w:r>
      <w:r w:rsidRPr="00871C4F">
        <w:t xml:space="preserve"> Dilemma </w:t>
      </w:r>
      <w:r>
        <w:t>häufig</w:t>
      </w:r>
      <w:r w:rsidRPr="00871C4F">
        <w:t xml:space="preserve"> Einsichten ver</w:t>
      </w:r>
      <w:r>
        <w:t>mieden werden</w:t>
      </w:r>
      <w:r w:rsidRPr="00871C4F">
        <w:t xml:space="preserve">, die </w:t>
      </w:r>
      <w:r>
        <w:t xml:space="preserve">verständlicherweise </w:t>
      </w:r>
      <w:r w:rsidRPr="00871C4F">
        <w:t xml:space="preserve">zu negativen Emotionen führen. </w:t>
      </w:r>
    </w:p>
    <w:p w14:paraId="1CA281AB" w14:textId="77777777" w:rsidR="00364977" w:rsidRPr="00871C4F" w:rsidRDefault="00364977" w:rsidP="00364977"/>
    <w:p w14:paraId="21554C19" w14:textId="6BCBA2D2" w:rsidR="00364977" w:rsidRDefault="00364977" w:rsidP="00364977">
      <w:r>
        <w:t>Zur Vorbereitung von</w:t>
      </w:r>
      <w:r w:rsidRPr="00871C4F">
        <w:t xml:space="preserve"> Dialog</w:t>
      </w:r>
      <w:r>
        <w:t>en</w:t>
      </w:r>
      <w:r w:rsidRPr="00871C4F">
        <w:t xml:space="preserve"> </w:t>
      </w:r>
      <w:r>
        <w:t>kann</w:t>
      </w:r>
      <w:r w:rsidRPr="00871C4F">
        <w:t xml:space="preserve"> das Dilemma-Modell </w:t>
      </w:r>
      <w:r>
        <w:t>hilfreich sein</w:t>
      </w:r>
      <w:r w:rsidRPr="00871C4F">
        <w:t xml:space="preserve">. Allgemein erklärt und mit Beispielen </w:t>
      </w:r>
      <w:r>
        <w:t xml:space="preserve">anderer </w:t>
      </w:r>
      <w:r w:rsidR="0076404F">
        <w:t xml:space="preserve">Betroffener </w:t>
      </w:r>
      <w:r w:rsidRPr="00871C4F">
        <w:t xml:space="preserve">versehen, können Menschen ihre eigene Situation leichter erkennen, </w:t>
      </w:r>
      <w:r w:rsidR="0076404F">
        <w:t>können</w:t>
      </w:r>
      <w:r w:rsidR="0076404F" w:rsidRPr="00871C4F">
        <w:t xml:space="preserve"> </w:t>
      </w:r>
      <w:r w:rsidRPr="00871C4F">
        <w:t xml:space="preserve">Interesse und Motivation </w:t>
      </w:r>
      <w:r w:rsidR="0076404F">
        <w:t>geweckt werden</w:t>
      </w:r>
      <w:r w:rsidRPr="00871C4F">
        <w:t xml:space="preserve">. </w:t>
      </w:r>
      <w:r w:rsidR="0076404F">
        <w:t>Wer eigene</w:t>
      </w:r>
      <w:r w:rsidRPr="00871C4F">
        <w:t xml:space="preserve"> Erfahrungen innerhalb des Dilemma-</w:t>
      </w:r>
      <w:r>
        <w:t>Zirkels</w:t>
      </w:r>
      <w:r w:rsidRPr="00871C4F">
        <w:t xml:space="preserve"> </w:t>
      </w:r>
      <w:r w:rsidR="000E3072">
        <w:t>im</w:t>
      </w:r>
      <w:r w:rsidR="000E3072" w:rsidRPr="00871C4F">
        <w:t xml:space="preserve"> erste</w:t>
      </w:r>
      <w:r w:rsidR="000E3072">
        <w:t>n Schritt</w:t>
      </w:r>
      <w:r w:rsidR="0076404F">
        <w:t xml:space="preserve"> geboten kriegt</w:t>
      </w:r>
      <w:r w:rsidRPr="00871C4F">
        <w:t xml:space="preserve">, </w:t>
      </w:r>
      <w:r>
        <w:t>folgt d</w:t>
      </w:r>
      <w:r w:rsidR="0076404F">
        <w:t>em</w:t>
      </w:r>
      <w:r>
        <w:t xml:space="preserve"> Aufstellen von </w:t>
      </w:r>
      <w:r w:rsidRPr="00871C4F">
        <w:t xml:space="preserve">Hypothesen über </w:t>
      </w:r>
      <w:r w:rsidR="0076404F">
        <w:t xml:space="preserve">ihn betreffende </w:t>
      </w:r>
      <w:r w:rsidRPr="00871C4F">
        <w:t>Dilemma-Gleichungen</w:t>
      </w:r>
      <w:r>
        <w:t xml:space="preserve"> leichter</w:t>
      </w:r>
      <w:r w:rsidRPr="00871C4F">
        <w:t xml:space="preserve">. </w:t>
      </w:r>
      <w:r w:rsidR="0076404F">
        <w:t>Berichtet man vom</w:t>
      </w:r>
      <w:r>
        <w:t xml:space="preserve"> eigene</w:t>
      </w:r>
      <w:r w:rsidR="0076404F">
        <w:t>n</w:t>
      </w:r>
      <w:r w:rsidRPr="00871C4F">
        <w:t xml:space="preserve"> </w:t>
      </w:r>
      <w:r w:rsidR="0076404F" w:rsidRPr="00871C4F">
        <w:t>Er</w:t>
      </w:r>
      <w:r w:rsidR="0076404F">
        <w:t>leben</w:t>
      </w:r>
      <w:r w:rsidR="0076404F" w:rsidRPr="00871C4F">
        <w:t xml:space="preserve"> </w:t>
      </w:r>
      <w:r w:rsidR="0076404F">
        <w:t>eines gemeinsamen</w:t>
      </w:r>
      <w:r>
        <w:t xml:space="preserve"> Dilemma</w:t>
      </w:r>
      <w:r w:rsidR="0076404F">
        <w:t>s kann der andere darauf</w:t>
      </w:r>
      <w:r w:rsidRPr="00871C4F">
        <w:t xml:space="preserve"> </w:t>
      </w:r>
      <w:r>
        <w:t>Bezug nehmen</w:t>
      </w:r>
      <w:r w:rsidRPr="00871C4F">
        <w:t xml:space="preserve">, </w:t>
      </w:r>
      <w:r w:rsidR="0076404F">
        <w:t>auch wenn beide die dahinterstehenden Bezugsrahmen nicht klar haben.</w:t>
      </w:r>
      <w:r w:rsidRPr="00871C4F">
        <w:t xml:space="preserve"> Dilemma</w:t>
      </w:r>
      <w:r>
        <w:t>-Bezugsrahmen</w:t>
      </w:r>
      <w:r w:rsidRPr="00871C4F">
        <w:t xml:space="preserve"> </w:t>
      </w:r>
      <w:r>
        <w:t xml:space="preserve">oft </w:t>
      </w:r>
      <w:r w:rsidRPr="00871C4F">
        <w:t xml:space="preserve">leichter </w:t>
      </w:r>
      <w:r>
        <w:t>angegangen</w:t>
      </w:r>
      <w:r w:rsidRPr="00871C4F">
        <w:t xml:space="preserve"> werden, wenn man mit dem </w:t>
      </w:r>
      <w:r w:rsidR="0076404F">
        <w:t xml:space="preserve">Erleben im </w:t>
      </w:r>
      <w:r w:rsidRPr="009E26F8">
        <w:rPr>
          <w:highlight w:val="cyan"/>
        </w:rPr>
        <w:t>Dilemma-Zirkel</w:t>
      </w:r>
      <w:r w:rsidRPr="00871C4F">
        <w:t xml:space="preserve"> beginnt.</w:t>
      </w:r>
    </w:p>
    <w:p w14:paraId="60552B4B" w14:textId="77777777" w:rsidR="00364977" w:rsidRDefault="00364977" w:rsidP="00364977"/>
    <w:p w14:paraId="3E6AB406" w14:textId="77777777" w:rsidR="00364977" w:rsidRPr="00D4202C" w:rsidRDefault="00364977" w:rsidP="00B91130">
      <w:pPr>
        <w:pStyle w:val="berschrift3"/>
        <w:numPr>
          <w:ilvl w:val="2"/>
          <w:numId w:val="5"/>
        </w:numPr>
        <w:spacing w:after="0" w:line="360" w:lineRule="auto"/>
        <w:jc w:val="left"/>
      </w:pPr>
      <w:bookmarkStart w:id="198" w:name="_Toc13429118"/>
      <w:bookmarkStart w:id="199" w:name="_Toc35861086"/>
      <w:r w:rsidRPr="00D4202C">
        <w:t>Der Dilemma-Zirkel</w:t>
      </w:r>
      <w:bookmarkEnd w:id="198"/>
      <w:bookmarkEnd w:id="199"/>
    </w:p>
    <w:p w14:paraId="1E892F2F" w14:textId="77777777" w:rsidR="00364977" w:rsidRPr="000F3529" w:rsidRDefault="00364977" w:rsidP="00364977">
      <w:pPr>
        <w:rPr>
          <w:rFonts w:cs="Arial"/>
          <w:lang w:val="en-US"/>
        </w:rPr>
      </w:pPr>
    </w:p>
    <w:p w14:paraId="0FE3F239" w14:textId="72860150" w:rsidR="00364977" w:rsidRDefault="00A9364F" w:rsidP="00364977">
      <w:r w:rsidRPr="00871C4F">
        <w:t xml:space="preserve">Dilemmata </w:t>
      </w:r>
      <w:r>
        <w:t>bewirken bestimmte Dynamiken im Dilemma-Zirkel und gleichzeitig halten solche Dynamiken Dilemma-Bezugsrahmen aufrecht.</w:t>
      </w:r>
      <w:r w:rsidR="00A9552C">
        <w:t xml:space="preserve"> </w:t>
      </w:r>
      <w:r w:rsidR="00364977" w:rsidRPr="00871C4F">
        <w:t xml:space="preserve">Dilemmata können </w:t>
      </w:r>
      <w:r>
        <w:t>da</w:t>
      </w:r>
      <w:r w:rsidR="00364977" w:rsidRPr="00871C4F">
        <w:t xml:space="preserve">durch </w:t>
      </w:r>
      <w:r w:rsidRPr="00871C4F">
        <w:t>identifiziert werden</w:t>
      </w:r>
      <w:r>
        <w:t xml:space="preserve">, dass </w:t>
      </w:r>
      <w:r w:rsidR="00364977">
        <w:t xml:space="preserve">beispielhafte </w:t>
      </w:r>
      <w:r w:rsidR="00364977" w:rsidRPr="00871C4F">
        <w:t>Erfahrung</w:t>
      </w:r>
      <w:r w:rsidR="00364977">
        <w:t>en</w:t>
      </w:r>
      <w:r w:rsidR="00364977" w:rsidRPr="00871C4F">
        <w:t xml:space="preserve"> im Dilemma-</w:t>
      </w:r>
      <w:r w:rsidR="00364977">
        <w:t>Zirkel</w:t>
      </w:r>
      <w:r>
        <w:t xml:space="preserve"> wiedere</w:t>
      </w:r>
      <w:r w:rsidR="00A9552C">
        <w:t>r</w:t>
      </w:r>
      <w:r>
        <w:t>kannt werden</w:t>
      </w:r>
      <w:r w:rsidR="00364977" w:rsidRPr="00871C4F">
        <w:t xml:space="preserve">. </w:t>
      </w:r>
    </w:p>
    <w:p w14:paraId="36D02782" w14:textId="77777777" w:rsidR="00364977" w:rsidRDefault="00364977" w:rsidP="00364977"/>
    <w:p w14:paraId="6A8885E8" w14:textId="77777777" w:rsidR="00364977" w:rsidRDefault="00364977" w:rsidP="00364977">
      <w:pPr>
        <w:tabs>
          <w:tab w:val="left" w:pos="2977"/>
        </w:tabs>
      </w:pPr>
      <w:r w:rsidRPr="00871C4F">
        <w:t xml:space="preserve">Typische </w:t>
      </w:r>
      <w:r>
        <w:t>Phasen</w:t>
      </w:r>
      <w:r w:rsidRPr="00871C4F">
        <w:t xml:space="preserve"> von Dilemma-Erfahrung sind </w:t>
      </w:r>
      <w:r w:rsidRPr="004F697F">
        <w:rPr>
          <w:highlight w:val="cyan"/>
        </w:rPr>
        <w:t>Vermeiden, Strampeln, Erschöpfung</w:t>
      </w:r>
      <w:r w:rsidRPr="00871C4F">
        <w:t xml:space="preserve"> und </w:t>
      </w:r>
      <w:r w:rsidRPr="004F697F">
        <w:rPr>
          <w:highlight w:val="cyan"/>
        </w:rPr>
        <w:t>Verzweiflung</w:t>
      </w:r>
      <w:r w:rsidRPr="00871C4F">
        <w:t>:</w:t>
      </w:r>
    </w:p>
    <w:p w14:paraId="128613C3" w14:textId="77777777" w:rsidR="00364977" w:rsidRDefault="00364977" w:rsidP="00364977">
      <w:pPr>
        <w:tabs>
          <w:tab w:val="left" w:pos="2977"/>
        </w:tabs>
      </w:pPr>
    </w:p>
    <w:p w14:paraId="3CB0EAB2" w14:textId="77777777" w:rsidR="00364977" w:rsidRDefault="00364977" w:rsidP="00364977">
      <w:r w:rsidRPr="00871C4F">
        <w:rPr>
          <w:b/>
        </w:rPr>
        <w:t>Ver</w:t>
      </w:r>
      <w:r>
        <w:rPr>
          <w:b/>
        </w:rPr>
        <w:t>meiden</w:t>
      </w:r>
      <w:r w:rsidRPr="00871C4F">
        <w:rPr>
          <w:b/>
        </w:rPr>
        <w:t>:</w:t>
      </w:r>
      <w:r w:rsidRPr="00871C4F">
        <w:t xml:space="preserve"> </w:t>
      </w:r>
      <w:r>
        <w:t>Man ist</w:t>
      </w:r>
      <w:r w:rsidRPr="00871C4F">
        <w:t xml:space="preserve"> sich des Dilemma</w:t>
      </w:r>
      <w:r>
        <w:t>-S</w:t>
      </w:r>
      <w:r w:rsidRPr="00871C4F">
        <w:t xml:space="preserve">ystems nicht bewusst, die Situation scheint unverdächtig zu sein. </w:t>
      </w:r>
      <w:r>
        <w:t>Man spielt</w:t>
      </w:r>
      <w:r w:rsidRPr="00871C4F">
        <w:t xml:space="preserve"> Warnsignale herunter und verh</w:t>
      </w:r>
      <w:r>
        <w:t>ält</w:t>
      </w:r>
      <w:r w:rsidRPr="00871C4F">
        <w:t xml:space="preserve"> sich, als wären Lösungen verfügbar. Solange kein intensives Engagement erforderlich ist, sind die Auswirkungen gering.</w:t>
      </w:r>
    </w:p>
    <w:p w14:paraId="6A2873BF" w14:textId="77777777" w:rsidR="00364977" w:rsidRDefault="00364977" w:rsidP="00364977"/>
    <w:p w14:paraId="2CED525C" w14:textId="77777777" w:rsidR="00364977" w:rsidRDefault="00364977" w:rsidP="00364977">
      <w:pPr>
        <w:tabs>
          <w:tab w:val="left" w:pos="2977"/>
        </w:tabs>
      </w:pPr>
      <w:r>
        <w:rPr>
          <w:b/>
        </w:rPr>
        <w:t>Strampeln</w:t>
      </w:r>
      <w:r w:rsidRPr="00871C4F">
        <w:t>: Die Bemühungen bringen nicht den erwarteten Nutzen</w:t>
      </w:r>
      <w:r>
        <w:t>.</w:t>
      </w:r>
      <w:r w:rsidRPr="00871C4F">
        <w:t xml:space="preserve"> </w:t>
      </w:r>
      <w:r>
        <w:t>W</w:t>
      </w:r>
      <w:r w:rsidRPr="00871C4F">
        <w:t xml:space="preserve">enn man sich </w:t>
      </w:r>
      <w:r>
        <w:t xml:space="preserve">dann </w:t>
      </w:r>
      <w:r w:rsidRPr="00871C4F">
        <w:t xml:space="preserve">mehr Mühe gibt, </w:t>
      </w:r>
      <w:r>
        <w:t xml:space="preserve">ist dies nicht wirklich von Zuversicht </w:t>
      </w:r>
      <w:r w:rsidRPr="00871C4F">
        <w:t xml:space="preserve">getragen </w:t>
      </w:r>
      <w:r>
        <w:t xml:space="preserve">und </w:t>
      </w:r>
      <w:r w:rsidRPr="00871C4F">
        <w:t xml:space="preserve">wird </w:t>
      </w:r>
      <w:r>
        <w:t>zu einem Strampeln ohne Ende</w:t>
      </w:r>
      <w:r w:rsidRPr="00871C4F">
        <w:t xml:space="preserve">. </w:t>
      </w:r>
      <w:r>
        <w:t xml:space="preserve">Hat man diesen Mangel an Zuversicht erst mal identifiziert, </w:t>
      </w:r>
      <w:r w:rsidRPr="00871C4F">
        <w:t>könnte die</w:t>
      </w:r>
      <w:r>
        <w:t>s ein Einstieg in eine Analyse des Dilemma-Zirkels sein.</w:t>
      </w:r>
      <w:r w:rsidRPr="00871C4F">
        <w:t xml:space="preserve"> </w:t>
      </w:r>
    </w:p>
    <w:p w14:paraId="277D6372" w14:textId="77777777" w:rsidR="00364977" w:rsidRDefault="00364977" w:rsidP="00364977">
      <w:pPr>
        <w:tabs>
          <w:tab w:val="left" w:pos="2977"/>
        </w:tabs>
      </w:pPr>
    </w:p>
    <w:p w14:paraId="105CE5F5" w14:textId="6A7A0675" w:rsidR="00364977" w:rsidRDefault="00364977" w:rsidP="00364977">
      <w:pPr>
        <w:tabs>
          <w:tab w:val="left" w:pos="2977"/>
        </w:tabs>
      </w:pPr>
      <w:r w:rsidRPr="00871C4F">
        <w:rPr>
          <w:b/>
        </w:rPr>
        <w:t>Erschöpfung</w:t>
      </w:r>
      <w:r w:rsidRPr="00871C4F">
        <w:t xml:space="preserve">: </w:t>
      </w:r>
      <w:r w:rsidR="00A9552C">
        <w:t>Immer wieder</w:t>
      </w:r>
      <w:r w:rsidR="00A9552C" w:rsidRPr="00871C4F">
        <w:t xml:space="preserve"> </w:t>
      </w:r>
      <w:r>
        <w:t>kippt</w:t>
      </w:r>
      <w:r w:rsidRPr="00871C4F">
        <w:t xml:space="preserve"> das </w:t>
      </w:r>
      <w:r>
        <w:t>Strampeln</w:t>
      </w:r>
      <w:r w:rsidRPr="00871C4F">
        <w:t xml:space="preserve"> in Erschöpfung. Erschöpfung </w:t>
      </w:r>
      <w:r>
        <w:t xml:space="preserve">ist </w:t>
      </w:r>
      <w:r w:rsidRPr="00871C4F">
        <w:t>ein</w:t>
      </w:r>
      <w:r>
        <w:t>e</w:t>
      </w:r>
      <w:r w:rsidRPr="00871C4F">
        <w:t xml:space="preserve"> normale </w:t>
      </w:r>
      <w:r>
        <w:t xml:space="preserve">Reaktion, um sich </w:t>
      </w:r>
      <w:r w:rsidRPr="00871C4F">
        <w:t xml:space="preserve">nach </w:t>
      </w:r>
      <w:r>
        <w:t xml:space="preserve">einer Anstrengung </w:t>
      </w:r>
      <w:r w:rsidRPr="00871C4F">
        <w:t xml:space="preserve">zu erholen und mit neuer Energie und frischen Ideen zurückzukehren. Die Erschöpfung </w:t>
      </w:r>
      <w:r>
        <w:t>im Dilemma-Zirkel</w:t>
      </w:r>
      <w:r w:rsidRPr="00871C4F">
        <w:t xml:space="preserve"> Dilemmas unterscheidet sich jedoch da</w:t>
      </w:r>
      <w:r>
        <w:t>durch</w:t>
      </w:r>
      <w:r w:rsidRPr="00871C4F">
        <w:t xml:space="preserve">, dass sie </w:t>
      </w:r>
      <w:r>
        <w:t>wieder</w:t>
      </w:r>
      <w:r w:rsidRPr="00871C4F" w:rsidDel="0045687B">
        <w:t xml:space="preserve"> </w:t>
      </w:r>
      <w:r>
        <w:t>innerhalb des Zirkels mündet</w:t>
      </w:r>
      <w:r w:rsidRPr="00871C4F">
        <w:t xml:space="preserve">. Menschen </w:t>
      </w:r>
      <w:r>
        <w:t>versuchen dann</w:t>
      </w:r>
      <w:r w:rsidRPr="00871C4F">
        <w:t xml:space="preserve"> </w:t>
      </w:r>
      <w:r>
        <w:t>durch</w:t>
      </w:r>
      <w:r w:rsidRPr="00871C4F">
        <w:t xml:space="preserve"> Krankheit, Drogen oder Burnout </w:t>
      </w:r>
      <w:r>
        <w:t xml:space="preserve">dem Ausgeliefertsein an Hoffnungslosigkeit </w:t>
      </w:r>
      <w:r w:rsidRPr="00871C4F">
        <w:t>zu entkommen.</w:t>
      </w:r>
    </w:p>
    <w:p w14:paraId="56EE9DCD" w14:textId="77777777" w:rsidR="00364977" w:rsidRDefault="00364977" w:rsidP="00364977">
      <w:pPr>
        <w:tabs>
          <w:tab w:val="left" w:pos="2977"/>
        </w:tabs>
      </w:pPr>
    </w:p>
    <w:p w14:paraId="1B28AB59" w14:textId="2572E909" w:rsidR="00364977" w:rsidRPr="009E26F8" w:rsidRDefault="00364977" w:rsidP="00364977">
      <w:r w:rsidRPr="00871C4F">
        <w:rPr>
          <w:b/>
        </w:rPr>
        <w:t>Verzweiflung</w:t>
      </w:r>
      <w:r w:rsidRPr="00871C4F">
        <w:t xml:space="preserve">: </w:t>
      </w:r>
      <w:r>
        <w:t>Dauerndes Strampeln und</w:t>
      </w:r>
      <w:r w:rsidRPr="00871C4F">
        <w:t xml:space="preserve"> der Wechsel zwischen </w:t>
      </w:r>
      <w:r>
        <w:t xml:space="preserve">Strampeln </w:t>
      </w:r>
      <w:r w:rsidRPr="00871C4F">
        <w:t xml:space="preserve">und Erschöpfung </w:t>
      </w:r>
      <w:r>
        <w:t xml:space="preserve">führt </w:t>
      </w:r>
      <w:r w:rsidRPr="00871C4F">
        <w:t xml:space="preserve">natürlich zu Verzweiflung. Unsere Kultur kann als phobisch gegen Verzweiflung beschrieben werden und </w:t>
      </w:r>
      <w:r>
        <w:t>verfehlt</w:t>
      </w:r>
      <w:r w:rsidRPr="00871C4F">
        <w:t xml:space="preserve"> </w:t>
      </w:r>
      <w:r>
        <w:t>dadurch</w:t>
      </w:r>
      <w:r w:rsidRPr="00871C4F">
        <w:t xml:space="preserve">, dass </w:t>
      </w:r>
      <w:r>
        <w:t xml:space="preserve">Verzweiflung </w:t>
      </w:r>
      <w:r w:rsidRPr="00871C4F">
        <w:t xml:space="preserve">(mild oder wild) </w:t>
      </w:r>
      <w:r w:rsidR="00A9552C">
        <w:t xml:space="preserve">anerkannt wird, obwohl gerade Verzweiflung </w:t>
      </w:r>
      <w:r>
        <w:t>diagnostisch auf</w:t>
      </w:r>
      <w:r w:rsidRPr="00871C4F">
        <w:t xml:space="preserve"> </w:t>
      </w:r>
      <w:r w:rsidR="00120770">
        <w:t xml:space="preserve">die gegebene </w:t>
      </w:r>
      <w:r w:rsidRPr="00871C4F">
        <w:t xml:space="preserve">Unlösbarkeit </w:t>
      </w:r>
      <w:r>
        <w:t>eines</w:t>
      </w:r>
      <w:r w:rsidRPr="00871C4F">
        <w:t xml:space="preserve"> </w:t>
      </w:r>
      <w:r>
        <w:t xml:space="preserve">Problems und damit auf ein </w:t>
      </w:r>
      <w:r w:rsidRPr="00871C4F">
        <w:t xml:space="preserve">Dilemma </w:t>
      </w:r>
      <w:r w:rsidR="00A9552C" w:rsidRPr="00871C4F">
        <w:t>hinweis</w:t>
      </w:r>
      <w:r w:rsidR="00A9552C">
        <w:t>en könnte</w:t>
      </w:r>
      <w:r w:rsidRPr="009F5DD9">
        <w:t xml:space="preserve">. </w:t>
      </w:r>
      <w:r w:rsidRPr="009E26F8">
        <w:t xml:space="preserve">Deshalb </w:t>
      </w:r>
      <w:r>
        <w:t xml:space="preserve">ist es eine wesentliche </w:t>
      </w:r>
      <w:r w:rsidR="00A9552C">
        <w:t>Dilemma-</w:t>
      </w:r>
      <w:r>
        <w:t>K</w:t>
      </w:r>
      <w:r w:rsidRPr="009E26F8">
        <w:t>ompetenz</w:t>
      </w:r>
      <w:r w:rsidR="00120770">
        <w:t>,</w:t>
      </w:r>
      <w:r w:rsidRPr="009E26F8">
        <w:t xml:space="preserve"> mit Verzweiflung umgehen zu können.</w:t>
      </w:r>
    </w:p>
    <w:p w14:paraId="02424210" w14:textId="77777777" w:rsidR="00364977" w:rsidRPr="009E26F8" w:rsidRDefault="00364977" w:rsidP="00364977">
      <w:pPr>
        <w:tabs>
          <w:tab w:val="left" w:pos="2977"/>
        </w:tabs>
        <w:rPr>
          <w:rFonts w:cs="Arial"/>
          <w:b/>
        </w:rPr>
      </w:pPr>
    </w:p>
    <w:p w14:paraId="42ED134A" w14:textId="77777777" w:rsidR="00364977" w:rsidRPr="009E26F8" w:rsidRDefault="00364977" w:rsidP="00364977">
      <w:pPr>
        <w:tabs>
          <w:tab w:val="left" w:pos="2977"/>
        </w:tabs>
        <w:rPr>
          <w:rFonts w:cs="Arial"/>
          <w:b/>
        </w:rPr>
      </w:pPr>
    </w:p>
    <w:p w14:paraId="1C09CF8F" w14:textId="77777777" w:rsidR="00364977" w:rsidRPr="000F3529" w:rsidRDefault="00364977" w:rsidP="00364977">
      <w:pPr>
        <w:tabs>
          <w:tab w:val="left" w:pos="2977"/>
        </w:tabs>
        <w:rPr>
          <w:rFonts w:cs="Arial"/>
          <w:b/>
          <w:lang w:val="en-US"/>
        </w:rPr>
      </w:pPr>
      <w:r w:rsidRPr="009E26F8">
        <w:rPr>
          <w:rFonts w:cs="Arial"/>
          <w:noProof/>
        </w:rPr>
        <w:lastRenderedPageBreak/>
        <w:drawing>
          <wp:inline distT="0" distB="0" distL="0" distR="0" wp14:anchorId="7DE1BAF2" wp14:editId="57CDE04E">
            <wp:extent cx="5186597" cy="2381579"/>
            <wp:effectExtent l="0" t="0" r="0" b="6350"/>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8-20 19.59.44.png"/>
                    <pic:cNvPicPr/>
                  </pic:nvPicPr>
                  <pic:blipFill>
                    <a:blip r:embed="rId39">
                      <a:extLst>
                        <a:ext uri="{28A0092B-C50C-407E-A947-70E740481C1C}">
                          <a14:useLocalDpi xmlns:a14="http://schemas.microsoft.com/office/drawing/2010/main" val="0"/>
                        </a:ext>
                      </a:extLst>
                    </a:blip>
                    <a:stretch>
                      <a:fillRect/>
                    </a:stretch>
                  </pic:blipFill>
                  <pic:spPr>
                    <a:xfrm>
                      <a:off x="0" y="0"/>
                      <a:ext cx="5201977" cy="2388641"/>
                    </a:xfrm>
                    <a:prstGeom prst="rect">
                      <a:avLst/>
                    </a:prstGeom>
                  </pic:spPr>
                </pic:pic>
              </a:graphicData>
            </a:graphic>
          </wp:inline>
        </w:drawing>
      </w:r>
    </w:p>
    <w:p w14:paraId="3F6C6AFB" w14:textId="77777777" w:rsidR="00364977" w:rsidRPr="000F3529" w:rsidRDefault="00364977" w:rsidP="00364977">
      <w:pPr>
        <w:tabs>
          <w:tab w:val="left" w:pos="2977"/>
        </w:tabs>
        <w:rPr>
          <w:rFonts w:cs="Arial"/>
          <w:b/>
          <w:lang w:val="en-US"/>
        </w:rPr>
      </w:pPr>
    </w:p>
    <w:p w14:paraId="3D50E458" w14:textId="77777777" w:rsidR="00364977" w:rsidRPr="001C77BF" w:rsidRDefault="00364977" w:rsidP="00364977">
      <w:pPr>
        <w:rPr>
          <w:rFonts w:cs="Arial"/>
          <w:bCs/>
        </w:rPr>
      </w:pPr>
      <w:r w:rsidRPr="009E26F8">
        <w:rPr>
          <w:rFonts w:cs="Arial"/>
          <w:b/>
          <w:bCs/>
        </w:rPr>
        <w:t>Abb</w:t>
      </w:r>
      <w:r w:rsidRPr="001734FE">
        <w:rPr>
          <w:rFonts w:cs="Arial"/>
          <w:bCs/>
        </w:rPr>
        <w:t xml:space="preserve">. </w:t>
      </w:r>
      <w:r>
        <w:rPr>
          <w:rFonts w:cs="Arial"/>
          <w:bCs/>
        </w:rPr>
        <w:t>30</w:t>
      </w:r>
      <w:r w:rsidRPr="001734FE">
        <w:rPr>
          <w:rFonts w:cs="Arial"/>
          <w:bCs/>
        </w:rPr>
        <w:t xml:space="preserve"> </w:t>
      </w:r>
      <w:r>
        <w:rPr>
          <w:rFonts w:cs="Arial"/>
          <w:bCs/>
        </w:rPr>
        <w:t>Der</w:t>
      </w:r>
      <w:r w:rsidRPr="009F5DD9">
        <w:rPr>
          <w:rFonts w:cs="Arial"/>
          <w:bCs/>
        </w:rPr>
        <w:t xml:space="preserve"> Dilemma-Zirkel</w:t>
      </w:r>
      <w:r w:rsidRPr="001C77BF">
        <w:rPr>
          <w:rFonts w:cs="Arial"/>
          <w:bCs/>
        </w:rPr>
        <w:t xml:space="preserve"> (Schmid/Jäger 1986)</w:t>
      </w:r>
    </w:p>
    <w:p w14:paraId="6354D08B" w14:textId="77777777" w:rsidR="00364977" w:rsidRPr="00871C4F" w:rsidRDefault="00364977" w:rsidP="00364977"/>
    <w:p w14:paraId="47D156C3" w14:textId="6EBE4718" w:rsidR="00364977" w:rsidRDefault="00364977" w:rsidP="00364977">
      <w:r w:rsidRPr="00871C4F">
        <w:t xml:space="preserve">Aus </w:t>
      </w:r>
      <w:r w:rsidR="00120770">
        <w:t>klinischer</w:t>
      </w:r>
      <w:r w:rsidR="00120770" w:rsidRPr="00871C4F">
        <w:t xml:space="preserve"> </w:t>
      </w:r>
      <w:r w:rsidRPr="00871C4F">
        <w:t>Sicht führt das Hin- und Herwechseln im Dilemma-</w:t>
      </w:r>
      <w:r>
        <w:t>Zirkel</w:t>
      </w:r>
      <w:r w:rsidRPr="00871C4F">
        <w:t xml:space="preserve"> zu Depressionen in </w:t>
      </w:r>
      <w:r w:rsidR="00E47561">
        <w:t>ihren</w:t>
      </w:r>
      <w:r w:rsidR="00E47561" w:rsidRPr="00871C4F">
        <w:t xml:space="preserve"> </w:t>
      </w:r>
      <w:r w:rsidRPr="00871C4F">
        <w:t>aktiven und passiven Form</w:t>
      </w:r>
      <w:r>
        <w:t>en</w:t>
      </w:r>
      <w:r w:rsidRPr="00871C4F">
        <w:t xml:space="preserve"> und langfristig zu einem sogenannten Burnout.</w:t>
      </w:r>
    </w:p>
    <w:p w14:paraId="44FA50C1" w14:textId="77777777" w:rsidR="00364977" w:rsidRPr="00871C4F" w:rsidRDefault="00364977" w:rsidP="00364977"/>
    <w:p w14:paraId="51F8D4C1" w14:textId="77777777" w:rsidR="00364977" w:rsidRPr="00A90682" w:rsidRDefault="00364977" w:rsidP="00B91130">
      <w:pPr>
        <w:pStyle w:val="berschrift3"/>
        <w:numPr>
          <w:ilvl w:val="2"/>
          <w:numId w:val="5"/>
        </w:numPr>
        <w:spacing w:after="0" w:line="360" w:lineRule="auto"/>
        <w:jc w:val="left"/>
      </w:pPr>
      <w:bookmarkStart w:id="200" w:name="_Toc13429119"/>
      <w:bookmarkStart w:id="201" w:name="_Toc429324098"/>
      <w:bookmarkStart w:id="202" w:name="_Toc26442472"/>
      <w:bookmarkStart w:id="203" w:name="_Toc35861087"/>
      <w:r w:rsidRPr="00A90682">
        <w:t>Hilfreiche Einstellungen und Ansätze</w:t>
      </w:r>
      <w:bookmarkEnd w:id="200"/>
      <w:bookmarkEnd w:id="201"/>
      <w:bookmarkEnd w:id="202"/>
      <w:bookmarkEnd w:id="203"/>
    </w:p>
    <w:p w14:paraId="5206C562" w14:textId="77777777" w:rsidR="00364977" w:rsidRDefault="00364977" w:rsidP="00364977">
      <w:pPr>
        <w:tabs>
          <w:tab w:val="left" w:pos="2977"/>
        </w:tabs>
        <w:rPr>
          <w:rFonts w:cs="Arial"/>
        </w:rPr>
      </w:pPr>
    </w:p>
    <w:p w14:paraId="68CF0F33" w14:textId="4ACF468E" w:rsidR="00364977" w:rsidRPr="004F697F" w:rsidRDefault="00364977" w:rsidP="00364977">
      <w:pPr>
        <w:tabs>
          <w:tab w:val="left" w:pos="2977"/>
        </w:tabs>
        <w:rPr>
          <w:rFonts w:cs="Arial"/>
          <w:i/>
          <w:iCs/>
        </w:rPr>
      </w:pPr>
      <w:r w:rsidRPr="004F697F">
        <w:rPr>
          <w:rFonts w:cs="Arial"/>
          <w:i/>
          <w:iCs/>
        </w:rPr>
        <w:t xml:space="preserve">Der </w:t>
      </w:r>
      <w:r w:rsidR="00B87536" w:rsidRPr="004F697F">
        <w:rPr>
          <w:rFonts w:cs="Arial"/>
          <w:i/>
          <w:iCs/>
        </w:rPr>
        <w:t xml:space="preserve">hilfreiche </w:t>
      </w:r>
      <w:r w:rsidRPr="004F697F">
        <w:rPr>
          <w:rFonts w:cs="Arial"/>
          <w:i/>
          <w:iCs/>
        </w:rPr>
        <w:t xml:space="preserve">Umgang mit Dilemmata gehört zur Königsklasse </w:t>
      </w:r>
      <w:r w:rsidR="00B87536" w:rsidRPr="004F697F">
        <w:rPr>
          <w:rFonts w:cs="Arial"/>
          <w:i/>
          <w:iCs/>
        </w:rPr>
        <w:t>helfender Beziehungen</w:t>
      </w:r>
      <w:r w:rsidRPr="004F697F">
        <w:rPr>
          <w:rFonts w:cs="Arial"/>
          <w:i/>
          <w:iCs/>
        </w:rPr>
        <w:t xml:space="preserve">. </w:t>
      </w:r>
    </w:p>
    <w:p w14:paraId="6A87061F" w14:textId="77777777" w:rsidR="00364977" w:rsidRDefault="00364977" w:rsidP="00364977">
      <w:pPr>
        <w:tabs>
          <w:tab w:val="left" w:pos="2977"/>
        </w:tabs>
        <w:rPr>
          <w:rFonts w:cs="Arial"/>
        </w:rPr>
      </w:pPr>
    </w:p>
    <w:p w14:paraId="5902B0FF" w14:textId="77777777" w:rsidR="00364977" w:rsidRPr="006F6459" w:rsidRDefault="00364977" w:rsidP="00364977">
      <w:r w:rsidRPr="006F6459">
        <w:t>Einige Empfehlungen zur Unterstützung:</w:t>
      </w:r>
    </w:p>
    <w:p w14:paraId="416E2A9A" w14:textId="1475EA44" w:rsidR="00364977" w:rsidRDefault="00364977" w:rsidP="00364977">
      <w:r w:rsidRPr="006F6459">
        <w:t>Es ist eine echte Herausforderung, mit verzweifelten und in einem Dilemma-</w:t>
      </w:r>
      <w:r>
        <w:t>Zirkel</w:t>
      </w:r>
      <w:r w:rsidRPr="006F6459">
        <w:t xml:space="preserve"> </w:t>
      </w:r>
      <w:r>
        <w:t>gefangen</w:t>
      </w:r>
      <w:r w:rsidRPr="006F6459">
        <w:t xml:space="preserve">en Menschen umzugehen. </w:t>
      </w:r>
      <w:r w:rsidR="00B03EB9">
        <w:t xml:space="preserve">Und oft erkennen eine oder beide Seiten die Dilemma-Situation nicht. </w:t>
      </w:r>
      <w:r>
        <w:t xml:space="preserve">Wer </w:t>
      </w:r>
      <w:r w:rsidR="00B03EB9">
        <w:t xml:space="preserve">dann </w:t>
      </w:r>
      <w:r>
        <w:t xml:space="preserve">auf die Existenz </w:t>
      </w:r>
      <w:r w:rsidR="00B03EB9">
        <w:t>eines</w:t>
      </w:r>
      <w:r w:rsidR="00517D8F">
        <w:t xml:space="preserve"> </w:t>
      </w:r>
      <w:r>
        <w:t>Dilemma</w:t>
      </w:r>
      <w:r w:rsidR="00B03EB9">
        <w:t>s</w:t>
      </w:r>
      <w:r>
        <w:t xml:space="preserve"> </w:t>
      </w:r>
      <w:r w:rsidR="00B03EB9">
        <w:t>hinweist</w:t>
      </w:r>
      <w:r>
        <w:t>, wird leicht als Quelle des Unbehagens verdächtigt</w:t>
      </w:r>
      <w:r w:rsidRPr="006F6459">
        <w:t xml:space="preserve">. </w:t>
      </w:r>
      <w:r>
        <w:t>Oft ist der Helfer auch schon ein Stück weit mit in einen Dilemma-Zirkel geraten. Dann liegt der Schlüssel darin, sich selbst in dieser</w:t>
      </w:r>
      <w:r w:rsidRPr="006F6459">
        <w:t xml:space="preserve"> Dilemm</w:t>
      </w:r>
      <w:r w:rsidR="00250A65">
        <w:t>a-S</w:t>
      </w:r>
      <w:r w:rsidRPr="006F6459">
        <w:t xml:space="preserve">ituation </w:t>
      </w:r>
      <w:r>
        <w:t xml:space="preserve">zu </w:t>
      </w:r>
      <w:r w:rsidRPr="006F6459">
        <w:t xml:space="preserve">erkennen. </w:t>
      </w:r>
      <w:r w:rsidR="00250A65">
        <w:t xml:space="preserve">Dazu </w:t>
      </w:r>
      <w:r>
        <w:t>muss man</w:t>
      </w:r>
      <w:r w:rsidRPr="006F6459">
        <w:t xml:space="preserve"> vielleicht </w:t>
      </w:r>
      <w:r w:rsidR="00250A65">
        <w:t>zuerst anerkennen</w:t>
      </w:r>
      <w:r w:rsidRPr="006F6459">
        <w:t xml:space="preserve">, dass </w:t>
      </w:r>
      <w:r>
        <w:t>man</w:t>
      </w:r>
      <w:r w:rsidRPr="006F6459">
        <w:t xml:space="preserve"> bereits seit einiger Zeit </w:t>
      </w:r>
      <w:r w:rsidR="00250A65">
        <w:t xml:space="preserve">selbst </w:t>
      </w:r>
      <w:r>
        <w:t>im Dilemma-Zirkel</w:t>
      </w:r>
      <w:r w:rsidRPr="006F6459">
        <w:t xml:space="preserve"> ist, </w:t>
      </w:r>
      <w:r>
        <w:t>und erst</w:t>
      </w:r>
      <w:r w:rsidRPr="006F6459">
        <w:t xml:space="preserve"> jetzt </w:t>
      </w:r>
      <w:r>
        <w:t>dieses (unterschwellige) Erleben</w:t>
      </w:r>
      <w:r w:rsidRPr="006F6459">
        <w:t xml:space="preserve"> </w:t>
      </w:r>
      <w:r w:rsidR="00517D8F">
        <w:t xml:space="preserve">genügend </w:t>
      </w:r>
      <w:r w:rsidRPr="006F6459">
        <w:t xml:space="preserve">ernst genommen hat. </w:t>
      </w:r>
      <w:r>
        <w:t xml:space="preserve">Und dann muss man noch </w:t>
      </w:r>
      <w:r w:rsidR="00517D8F">
        <w:t xml:space="preserve">die </w:t>
      </w:r>
      <w:r w:rsidRPr="006F6459">
        <w:t xml:space="preserve">Unlösbarkeit </w:t>
      </w:r>
      <w:r w:rsidR="00250A65">
        <w:t xml:space="preserve">benennen </w:t>
      </w:r>
      <w:r w:rsidRPr="006F6459">
        <w:t>und Verhalten</w:t>
      </w:r>
      <w:r>
        <w:t xml:space="preserve"> im Dilemma-Zirkel identifizieren, während</w:t>
      </w:r>
      <w:r w:rsidRPr="006F6459">
        <w:t xml:space="preserve"> </w:t>
      </w:r>
      <w:r>
        <w:t>der andere</w:t>
      </w:r>
      <w:r w:rsidRPr="006F6459">
        <w:t xml:space="preserve"> die Konfrontation </w:t>
      </w:r>
      <w:r>
        <w:t xml:space="preserve">mit Unlösbarkeiten </w:t>
      </w:r>
      <w:r w:rsidRPr="006F6459">
        <w:t>ablehn</w:t>
      </w:r>
      <w:r>
        <w:t>t</w:t>
      </w:r>
      <w:r w:rsidR="00250A65">
        <w:t xml:space="preserve">, weil er </w:t>
      </w:r>
      <w:r w:rsidR="00250A65" w:rsidRPr="006F6459">
        <w:t>im Dilemma-</w:t>
      </w:r>
      <w:r w:rsidR="00250A65">
        <w:t>Zirkel</w:t>
      </w:r>
      <w:r w:rsidR="00250A65" w:rsidRPr="006F6459">
        <w:t xml:space="preserve"> </w:t>
      </w:r>
      <w:r w:rsidR="00250A65">
        <w:t>steckt</w:t>
      </w:r>
      <w:r w:rsidRPr="006F6459">
        <w:t xml:space="preserve">. </w:t>
      </w:r>
      <w:r w:rsidR="00250A65">
        <w:t>Denn als</w:t>
      </w:r>
      <w:r w:rsidR="00250A65" w:rsidRPr="006F6459">
        <w:t xml:space="preserve"> </w:t>
      </w:r>
      <w:r w:rsidRPr="006F6459">
        <w:t xml:space="preserve">zusätzliches Dilemma </w:t>
      </w:r>
      <w:r>
        <w:t xml:space="preserve">wirkt die Angst, durch Anerkennen von Unlösbarkeiten vermeintliche Lösungs-Chancen und Chancen auf Hilfe durch den </w:t>
      </w:r>
      <w:r w:rsidR="00250A65">
        <w:t xml:space="preserve">Helfer </w:t>
      </w:r>
      <w:r>
        <w:t xml:space="preserve">aufzugeben. </w:t>
      </w:r>
      <w:r w:rsidRPr="006F6459">
        <w:t xml:space="preserve">Anstatt ein netter </w:t>
      </w:r>
      <w:r>
        <w:t>fürsorglicher Helfer</w:t>
      </w:r>
      <w:r w:rsidRPr="006F6459">
        <w:t xml:space="preserve"> zu sein, der </w:t>
      </w:r>
      <w:r>
        <w:t>vor</w:t>
      </w:r>
      <w:r w:rsidRPr="006F6459">
        <w:t xml:space="preserve"> Verzweiflung abschirmt, </w:t>
      </w:r>
      <w:r>
        <w:t>muss man dadurch</w:t>
      </w:r>
      <w:r w:rsidRPr="006F6459">
        <w:t xml:space="preserve"> </w:t>
      </w:r>
      <w:r>
        <w:t>hilfreich</w:t>
      </w:r>
      <w:r w:rsidRPr="006F6459">
        <w:t xml:space="preserve"> sein, </w:t>
      </w:r>
      <w:r>
        <w:t>dass</w:t>
      </w:r>
      <w:r w:rsidRPr="006F6459">
        <w:t xml:space="preserve"> </w:t>
      </w:r>
      <w:r>
        <w:t xml:space="preserve">man </w:t>
      </w:r>
      <w:r w:rsidRPr="006F6459">
        <w:t>sich der Verzweiflung stellt</w:t>
      </w:r>
      <w:r w:rsidR="00250A65">
        <w:t xml:space="preserve">, der eigenen sowie der des Gegenübers. </w:t>
      </w:r>
      <w:r w:rsidRPr="004F697F">
        <w:rPr>
          <w:highlight w:val="cyan"/>
        </w:rPr>
        <w:t>Unlösbarkeiten</w:t>
      </w:r>
      <w:r>
        <w:t xml:space="preserve"> </w:t>
      </w:r>
      <w:r w:rsidR="00250A65">
        <w:t xml:space="preserve">werden </w:t>
      </w:r>
      <w:r>
        <w:t>nicht beschwichtigt, sondern</w:t>
      </w:r>
      <w:r w:rsidRPr="006F6459">
        <w:t xml:space="preserve"> analysiert und </w:t>
      </w:r>
      <w:r>
        <w:t xml:space="preserve">allenfalls </w:t>
      </w:r>
      <w:r w:rsidRPr="004F697F">
        <w:rPr>
          <w:highlight w:val="cyan"/>
        </w:rPr>
        <w:t>Hoffnung</w:t>
      </w:r>
      <w:r w:rsidRPr="006F6459">
        <w:t xml:space="preserve"> auf eine sinnvolle Realität jenseits des Dilemmas </w:t>
      </w:r>
      <w:r w:rsidR="00893FCD">
        <w:t>ge</w:t>
      </w:r>
      <w:r w:rsidRPr="006F6459">
        <w:t>weckt</w:t>
      </w:r>
      <w:r w:rsidR="00250A65">
        <w:t xml:space="preserve">, auch wenn diese </w:t>
      </w:r>
      <w:r w:rsidR="00893FCD">
        <w:t xml:space="preserve">Realitäten </w:t>
      </w:r>
      <w:r w:rsidR="00250A65">
        <w:t>weder konkretisiert noch zugesichert werden k</w:t>
      </w:r>
      <w:r w:rsidR="00893FCD">
        <w:t>ö</w:t>
      </w:r>
      <w:r w:rsidR="00250A65">
        <w:t>nn</w:t>
      </w:r>
      <w:r w:rsidR="00893FCD">
        <w:t>en</w:t>
      </w:r>
      <w:r w:rsidR="00250A65">
        <w:t>.</w:t>
      </w:r>
    </w:p>
    <w:p w14:paraId="3A6537A7" w14:textId="0AA8DD57" w:rsidR="00364977" w:rsidRDefault="00364977" w:rsidP="00364977">
      <w:r>
        <w:t xml:space="preserve">In dieser Phase ist wichtig, das Helfen im alten Bezugsrahmen aufzugeben, ohne jemandem Vorwürfe zu machen, nicht </w:t>
      </w:r>
      <w:r w:rsidR="00517D8F">
        <w:t xml:space="preserve">den </w:t>
      </w:r>
      <w:r>
        <w:t xml:space="preserve">anderen und </w:t>
      </w:r>
      <w:r w:rsidR="00517D8F">
        <w:t xml:space="preserve">auch </w:t>
      </w:r>
      <w:r>
        <w:t xml:space="preserve">nicht sich selbst. Man braucht dazu einen klaren Verstand, das Anerkennen von vorheriger Vermeidung, von eigener Verzweiflung, von Strampeln und erschöpft Abschalten im Dilemma-Zirkel. Dabei kann man das </w:t>
      </w:r>
      <w:r w:rsidR="009C6219">
        <w:t>isb</w:t>
      </w:r>
      <w:r>
        <w:t>-Dilemma-Model nutzen, Beobachtungen anbieten und den Mut zum unbequemen Dialog aufbringen. Helfer müssen oft erst lernen</w:t>
      </w:r>
      <w:r w:rsidR="00517D8F">
        <w:t>,</w:t>
      </w:r>
      <w:r>
        <w:t xml:space="preserve"> </w:t>
      </w:r>
      <w:r w:rsidR="00517D8F">
        <w:t xml:space="preserve">zwar </w:t>
      </w:r>
      <w:r>
        <w:t xml:space="preserve">im Kontakt zu bleiben, das eigene Dilemma dabei </w:t>
      </w:r>
      <w:r w:rsidR="00517D8F">
        <w:t xml:space="preserve">jedoch </w:t>
      </w:r>
      <w:r>
        <w:t>zu akzeptieren und das Dilemma des Klienten nicht zu übernehmen. Man braucht Mut, verfügbar zu bleiben, ohne Lösungen oder auch nur Erklärungen bieten zu können, und sich dennoch nicht inkompetent zu fühlen. Man darf keine falsche Hoffnung wecken, muss sogar Verzweiflung an die Oberfläche bringen, zum Annehmen von Unlösbarkeit ermutigen. Es geht darum</w:t>
      </w:r>
      <w:r w:rsidR="00517D8F">
        <w:t>,</w:t>
      </w:r>
      <w:r>
        <w:t xml:space="preserve"> Verzweiflung anzunehmen und zu begleiten, ohne auf </w:t>
      </w:r>
      <w:r>
        <w:lastRenderedPageBreak/>
        <w:t>Veränderungen aus zu sein bevor die Zeit reif ist.</w:t>
      </w:r>
      <w:r w:rsidRPr="001D5776">
        <w:t xml:space="preserve"> </w:t>
      </w:r>
      <w:r>
        <w:t xml:space="preserve">Für Helfer </w:t>
      </w:r>
      <w:r w:rsidR="00517D8F">
        <w:t xml:space="preserve">ist es </w:t>
      </w:r>
      <w:r>
        <w:t xml:space="preserve">meist nicht leicht, eine eigene Position der Solidarität zu finden, ohne </w:t>
      </w:r>
      <w:r w:rsidR="00517D8F">
        <w:t xml:space="preserve">dabei </w:t>
      </w:r>
      <w:r>
        <w:t>Lösungen bieten zu können.</w:t>
      </w:r>
    </w:p>
    <w:p w14:paraId="5814D61C" w14:textId="0B4013A6" w:rsidR="00364977" w:rsidRDefault="00364977" w:rsidP="00364977">
      <w:r>
        <w:t>Und dann gibt es für den Helfer noch Dilemmata während und nach Veränderungen. Man muss darauf gefasst sein, dass sich die Dilemma-Situation auflöst, ohne dass ersichtlich ist, was der Helfer dafür getan hat. Solche Veränderungen geschehen oft ohne plausible Erklärung, worin das Dilemma eigentlich bestand und warum es sich aufgelöst hat. Es ähnelt dem Erwachen aus einem Albtraum, der entschwindet bevor man ihn wirklich greifen konnte. Das macht es schwer</w:t>
      </w:r>
      <w:r w:rsidR="007D2846">
        <w:t>,</w:t>
      </w:r>
      <w:r>
        <w:t xml:space="preserve"> eine </w:t>
      </w:r>
      <w:r w:rsidRPr="004F697F">
        <w:rPr>
          <w:highlight w:val="cyan"/>
        </w:rPr>
        <w:t>Dilemma-Diagnose</w:t>
      </w:r>
      <w:r>
        <w:t xml:space="preserve"> und ungewohnte Helferinterventionen zu rechtfertigen.</w:t>
      </w:r>
      <w:r w:rsidRPr="00E516AF">
        <w:t xml:space="preserve"> </w:t>
      </w:r>
      <w:r>
        <w:t>Vermutlich ist die wichtigste Intervention gewesen, dem Dilemma im Kontakt und im Dialog Stand zu halten.</w:t>
      </w:r>
    </w:p>
    <w:p w14:paraId="3266E536" w14:textId="77777777" w:rsidR="00364977" w:rsidRDefault="00364977" w:rsidP="00364977"/>
    <w:p w14:paraId="307417D1" w14:textId="77777777" w:rsidR="00364977" w:rsidRDefault="00364977" w:rsidP="00364977"/>
    <w:p w14:paraId="70C2868A" w14:textId="77777777" w:rsidR="00364977" w:rsidRPr="00A90682" w:rsidRDefault="00364977" w:rsidP="00B91130">
      <w:pPr>
        <w:pStyle w:val="berschrift3"/>
        <w:numPr>
          <w:ilvl w:val="2"/>
          <w:numId w:val="5"/>
        </w:numPr>
        <w:spacing w:after="0" w:line="360" w:lineRule="auto"/>
        <w:jc w:val="left"/>
      </w:pPr>
      <w:bookmarkStart w:id="204" w:name="_Toc13429120"/>
      <w:bookmarkStart w:id="205" w:name="_Toc429324099"/>
      <w:bookmarkStart w:id="206" w:name="_Toc26442473"/>
      <w:bookmarkStart w:id="207" w:name="_Toc35861088"/>
      <w:r w:rsidRPr="00A90682">
        <w:t>Komplexität und Dilemma</w:t>
      </w:r>
      <w:bookmarkEnd w:id="204"/>
      <w:bookmarkEnd w:id="205"/>
      <w:bookmarkEnd w:id="206"/>
      <w:bookmarkEnd w:id="207"/>
    </w:p>
    <w:p w14:paraId="1177D32C" w14:textId="77777777" w:rsidR="00364977" w:rsidRPr="006F6459" w:rsidRDefault="00364977" w:rsidP="00364977">
      <w:pPr>
        <w:rPr>
          <w:rFonts w:cs="Arial"/>
        </w:rPr>
      </w:pPr>
      <w:r>
        <w:rPr>
          <w:rFonts w:cs="Arial"/>
        </w:rPr>
        <w:t>Zu geringe</w:t>
      </w:r>
      <w:r w:rsidRPr="006F6459">
        <w:rPr>
          <w:rFonts w:cs="Arial"/>
        </w:rPr>
        <w:t xml:space="preserve"> </w:t>
      </w:r>
      <w:r w:rsidRPr="009E26F8">
        <w:rPr>
          <w:rFonts w:cs="Arial"/>
          <w:highlight w:val="cyan"/>
        </w:rPr>
        <w:t>Komplexität</w:t>
      </w:r>
      <w:r w:rsidRPr="006F6459">
        <w:rPr>
          <w:rFonts w:cs="Arial"/>
        </w:rPr>
        <w:t xml:space="preserve"> bei der Lösung komplexer Probleme kann zu Dilemmata führen.</w:t>
      </w:r>
      <w:r>
        <w:rPr>
          <w:rFonts w:cs="Arial"/>
        </w:rPr>
        <w:t xml:space="preserve"> </w:t>
      </w:r>
      <w:r w:rsidRPr="006F6459">
        <w:rPr>
          <w:rFonts w:cs="Arial"/>
        </w:rPr>
        <w:t xml:space="preserve">Dilemmata können </w:t>
      </w:r>
      <w:r w:rsidR="00935EA9">
        <w:rPr>
          <w:rFonts w:cs="Arial"/>
        </w:rPr>
        <w:t xml:space="preserve">jedoch </w:t>
      </w:r>
      <w:r w:rsidRPr="006F6459">
        <w:rPr>
          <w:rFonts w:cs="Arial"/>
        </w:rPr>
        <w:t>auch dadurch verursacht werden, dass offensichtliche Lösungen für Probleme nicht rechtzeitig akzeptiert werden.</w:t>
      </w:r>
    </w:p>
    <w:p w14:paraId="3CECECC4" w14:textId="77777777" w:rsidR="00364977" w:rsidRDefault="00364977" w:rsidP="00364977">
      <w:pPr>
        <w:rPr>
          <w:rFonts w:cs="Arial"/>
        </w:rPr>
      </w:pPr>
      <w:r w:rsidRPr="006F6459">
        <w:rPr>
          <w:rFonts w:cs="Arial"/>
        </w:rPr>
        <w:t xml:space="preserve">Innerhalb der Logik von Dilemmata können unentdeckte oder nicht akzeptierte </w:t>
      </w:r>
      <w:r>
        <w:rPr>
          <w:rFonts w:cs="Arial"/>
        </w:rPr>
        <w:t>Unlösbarkei</w:t>
      </w:r>
      <w:r w:rsidRPr="006F6459">
        <w:rPr>
          <w:rFonts w:cs="Arial"/>
        </w:rPr>
        <w:t xml:space="preserve">ten zu mehr Komplexität führen. </w:t>
      </w:r>
      <w:r w:rsidRPr="009E26F8">
        <w:rPr>
          <w:rFonts w:cs="Arial"/>
          <w:highlight w:val="cyan"/>
        </w:rPr>
        <w:t>Illusionäre Erwartungen</w:t>
      </w:r>
      <w:r w:rsidR="00935EA9">
        <w:rPr>
          <w:rFonts w:cs="Arial"/>
        </w:rPr>
        <w:t>,</w:t>
      </w:r>
      <w:r w:rsidRPr="006F6459">
        <w:rPr>
          <w:rFonts w:cs="Arial"/>
        </w:rPr>
        <w:t xml:space="preserve"> wie die </w:t>
      </w:r>
      <w:r>
        <w:rPr>
          <w:rFonts w:cs="Arial"/>
        </w:rPr>
        <w:t>Erhöhung der</w:t>
      </w:r>
      <w:r w:rsidRPr="006F6459">
        <w:rPr>
          <w:rFonts w:cs="Arial"/>
        </w:rPr>
        <w:t xml:space="preserve"> Komplexität ohne </w:t>
      </w:r>
      <w:r>
        <w:rPr>
          <w:rFonts w:cs="Arial"/>
        </w:rPr>
        <w:t xml:space="preserve">eine </w:t>
      </w:r>
      <w:r w:rsidRPr="006F6459">
        <w:rPr>
          <w:rFonts w:cs="Arial"/>
        </w:rPr>
        <w:t xml:space="preserve">Strategie </w:t>
      </w:r>
      <w:r>
        <w:rPr>
          <w:rFonts w:cs="Arial"/>
        </w:rPr>
        <w:t>für verbesserte Ressourcen</w:t>
      </w:r>
      <w:r w:rsidRPr="006F6459">
        <w:rPr>
          <w:rFonts w:cs="Arial"/>
        </w:rPr>
        <w:t xml:space="preserve"> und der Entwicklung einer adäquaten Organisationskultur </w:t>
      </w:r>
      <w:r>
        <w:rPr>
          <w:rFonts w:cs="Arial"/>
        </w:rPr>
        <w:t>verstärken</w:t>
      </w:r>
      <w:r w:rsidRPr="006F6459">
        <w:rPr>
          <w:rFonts w:cs="Arial"/>
        </w:rPr>
        <w:t xml:space="preserve"> </w:t>
      </w:r>
      <w:r w:rsidR="00935EA9">
        <w:rPr>
          <w:rFonts w:cs="Arial"/>
        </w:rPr>
        <w:t xml:space="preserve">die </w:t>
      </w:r>
      <w:r w:rsidRPr="006F6459">
        <w:rPr>
          <w:rFonts w:cs="Arial"/>
        </w:rPr>
        <w:t>Problem</w:t>
      </w:r>
      <w:r>
        <w:rPr>
          <w:rFonts w:cs="Arial"/>
        </w:rPr>
        <w:t>e</w:t>
      </w:r>
      <w:r w:rsidRPr="006F6459">
        <w:rPr>
          <w:rFonts w:cs="Arial"/>
        </w:rPr>
        <w:t xml:space="preserve">, </w:t>
      </w:r>
      <w:r>
        <w:rPr>
          <w:rFonts w:cs="Arial"/>
        </w:rPr>
        <w:t>bis sie</w:t>
      </w:r>
      <w:r w:rsidRPr="006F6459">
        <w:rPr>
          <w:rFonts w:cs="Arial"/>
        </w:rPr>
        <w:t xml:space="preserve"> sich schließlich in Dilemmata verwandeln. </w:t>
      </w:r>
    </w:p>
    <w:p w14:paraId="6843F45E" w14:textId="77777777" w:rsidR="00364977" w:rsidRDefault="00364977" w:rsidP="00364977">
      <w:pPr>
        <w:rPr>
          <w:rFonts w:cs="Arial"/>
        </w:rPr>
      </w:pPr>
    </w:p>
    <w:p w14:paraId="120299D6" w14:textId="687188C7" w:rsidR="00364977" w:rsidRDefault="00364977" w:rsidP="00364977">
      <w:r w:rsidRPr="006F6459">
        <w:t xml:space="preserve">Viele Unternehmen geraten in Dilemmata, weil sie keine Kultur haben, </w:t>
      </w:r>
      <w:r>
        <w:t>rechtzeitig</w:t>
      </w:r>
      <w:r w:rsidRPr="006F6459">
        <w:t xml:space="preserve"> </w:t>
      </w:r>
      <w:r w:rsidR="00111629">
        <w:t xml:space="preserve">über Erleben von Ausweglosigkeit und </w:t>
      </w:r>
      <w:r w:rsidR="003F7673">
        <w:t>Verzweiflung</w:t>
      </w:r>
      <w:r w:rsidR="00111629">
        <w:t xml:space="preserve"> zu sprechen</w:t>
      </w:r>
      <w:r w:rsidRPr="006F6459">
        <w:t xml:space="preserve">. Hier </w:t>
      </w:r>
      <w:r>
        <w:t>birgt</w:t>
      </w:r>
      <w:r w:rsidRPr="006F6459">
        <w:t xml:space="preserve"> eine </w:t>
      </w:r>
      <w:r w:rsidRPr="009E26F8">
        <w:rPr>
          <w:highlight w:val="cyan"/>
        </w:rPr>
        <w:t>Kultur des Vertrauens</w:t>
      </w:r>
      <w:r w:rsidRPr="006F6459">
        <w:t xml:space="preserve"> existenzielle Chancen. Über Dilemma-Erfahrungen bewusst zu sprechen und Phasen des Dilemma-</w:t>
      </w:r>
      <w:r>
        <w:t>Zirkels gemeinsam</w:t>
      </w:r>
      <w:r w:rsidRPr="006F6459">
        <w:t xml:space="preserve"> zu identifizieren, ebnet den Weg</w:t>
      </w:r>
      <w:r w:rsidR="00935EA9">
        <w:t>,</w:t>
      </w:r>
      <w:r w:rsidRPr="006F6459">
        <w:t xml:space="preserve"> </w:t>
      </w:r>
      <w:r>
        <w:t>innezuhalten, nicht</w:t>
      </w:r>
      <w:r w:rsidRPr="006F6459">
        <w:t xml:space="preserve"> </w:t>
      </w:r>
      <w:r>
        <w:t xml:space="preserve">weiter </w:t>
      </w:r>
      <w:r w:rsidRPr="006F6459">
        <w:t xml:space="preserve">in alte Muster zu investieren und nach </w:t>
      </w:r>
      <w:r>
        <w:t>echten</w:t>
      </w:r>
      <w:r w:rsidRPr="006F6459">
        <w:t xml:space="preserve"> </w:t>
      </w:r>
      <w:r w:rsidR="00935EA9">
        <w:t xml:space="preserve">neuen </w:t>
      </w:r>
      <w:r w:rsidRPr="006F6459">
        <w:t xml:space="preserve">Optionen zu suchen. So </w:t>
      </w:r>
      <w:r w:rsidR="00111629" w:rsidRPr="006F6459">
        <w:t>k</w:t>
      </w:r>
      <w:r w:rsidR="00111629">
        <w:t>önnen</w:t>
      </w:r>
      <w:r w:rsidR="00111629" w:rsidRPr="006F6459">
        <w:t xml:space="preserve"> </w:t>
      </w:r>
      <w:r>
        <w:t>Desintegration</w:t>
      </w:r>
      <w:r w:rsidRPr="006F6459">
        <w:t xml:space="preserve"> </w:t>
      </w:r>
      <w:r w:rsidR="00111629">
        <w:t>aufgehalten</w:t>
      </w:r>
      <w:r w:rsidR="00111629" w:rsidRPr="006F6459">
        <w:t xml:space="preserve"> </w:t>
      </w:r>
      <w:r w:rsidRPr="006F6459">
        <w:t xml:space="preserve">und Krise frühzeitig bewältigt werden, ohne </w:t>
      </w:r>
      <w:r w:rsidR="00935EA9">
        <w:t xml:space="preserve">dabei </w:t>
      </w:r>
      <w:r w:rsidRPr="006F6459">
        <w:t>dramatische Schäden zu riskieren.</w:t>
      </w:r>
    </w:p>
    <w:p w14:paraId="08D45880" w14:textId="77777777" w:rsidR="00364977" w:rsidRDefault="00364977" w:rsidP="00364977"/>
    <w:p w14:paraId="5553CAFD" w14:textId="77777777" w:rsidR="00364977" w:rsidRPr="006F6459" w:rsidRDefault="00364977" w:rsidP="00B91130">
      <w:pPr>
        <w:pStyle w:val="berschrift1"/>
        <w:numPr>
          <w:ilvl w:val="0"/>
          <w:numId w:val="5"/>
        </w:numPr>
        <w:spacing w:before="0" w:after="0" w:line="480" w:lineRule="auto"/>
        <w:jc w:val="left"/>
      </w:pPr>
      <w:bookmarkStart w:id="208" w:name="_Toc13429121"/>
      <w:bookmarkStart w:id="209" w:name="_Toc35861089"/>
      <w:r w:rsidRPr="005C6CD8">
        <w:t>Intuition und Bildsprache teilen</w:t>
      </w:r>
      <w:bookmarkEnd w:id="208"/>
      <w:bookmarkEnd w:id="209"/>
    </w:p>
    <w:p w14:paraId="0A9F375C" w14:textId="77777777" w:rsidR="00364977" w:rsidRPr="006F6459" w:rsidRDefault="00364977" w:rsidP="00364977">
      <w:r w:rsidRPr="006F6459">
        <w:t xml:space="preserve">"Ein Bild sagt mehr als tausend Worte".  </w:t>
      </w:r>
      <w:r>
        <w:t>J</w:t>
      </w:r>
      <w:r w:rsidRPr="006F6459">
        <w:t xml:space="preserve">eder hat das </w:t>
      </w:r>
      <w:r>
        <w:t xml:space="preserve">schon </w:t>
      </w:r>
      <w:r w:rsidRPr="006F6459">
        <w:t xml:space="preserve">erlebt. </w:t>
      </w:r>
    </w:p>
    <w:p w14:paraId="191B8A08" w14:textId="7A666A96" w:rsidR="00364977" w:rsidRDefault="00364977" w:rsidP="00364977">
      <w:r>
        <w:t>I</w:t>
      </w:r>
      <w:r w:rsidRPr="006F6459">
        <w:t xml:space="preserve">n einem Aufsatz </w:t>
      </w:r>
      <w:r>
        <w:t xml:space="preserve">wurde z.B. </w:t>
      </w:r>
      <w:r w:rsidRPr="006F6459">
        <w:t>erklärt, warum Coaches in viele</w:t>
      </w:r>
      <w:r>
        <w:t>n Disziplinen</w:t>
      </w:r>
      <w:r w:rsidRPr="006F6459">
        <w:t xml:space="preserve"> kompetent sein sollten, aber der einzige Punkt, de</w:t>
      </w:r>
      <w:r>
        <w:t xml:space="preserve">r </w:t>
      </w:r>
      <w:r w:rsidR="00703B68">
        <w:t>den</w:t>
      </w:r>
      <w:r w:rsidR="00703B68" w:rsidRPr="006F6459">
        <w:t xml:space="preserve"> </w:t>
      </w:r>
      <w:r w:rsidRPr="006F6459">
        <w:t xml:space="preserve">Kollegen </w:t>
      </w:r>
      <w:r w:rsidR="00A84F83">
        <w:t xml:space="preserve">im Anschluss </w:t>
      </w:r>
      <w:r w:rsidR="00703B68">
        <w:t>gegenwärtig war</w:t>
      </w:r>
      <w:r w:rsidRPr="006F6459">
        <w:t xml:space="preserve">, war </w:t>
      </w:r>
      <w:r>
        <w:t>das</w:t>
      </w:r>
      <w:r w:rsidRPr="006F6459">
        <w:t xml:space="preserve"> Diktum "</w:t>
      </w:r>
      <w:r>
        <w:t>Coaches sind Zehnkämpfer</w:t>
      </w:r>
      <w:r w:rsidRPr="006F6459">
        <w:t xml:space="preserve">". Ein komplexer Diskurs wird in einem Wort, einem Satz, einem Bild, einer Kurzgeschichte oder einer Szene zusammengefasst. Ein Bild kann </w:t>
      </w:r>
      <w:r w:rsidR="000C1F8B">
        <w:t xml:space="preserve">die </w:t>
      </w:r>
      <w:r w:rsidRPr="006F6459">
        <w:t xml:space="preserve">Bedeutung oder Essenz </w:t>
      </w:r>
      <w:r w:rsidR="000C1F8B">
        <w:t xml:space="preserve">von etwas </w:t>
      </w:r>
      <w:r>
        <w:t xml:space="preserve">oft </w:t>
      </w:r>
      <w:r w:rsidRPr="006F6459">
        <w:t xml:space="preserve">effektiver vermitteln, als es eine Beschreibung je könnte. Narrative Ansätze erklären nicht wirklich, </w:t>
      </w:r>
      <w:r>
        <w:t>doch</w:t>
      </w:r>
      <w:r w:rsidRPr="006F6459">
        <w:t xml:space="preserve"> </w:t>
      </w:r>
      <w:r>
        <w:t xml:space="preserve">können sie </w:t>
      </w:r>
      <w:r w:rsidRPr="006F6459">
        <w:t xml:space="preserve">auf ganzheitliche Weise </w:t>
      </w:r>
      <w:r w:rsidRPr="009E26F8">
        <w:rPr>
          <w:highlight w:val="cyan"/>
        </w:rPr>
        <w:t>Verständnis wecken</w:t>
      </w:r>
      <w:r w:rsidRPr="006F6459">
        <w:t>. Sie bieten einen Verständnis</w:t>
      </w:r>
      <w:r>
        <w:t>r</w:t>
      </w:r>
      <w:r w:rsidRPr="006F6459">
        <w:t>ahmen</w:t>
      </w:r>
      <w:r>
        <w:t>,</w:t>
      </w:r>
      <w:r w:rsidRPr="006F6459">
        <w:t xml:space="preserve"> der mit Beispielen </w:t>
      </w:r>
      <w:r w:rsidR="000C1F8B">
        <w:t xml:space="preserve">und damit mit Bildern </w:t>
      </w:r>
      <w:r w:rsidRPr="006F6459">
        <w:t xml:space="preserve">aus der Welt des Empfängers gefüllt und </w:t>
      </w:r>
      <w:r>
        <w:t>ange</w:t>
      </w:r>
      <w:r w:rsidRPr="006F6459">
        <w:t xml:space="preserve">reichert werden kann. </w:t>
      </w:r>
      <w:r w:rsidR="000C1F8B">
        <w:t xml:space="preserve">Bilder </w:t>
      </w:r>
      <w:r w:rsidRPr="006F6459">
        <w:t xml:space="preserve">schaffen innere Realitäten, die mit Gefühlen und Körperempfindungen verbunden sind </w:t>
      </w:r>
      <w:r w:rsidR="000C1F8B">
        <w:t>und</w:t>
      </w:r>
      <w:r w:rsidR="000C1F8B" w:rsidRPr="006F6459">
        <w:t xml:space="preserve"> </w:t>
      </w:r>
      <w:r w:rsidRPr="006F6459">
        <w:t>helfen, Prozesse zu koordinieren und Gedächtnis über erklärbare Kategorien hinaus zu schaffen. Aus diesem Grund sind Erzählungen sowohl für Einzelpersonen als auch für Unternehmen so wichtig.</w:t>
      </w:r>
    </w:p>
    <w:p w14:paraId="05149801" w14:textId="77777777" w:rsidR="00364977" w:rsidRPr="006F6459" w:rsidRDefault="00364977" w:rsidP="00364977">
      <w:pPr>
        <w:rPr>
          <w:rFonts w:cs="Arial"/>
        </w:rPr>
      </w:pPr>
    </w:p>
    <w:p w14:paraId="0218142A" w14:textId="77777777" w:rsidR="00364977" w:rsidRPr="005C6CD8" w:rsidRDefault="00364977" w:rsidP="00B91130">
      <w:pPr>
        <w:pStyle w:val="berschrift2"/>
        <w:numPr>
          <w:ilvl w:val="1"/>
          <w:numId w:val="5"/>
        </w:numPr>
        <w:spacing w:after="0" w:line="360" w:lineRule="auto"/>
        <w:jc w:val="left"/>
      </w:pPr>
      <w:bookmarkStart w:id="210" w:name="_Toc13429122"/>
      <w:bookmarkStart w:id="211" w:name="_Toc35861090"/>
      <w:r w:rsidRPr="005C6CD8">
        <w:t>Die drei Schwäne</w:t>
      </w:r>
      <w:bookmarkEnd w:id="210"/>
      <w:bookmarkEnd w:id="211"/>
    </w:p>
    <w:p w14:paraId="70CA52C4" w14:textId="77777777" w:rsidR="00364977" w:rsidRPr="000F3529" w:rsidRDefault="00364977" w:rsidP="00364977">
      <w:pPr>
        <w:tabs>
          <w:tab w:val="left" w:pos="2977"/>
        </w:tabs>
        <w:rPr>
          <w:rFonts w:cs="Arial"/>
          <w:b/>
          <w:lang w:val="en-US"/>
        </w:rPr>
      </w:pPr>
    </w:p>
    <w:p w14:paraId="1CD61C4C" w14:textId="77777777" w:rsidR="00364977" w:rsidRDefault="00364977" w:rsidP="00364977">
      <w:pPr>
        <w:tabs>
          <w:tab w:val="left" w:pos="2977"/>
        </w:tabs>
        <w:rPr>
          <w:rFonts w:cs="Arial"/>
          <w:b/>
          <w:noProof/>
          <w:lang w:val="en-US" w:eastAsia="en-IN"/>
        </w:rPr>
      </w:pPr>
      <w:r>
        <w:rPr>
          <w:rFonts w:cs="Arial"/>
          <w:b/>
          <w:noProof/>
        </w:rPr>
        <w:lastRenderedPageBreak/>
        <w:drawing>
          <wp:inline distT="0" distB="0" distL="0" distR="0" wp14:anchorId="1022FD0F" wp14:editId="2952F16E">
            <wp:extent cx="4234815" cy="3155315"/>
            <wp:effectExtent l="25400" t="0" r="6985" b="0"/>
            <wp:docPr id="25" name="Picture 3" descr="Fanf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nfare"/>
                    <pic:cNvPicPr>
                      <a:picLocks noChangeAspect="1" noChangeArrowheads="1"/>
                    </pic:cNvPicPr>
                  </pic:nvPicPr>
                  <pic:blipFill>
                    <a:blip r:embed="rId40"/>
                    <a:srcRect/>
                    <a:stretch>
                      <a:fillRect/>
                    </a:stretch>
                  </pic:blipFill>
                  <pic:spPr bwMode="auto">
                    <a:xfrm>
                      <a:off x="0" y="0"/>
                      <a:ext cx="4234815" cy="3155315"/>
                    </a:xfrm>
                    <a:prstGeom prst="rect">
                      <a:avLst/>
                    </a:prstGeom>
                    <a:noFill/>
                    <a:ln w="9525">
                      <a:noFill/>
                      <a:miter lim="800000"/>
                      <a:headEnd/>
                      <a:tailEnd/>
                    </a:ln>
                  </pic:spPr>
                </pic:pic>
              </a:graphicData>
            </a:graphic>
          </wp:inline>
        </w:drawing>
      </w:r>
    </w:p>
    <w:p w14:paraId="5D085A29" w14:textId="77777777" w:rsidR="00364977" w:rsidRPr="001E3D7A" w:rsidRDefault="00364977" w:rsidP="00364977">
      <w:pPr>
        <w:rPr>
          <w:noProof/>
          <w:lang w:eastAsia="en-IN"/>
        </w:rPr>
      </w:pPr>
    </w:p>
    <w:p w14:paraId="2477CCD5" w14:textId="4613ED56" w:rsidR="00364977" w:rsidRPr="006F6459" w:rsidRDefault="00364977" w:rsidP="00364977">
      <w:pPr>
        <w:rPr>
          <w:noProof/>
          <w:lang w:eastAsia="en-IN"/>
        </w:rPr>
      </w:pPr>
      <w:r w:rsidRPr="006F6459">
        <w:rPr>
          <w:noProof/>
          <w:lang w:eastAsia="en-IN"/>
        </w:rPr>
        <w:t xml:space="preserve">Das </w:t>
      </w:r>
      <w:r w:rsidR="00906F1A">
        <w:rPr>
          <w:noProof/>
          <w:lang w:eastAsia="en-IN"/>
        </w:rPr>
        <w:t>isb</w:t>
      </w:r>
      <w:r w:rsidRPr="006F6459">
        <w:rPr>
          <w:noProof/>
          <w:lang w:eastAsia="en-IN"/>
        </w:rPr>
        <w:t xml:space="preserve"> vermittelt am Beispiel der "Drei-Sch</w:t>
      </w:r>
      <w:r>
        <w:rPr>
          <w:noProof/>
          <w:lang w:eastAsia="en-IN"/>
        </w:rPr>
        <w:t>wäne</w:t>
      </w:r>
      <w:r w:rsidRPr="006F6459">
        <w:rPr>
          <w:noProof/>
          <w:lang w:eastAsia="en-IN"/>
        </w:rPr>
        <w:t xml:space="preserve">-Metapher" die Idee von Metaperspektiven auf </w:t>
      </w:r>
      <w:r>
        <w:rPr>
          <w:noProof/>
          <w:lang w:eastAsia="en-IN"/>
        </w:rPr>
        <w:t>Wirklichkeit</w:t>
      </w:r>
      <w:r w:rsidRPr="006F6459">
        <w:rPr>
          <w:noProof/>
          <w:lang w:eastAsia="en-IN"/>
        </w:rPr>
        <w:t xml:space="preserve">: </w:t>
      </w:r>
    </w:p>
    <w:p w14:paraId="5E540B4F" w14:textId="518652C9" w:rsidR="00364977" w:rsidRPr="006F6459" w:rsidRDefault="00364977" w:rsidP="00364977">
      <w:pPr>
        <w:rPr>
          <w:i/>
          <w:noProof/>
          <w:lang w:eastAsia="en-IN"/>
        </w:rPr>
      </w:pPr>
      <w:r w:rsidRPr="006F6459">
        <w:rPr>
          <w:i/>
          <w:noProof/>
          <w:lang w:eastAsia="en-IN"/>
        </w:rPr>
        <w:t>Tünnes und Schäl sind zwei bekannte deutsche Comedy-Figuren.</w:t>
      </w:r>
      <w:r w:rsidR="00E61D27">
        <w:rPr>
          <w:i/>
          <w:noProof/>
          <w:lang w:eastAsia="en-IN"/>
        </w:rPr>
        <w:t xml:space="preserve"> </w:t>
      </w:r>
      <w:r w:rsidRPr="006F6459">
        <w:rPr>
          <w:i/>
          <w:noProof/>
          <w:lang w:eastAsia="en-IN"/>
        </w:rPr>
        <w:t>Tünnes bittet seinen Freund Schäl, sich etwas zu wünschen. Schäl möchte ein Schwan sein, aus Freude am Fliegen.</w:t>
      </w:r>
    </w:p>
    <w:p w14:paraId="5942B78E" w14:textId="77777777" w:rsidR="00364977" w:rsidRPr="006F6459" w:rsidRDefault="00364977" w:rsidP="00364977">
      <w:pPr>
        <w:rPr>
          <w:i/>
          <w:noProof/>
          <w:lang w:eastAsia="en-IN"/>
        </w:rPr>
      </w:pPr>
      <w:r w:rsidRPr="006F6459">
        <w:rPr>
          <w:i/>
          <w:noProof/>
          <w:lang w:eastAsia="en-IN"/>
        </w:rPr>
        <w:t xml:space="preserve">Sein Freund Tünnes antwortet, dass er lieber zwei Schwäne sein möchte - einer für die Freude am Fliegen und einer für die bewusste Erfahrung, sich selbst </w:t>
      </w:r>
      <w:r>
        <w:rPr>
          <w:i/>
          <w:noProof/>
          <w:lang w:eastAsia="en-IN"/>
        </w:rPr>
        <w:t xml:space="preserve">dabei </w:t>
      </w:r>
      <w:r w:rsidRPr="006F6459">
        <w:rPr>
          <w:i/>
          <w:noProof/>
          <w:lang w:eastAsia="en-IN"/>
        </w:rPr>
        <w:t xml:space="preserve">zu </w:t>
      </w:r>
      <w:r>
        <w:rPr>
          <w:i/>
          <w:noProof/>
          <w:lang w:eastAsia="en-IN"/>
        </w:rPr>
        <w:t>zu sehen</w:t>
      </w:r>
      <w:r w:rsidRPr="006F6459">
        <w:rPr>
          <w:i/>
          <w:noProof/>
          <w:lang w:eastAsia="en-IN"/>
        </w:rPr>
        <w:t>.</w:t>
      </w:r>
    </w:p>
    <w:p w14:paraId="6F88A4F7" w14:textId="2922D54B" w:rsidR="00364977" w:rsidRPr="006F6459" w:rsidRDefault="00364977" w:rsidP="00364977">
      <w:pPr>
        <w:rPr>
          <w:i/>
          <w:noProof/>
          <w:lang w:eastAsia="en-IN"/>
        </w:rPr>
      </w:pPr>
      <w:r w:rsidRPr="006F6459">
        <w:rPr>
          <w:i/>
          <w:noProof/>
          <w:lang w:eastAsia="en-IN"/>
        </w:rPr>
        <w:t>Inspiriert beschließt Schäl</w:t>
      </w:r>
      <w:r>
        <w:rPr>
          <w:i/>
          <w:noProof/>
          <w:lang w:eastAsia="en-IN"/>
        </w:rPr>
        <w:t xml:space="preserve"> darauf hin</w:t>
      </w:r>
      <w:r w:rsidRPr="006F6459">
        <w:rPr>
          <w:i/>
          <w:noProof/>
          <w:lang w:eastAsia="en-IN"/>
        </w:rPr>
        <w:t xml:space="preserve">, lieber drei Schwäne zu sein: Wie Tünnes könnte er einer sein, der das Fliegen genießt, der sich selbst bewusst beobachtet, und darüber hinaus kann </w:t>
      </w:r>
      <w:r>
        <w:rPr>
          <w:i/>
          <w:noProof/>
          <w:lang w:eastAsia="en-IN"/>
        </w:rPr>
        <w:t>er als</w:t>
      </w:r>
      <w:r w:rsidRPr="006F6459">
        <w:rPr>
          <w:i/>
          <w:noProof/>
          <w:lang w:eastAsia="en-IN"/>
        </w:rPr>
        <w:t xml:space="preserve"> dritter Schwan </w:t>
      </w:r>
      <w:r>
        <w:rPr>
          <w:i/>
          <w:noProof/>
          <w:lang w:eastAsia="en-IN"/>
        </w:rPr>
        <w:t>sich als</w:t>
      </w:r>
      <w:r w:rsidRPr="006F6459">
        <w:rPr>
          <w:i/>
          <w:noProof/>
          <w:lang w:eastAsia="en-IN"/>
        </w:rPr>
        <w:t xml:space="preserve"> zweiten Schwan beobachten, </w:t>
      </w:r>
      <w:r>
        <w:rPr>
          <w:i/>
          <w:noProof/>
          <w:lang w:eastAsia="en-IN"/>
        </w:rPr>
        <w:t>wie er</w:t>
      </w:r>
      <w:r w:rsidRPr="006F6459">
        <w:rPr>
          <w:i/>
          <w:noProof/>
          <w:lang w:eastAsia="en-IN"/>
        </w:rPr>
        <w:t xml:space="preserve"> den ersten Schwan beobachtet und so die Erfahrung auf allen Ebenen intensiv genießen.  </w:t>
      </w:r>
    </w:p>
    <w:p w14:paraId="682D8486" w14:textId="77777777" w:rsidR="00364977" w:rsidRPr="006F6459" w:rsidRDefault="00364977" w:rsidP="00364977">
      <w:pPr>
        <w:rPr>
          <w:noProof/>
          <w:lang w:eastAsia="en-IN"/>
        </w:rPr>
      </w:pPr>
    </w:p>
    <w:p w14:paraId="3541FEFE" w14:textId="385D63C8" w:rsidR="00364977" w:rsidRDefault="00364977" w:rsidP="00364977">
      <w:pPr>
        <w:rPr>
          <w:noProof/>
          <w:lang w:eastAsia="en-IN"/>
        </w:rPr>
      </w:pPr>
      <w:r w:rsidRPr="006F6459">
        <w:rPr>
          <w:noProof/>
          <w:lang w:eastAsia="en-IN"/>
        </w:rPr>
        <w:t xml:space="preserve">Diese Metapher kann verwendet werden, um ein Bewusstsein für </w:t>
      </w:r>
      <w:r w:rsidR="000C1F8B">
        <w:rPr>
          <w:noProof/>
          <w:lang w:eastAsia="en-IN"/>
        </w:rPr>
        <w:t xml:space="preserve">die </w:t>
      </w:r>
      <w:r w:rsidRPr="006F6459">
        <w:rPr>
          <w:noProof/>
          <w:lang w:eastAsia="en-IN"/>
        </w:rPr>
        <w:t xml:space="preserve">eigene </w:t>
      </w:r>
      <w:r>
        <w:rPr>
          <w:noProof/>
          <w:lang w:eastAsia="en-IN"/>
        </w:rPr>
        <w:t>Wirklichkeit</w:t>
      </w:r>
      <w:r w:rsidRPr="006F6459">
        <w:rPr>
          <w:noProof/>
          <w:lang w:eastAsia="en-IN"/>
        </w:rPr>
        <w:t xml:space="preserve"> auf verschiedenen Ebenen zu schaffen. </w:t>
      </w:r>
      <w:r>
        <w:rPr>
          <w:noProof/>
          <w:lang w:eastAsia="en-IN"/>
        </w:rPr>
        <w:t xml:space="preserve">Gleichzeitig </w:t>
      </w:r>
      <w:r w:rsidR="000C1F8B">
        <w:rPr>
          <w:noProof/>
          <w:lang w:eastAsia="en-IN"/>
        </w:rPr>
        <w:t>ist überraschend</w:t>
      </w:r>
      <w:r w:rsidRPr="006F6459">
        <w:rPr>
          <w:noProof/>
          <w:lang w:eastAsia="en-IN"/>
        </w:rPr>
        <w:t xml:space="preserve">, </w:t>
      </w:r>
      <w:r>
        <w:rPr>
          <w:noProof/>
          <w:lang w:eastAsia="en-IN"/>
        </w:rPr>
        <w:t xml:space="preserve">für </w:t>
      </w:r>
      <w:r w:rsidRPr="006F6459">
        <w:rPr>
          <w:noProof/>
          <w:lang w:eastAsia="en-IN"/>
        </w:rPr>
        <w:t xml:space="preserve">wie viele andere Unterscheidungen </w:t>
      </w:r>
      <w:r>
        <w:rPr>
          <w:noProof/>
          <w:lang w:eastAsia="en-IN"/>
        </w:rPr>
        <w:t>diese</w:t>
      </w:r>
      <w:r w:rsidRPr="006F6459">
        <w:rPr>
          <w:noProof/>
          <w:lang w:eastAsia="en-IN"/>
        </w:rPr>
        <w:t xml:space="preserve"> drei Ebenen </w:t>
      </w:r>
      <w:r>
        <w:rPr>
          <w:noProof/>
          <w:lang w:eastAsia="en-IN"/>
        </w:rPr>
        <w:t xml:space="preserve">von Kollegen </w:t>
      </w:r>
      <w:r w:rsidRPr="006F6459">
        <w:rPr>
          <w:noProof/>
          <w:lang w:eastAsia="en-IN"/>
        </w:rPr>
        <w:t xml:space="preserve">verwendet </w:t>
      </w:r>
      <w:r>
        <w:rPr>
          <w:noProof/>
          <w:lang w:eastAsia="en-IN"/>
        </w:rPr>
        <w:t>wurden. Diese repräsentierten</w:t>
      </w:r>
      <w:r w:rsidRPr="006F6459">
        <w:rPr>
          <w:noProof/>
          <w:lang w:eastAsia="en-IN"/>
        </w:rPr>
        <w:t xml:space="preserve"> in der Regel Vorstellungen von "Meta" und Verwandtschaft zwischen verschiedenen Ebenen des Erlebens und Analysierens.</w:t>
      </w:r>
    </w:p>
    <w:p w14:paraId="3FE028D8" w14:textId="77777777" w:rsidR="00364977" w:rsidRPr="006F6459" w:rsidRDefault="00364977" w:rsidP="00364977">
      <w:pPr>
        <w:rPr>
          <w:noProof/>
          <w:lang w:eastAsia="en-IN"/>
        </w:rPr>
      </w:pPr>
    </w:p>
    <w:p w14:paraId="158BC6C1" w14:textId="77777777" w:rsidR="00364977" w:rsidRPr="005C6CD8" w:rsidRDefault="00364977" w:rsidP="00B91130">
      <w:pPr>
        <w:pStyle w:val="berschrift2"/>
        <w:numPr>
          <w:ilvl w:val="1"/>
          <w:numId w:val="5"/>
        </w:numPr>
        <w:spacing w:after="0" w:line="360" w:lineRule="auto"/>
        <w:jc w:val="left"/>
      </w:pPr>
      <w:r w:rsidRPr="005C6CD8">
        <w:t xml:space="preserve"> </w:t>
      </w:r>
      <w:bookmarkStart w:id="212" w:name="_Toc418798339"/>
      <w:bookmarkStart w:id="213" w:name="_Toc13429123"/>
      <w:bookmarkStart w:id="214" w:name="_Toc35861091"/>
      <w:r w:rsidRPr="005C6CD8">
        <w:t>Was ist Intuition?</w:t>
      </w:r>
      <w:bookmarkEnd w:id="212"/>
      <w:bookmarkEnd w:id="213"/>
      <w:bookmarkEnd w:id="214"/>
    </w:p>
    <w:p w14:paraId="2E549D40" w14:textId="77777777" w:rsidR="00364977" w:rsidRPr="006F6459" w:rsidRDefault="00364977" w:rsidP="00364977">
      <w:r w:rsidRPr="006F6459">
        <w:t xml:space="preserve">Nach Aristoteles ist </w:t>
      </w:r>
      <w:r w:rsidRPr="009E26F8">
        <w:rPr>
          <w:highlight w:val="cyan"/>
        </w:rPr>
        <w:t>Intuition</w:t>
      </w:r>
      <w:r w:rsidRPr="006F6459">
        <w:t xml:space="preserve"> definiert als </w:t>
      </w:r>
      <w:r w:rsidR="006253ED">
        <w:t xml:space="preserve">ein </w:t>
      </w:r>
      <w:r w:rsidRPr="006F6459">
        <w:t xml:space="preserve">"Wissen" über </w:t>
      </w:r>
      <w:r>
        <w:t>Wirklichkeit</w:t>
      </w:r>
      <w:r w:rsidRPr="006F6459">
        <w:t xml:space="preserve">, ohne zu wissen, </w:t>
      </w:r>
      <w:r w:rsidRPr="009E26F8">
        <w:rPr>
          <w:b/>
        </w:rPr>
        <w:t>wie</w:t>
      </w:r>
      <w:r w:rsidRPr="006F6459">
        <w:t xml:space="preserve"> wir </w:t>
      </w:r>
      <w:r>
        <w:t>zu diesem kommen</w:t>
      </w:r>
      <w:r w:rsidRPr="006F6459">
        <w:t xml:space="preserve">. Und normalerweise wissen wir </w:t>
      </w:r>
      <w:r>
        <w:t xml:space="preserve">auch </w:t>
      </w:r>
      <w:r w:rsidRPr="006F6459">
        <w:t xml:space="preserve">wenig über das, </w:t>
      </w:r>
      <w:r w:rsidRPr="009E26F8">
        <w:rPr>
          <w:b/>
        </w:rPr>
        <w:t>was</w:t>
      </w:r>
      <w:r w:rsidRPr="006F6459">
        <w:t xml:space="preserve"> wir wissen, aber wir </w:t>
      </w:r>
      <w:r>
        <w:t>handeln</w:t>
      </w:r>
      <w:r w:rsidRPr="006F6459">
        <w:t xml:space="preserve">, </w:t>
      </w:r>
      <w:r w:rsidRPr="004F697F">
        <w:rPr>
          <w:b/>
          <w:bCs/>
        </w:rPr>
        <w:t>als ob</w:t>
      </w:r>
      <w:r w:rsidRPr="006F6459">
        <w:t xml:space="preserve"> wir es wüssten. Intuition steht also für das </w:t>
      </w:r>
      <w:r>
        <w:t>psychische Einschätzen</w:t>
      </w:r>
      <w:r w:rsidRPr="006F6459">
        <w:t xml:space="preserve"> und das Erzeugen von Bildern </w:t>
      </w:r>
      <w:r>
        <w:t>für</w:t>
      </w:r>
      <w:r w:rsidRPr="006F6459">
        <w:t xml:space="preserve"> </w:t>
      </w:r>
      <w:r>
        <w:t>Wirklichkeiten</w:t>
      </w:r>
      <w:r w:rsidRPr="006F6459">
        <w:t xml:space="preserve">. </w:t>
      </w:r>
    </w:p>
    <w:p w14:paraId="7F21707F" w14:textId="77777777" w:rsidR="00364977" w:rsidRPr="006F6459" w:rsidRDefault="00364977" w:rsidP="00364977"/>
    <w:p w14:paraId="40E5A695" w14:textId="08763A79" w:rsidR="00364977" w:rsidRDefault="00364977" w:rsidP="00364977">
      <w:r w:rsidRPr="006F6459">
        <w:t xml:space="preserve">Intuition organisiert </w:t>
      </w:r>
      <w:r>
        <w:t>Wirklichkei</w:t>
      </w:r>
      <w:r w:rsidRPr="006F6459">
        <w:t>ten</w:t>
      </w:r>
      <w:r>
        <w:t xml:space="preserve">, </w:t>
      </w:r>
      <w:r w:rsidR="004D40F7">
        <w:t>Wahrnehmung</w:t>
      </w:r>
      <w:r w:rsidR="004D40F7" w:rsidRPr="006F6459">
        <w:t xml:space="preserve"> </w:t>
      </w:r>
      <w:r w:rsidRPr="006F6459">
        <w:t>und Hande</w:t>
      </w:r>
      <w:r>
        <w:t>l</w:t>
      </w:r>
      <w:r w:rsidRPr="006F6459">
        <w:t xml:space="preserve">n. Aber Intuition ist </w:t>
      </w:r>
      <w:r w:rsidR="004D40F7">
        <w:t>kein Mysterium</w:t>
      </w:r>
      <w:r w:rsidRPr="006F6459">
        <w:t xml:space="preserve">, sie basiert auf </w:t>
      </w:r>
      <w:r w:rsidR="004D40F7" w:rsidRPr="006F6459">
        <w:t>Lern</w:t>
      </w:r>
      <w:r w:rsidR="004D40F7">
        <w:t xml:space="preserve">erfahrungen </w:t>
      </w:r>
      <w:r>
        <w:t>und auf</w:t>
      </w:r>
      <w:r w:rsidRPr="006F6459">
        <w:t xml:space="preserve"> persönliche</w:t>
      </w:r>
      <w:r>
        <w:t>n</w:t>
      </w:r>
      <w:r w:rsidRPr="006F6459">
        <w:t xml:space="preserve"> </w:t>
      </w:r>
      <w:r>
        <w:t>wie</w:t>
      </w:r>
      <w:r w:rsidRPr="006F6459">
        <w:t xml:space="preserve"> kulturelle</w:t>
      </w:r>
      <w:r>
        <w:t>n</w:t>
      </w:r>
      <w:r w:rsidRPr="006F6459">
        <w:t xml:space="preserve"> Gewohnheiten. Diese Gewohnheiten können </w:t>
      </w:r>
      <w:r w:rsidRPr="009E26F8">
        <w:rPr>
          <w:highlight w:val="cyan"/>
        </w:rPr>
        <w:t>intuitive Vorurteile</w:t>
      </w:r>
      <w:r w:rsidRPr="006F6459">
        <w:t xml:space="preserve"> und Fehler</w:t>
      </w:r>
      <w:r>
        <w:t>wiederholungen</w:t>
      </w:r>
      <w:r w:rsidRPr="006F6459">
        <w:t xml:space="preserve"> beinhalten</w:t>
      </w:r>
      <w:r w:rsidR="004D40F7">
        <w:t>, weswegen die In</w:t>
      </w:r>
      <w:r w:rsidR="00B451F5">
        <w:t>t</w:t>
      </w:r>
      <w:r w:rsidR="004D40F7">
        <w:t>uition weit davon entfernt ist, „immer richtig“ zu sein</w:t>
      </w:r>
      <w:r w:rsidRPr="006F6459">
        <w:t xml:space="preserve">. Es kann viele Bereiche </w:t>
      </w:r>
      <w:r>
        <w:t>untrainierter</w:t>
      </w:r>
      <w:r w:rsidRPr="006F6459">
        <w:t xml:space="preserve"> Intuition geben</w:t>
      </w:r>
      <w:r w:rsidR="004D40F7">
        <w:t xml:space="preserve"> – Bereiche, in denen Lernerfahrungen fehlen</w:t>
      </w:r>
      <w:r w:rsidRPr="006F6459">
        <w:t>. Deshalb kann Intuition entweder qualifiziert oder unqualifiziert sein</w:t>
      </w:r>
      <w:r>
        <w:t>. Intuition</w:t>
      </w:r>
      <w:r w:rsidRPr="006F6459">
        <w:t xml:space="preserve"> kann führen </w:t>
      </w:r>
      <w:r w:rsidR="004D40F7">
        <w:t>und</w:t>
      </w:r>
      <w:r w:rsidR="004D40F7" w:rsidRPr="006F6459">
        <w:t xml:space="preserve"> </w:t>
      </w:r>
      <w:r w:rsidRPr="006F6459">
        <w:t xml:space="preserve">irreführen. Intuition kann zu </w:t>
      </w:r>
      <w:r>
        <w:t>Wirklichkeit</w:t>
      </w:r>
      <w:r w:rsidR="00B451F5">
        <w:t>en</w:t>
      </w:r>
      <w:r w:rsidRPr="006F6459">
        <w:t xml:space="preserve"> und Handlung</w:t>
      </w:r>
      <w:r w:rsidR="00B451F5">
        <w:t>en</w:t>
      </w:r>
      <w:r w:rsidRPr="006F6459">
        <w:t xml:space="preserve"> führen, die entweder als </w:t>
      </w:r>
      <w:r w:rsidR="00B451F5">
        <w:t xml:space="preserve">stimmig </w:t>
      </w:r>
      <w:r w:rsidRPr="006F6459">
        <w:t>und funktional oder als widersprüchlich und dysfunktional betrachtet werden k</w:t>
      </w:r>
      <w:r>
        <w:t>önnen</w:t>
      </w:r>
      <w:r w:rsidRPr="006F6459">
        <w:t xml:space="preserve">. </w:t>
      </w:r>
      <w:r>
        <w:t xml:space="preserve">Um </w:t>
      </w:r>
      <w:r w:rsidR="00B451F5">
        <w:t xml:space="preserve">bei </w:t>
      </w:r>
      <w:r w:rsidRPr="006F6459">
        <w:t xml:space="preserve">Intuition </w:t>
      </w:r>
      <w:r w:rsidR="00B451F5">
        <w:t xml:space="preserve">Qualität </w:t>
      </w:r>
      <w:r>
        <w:t xml:space="preserve">zu </w:t>
      </w:r>
      <w:r w:rsidR="00B451F5">
        <w:t xml:space="preserve">entwickeln </w:t>
      </w:r>
      <w:r>
        <w:t>braucht man</w:t>
      </w:r>
      <w:r w:rsidRPr="006F6459">
        <w:t xml:space="preserve"> Dialoge, die sich explizit auf </w:t>
      </w:r>
      <w:r w:rsidR="004D40F7">
        <w:t xml:space="preserve">die </w:t>
      </w:r>
      <w:r w:rsidRPr="006F6459">
        <w:t>Intuition und Bilder beziehen</w:t>
      </w:r>
      <w:r>
        <w:t>,</w:t>
      </w:r>
      <w:r w:rsidRPr="006F6459">
        <w:t xml:space="preserve"> und </w:t>
      </w:r>
      <w:r>
        <w:t xml:space="preserve">man kann so </w:t>
      </w:r>
      <w:r w:rsidRPr="006F6459">
        <w:t xml:space="preserve">eine gemeinsame </w:t>
      </w:r>
      <w:r w:rsidRPr="006F6459">
        <w:lastRenderedPageBreak/>
        <w:t xml:space="preserve">Kommunikationskultur aufbauen. Diese Kultur muss sowohl </w:t>
      </w:r>
      <w:r w:rsidRPr="009E26F8">
        <w:rPr>
          <w:highlight w:val="cyan"/>
        </w:rPr>
        <w:t>bewusst-methodische Ebenen</w:t>
      </w:r>
      <w:r>
        <w:t xml:space="preserve"> </w:t>
      </w:r>
      <w:r w:rsidRPr="006F6459">
        <w:t xml:space="preserve">als auch </w:t>
      </w:r>
      <w:r w:rsidRPr="009E26F8">
        <w:rPr>
          <w:highlight w:val="cyan"/>
        </w:rPr>
        <w:t>unbewusst-intuitive Ebenen</w:t>
      </w:r>
      <w:r w:rsidRPr="006F6459">
        <w:t xml:space="preserve"> integrieren. (vgl. Kapitel 1.5.)</w:t>
      </w:r>
    </w:p>
    <w:p w14:paraId="45347214" w14:textId="77777777" w:rsidR="00364977" w:rsidRPr="000F3529" w:rsidRDefault="00364977" w:rsidP="00364977">
      <w:pPr>
        <w:rPr>
          <w:rFonts w:cs="Arial"/>
          <w:b/>
          <w:lang w:val="en-US"/>
        </w:rPr>
      </w:pPr>
    </w:p>
    <w:p w14:paraId="08093BD7" w14:textId="7EFA1539" w:rsidR="00364977" w:rsidRPr="004F697F" w:rsidRDefault="00364977" w:rsidP="00B91130">
      <w:pPr>
        <w:pStyle w:val="Listenabsatz"/>
        <w:numPr>
          <w:ilvl w:val="0"/>
          <w:numId w:val="16"/>
        </w:numPr>
        <w:rPr>
          <w:rFonts w:ascii="AkkuratStd Light" w:hAnsi="AkkuratStd Light"/>
          <w:b w:val="0"/>
          <w:szCs w:val="24"/>
          <w:lang w:val="de-DE" w:eastAsia="de-DE"/>
        </w:rPr>
      </w:pPr>
      <w:r w:rsidRPr="004F697F">
        <w:rPr>
          <w:rFonts w:ascii="AkkuratStd Light" w:hAnsi="AkkuratStd Light"/>
          <w:b w:val="0"/>
          <w:szCs w:val="24"/>
          <w:lang w:val="de-DE" w:eastAsia="de-DE"/>
        </w:rPr>
        <w:t>Professionelle Intuition muss geschult werden</w:t>
      </w:r>
      <w:r w:rsidR="005736AE">
        <w:rPr>
          <w:rFonts w:ascii="AkkuratStd Light" w:hAnsi="AkkuratStd Light"/>
          <w:b w:val="0"/>
          <w:szCs w:val="24"/>
          <w:lang w:val="de-DE" w:eastAsia="de-DE"/>
        </w:rPr>
        <w:t xml:space="preserve"> und ausgerichtet</w:t>
      </w:r>
      <w:r w:rsidRPr="004F697F">
        <w:rPr>
          <w:rFonts w:ascii="AkkuratStd Light" w:hAnsi="AkkuratStd Light"/>
          <w:b w:val="0"/>
          <w:szCs w:val="24"/>
          <w:lang w:val="de-DE" w:eastAsia="de-DE"/>
        </w:rPr>
        <w:t xml:space="preserve"> </w:t>
      </w:r>
      <w:r w:rsidR="005736AE">
        <w:rPr>
          <w:rFonts w:ascii="AkkuratStd Light" w:hAnsi="AkkuratStd Light"/>
          <w:b w:val="0"/>
          <w:szCs w:val="24"/>
          <w:lang w:val="de-DE" w:eastAsia="de-DE"/>
        </w:rPr>
        <w:t>auf die Sphäre, für die sie</w:t>
      </w:r>
      <w:r w:rsidR="005736AE" w:rsidRPr="004F697F">
        <w:rPr>
          <w:rFonts w:ascii="AkkuratStd Light" w:hAnsi="AkkuratStd Light"/>
          <w:b w:val="0"/>
          <w:szCs w:val="24"/>
          <w:lang w:val="de-DE" w:eastAsia="de-DE"/>
        </w:rPr>
        <w:t xml:space="preserve"> </w:t>
      </w:r>
      <w:r w:rsidRPr="004F697F">
        <w:rPr>
          <w:rFonts w:ascii="AkkuratStd Light" w:hAnsi="AkkuratStd Light"/>
          <w:b w:val="0"/>
          <w:szCs w:val="24"/>
          <w:lang w:val="de-DE" w:eastAsia="de-DE"/>
        </w:rPr>
        <w:t xml:space="preserve">relevant ist und </w:t>
      </w:r>
      <w:r w:rsidR="005736AE">
        <w:rPr>
          <w:rFonts w:ascii="AkkuratStd Light" w:hAnsi="AkkuratStd Light"/>
          <w:b w:val="0"/>
          <w:szCs w:val="24"/>
          <w:lang w:val="de-DE" w:eastAsia="de-DE"/>
        </w:rPr>
        <w:t xml:space="preserve">die </w:t>
      </w:r>
      <w:r w:rsidR="005736AE" w:rsidRPr="00CD5CD0">
        <w:rPr>
          <w:rFonts w:ascii="AkkuratStd Light" w:hAnsi="AkkuratStd Light"/>
          <w:b w:val="0"/>
          <w:szCs w:val="24"/>
          <w:lang w:val="de-DE" w:eastAsia="de-DE"/>
        </w:rPr>
        <w:t>Zwecke</w:t>
      </w:r>
      <w:r w:rsidR="005736AE">
        <w:rPr>
          <w:rFonts w:ascii="AkkuratStd Light" w:hAnsi="AkkuratStd Light"/>
          <w:b w:val="0"/>
          <w:szCs w:val="24"/>
          <w:lang w:val="de-DE" w:eastAsia="de-DE"/>
        </w:rPr>
        <w:t>,</w:t>
      </w:r>
      <w:r w:rsidR="005736AE" w:rsidRPr="00B451F5">
        <w:rPr>
          <w:rFonts w:ascii="AkkuratStd Light" w:hAnsi="AkkuratStd Light"/>
          <w:b w:val="0"/>
          <w:szCs w:val="24"/>
          <w:lang w:val="de-DE" w:eastAsia="de-DE"/>
        </w:rPr>
        <w:t xml:space="preserve"> </w:t>
      </w:r>
      <w:r w:rsidRPr="004F697F">
        <w:rPr>
          <w:rFonts w:ascii="AkkuratStd Light" w:hAnsi="AkkuratStd Light"/>
          <w:b w:val="0"/>
          <w:szCs w:val="24"/>
          <w:lang w:val="de-DE" w:eastAsia="de-DE"/>
        </w:rPr>
        <w:t>für welche sie genutzt wird.</w:t>
      </w:r>
    </w:p>
    <w:p w14:paraId="65496106" w14:textId="5B0D2790" w:rsidR="00364977" w:rsidRPr="004F697F" w:rsidRDefault="00364977" w:rsidP="00B91130">
      <w:pPr>
        <w:pStyle w:val="Listenabsatz"/>
        <w:numPr>
          <w:ilvl w:val="0"/>
          <w:numId w:val="16"/>
        </w:numPr>
        <w:rPr>
          <w:rFonts w:ascii="AkkuratStd Light" w:hAnsi="AkkuratStd Light"/>
          <w:b w:val="0"/>
          <w:szCs w:val="24"/>
          <w:lang w:val="de-DE" w:eastAsia="de-DE"/>
        </w:rPr>
      </w:pPr>
      <w:r w:rsidRPr="004F697F">
        <w:rPr>
          <w:rFonts w:ascii="AkkuratStd Light" w:hAnsi="AkkuratStd Light"/>
          <w:b w:val="0"/>
          <w:szCs w:val="24"/>
          <w:lang w:val="de-DE" w:eastAsia="de-DE"/>
        </w:rPr>
        <w:t xml:space="preserve">Verschiedene Professionelle sollten </w:t>
      </w:r>
      <w:r w:rsidR="00580AEA" w:rsidRPr="004F697F">
        <w:rPr>
          <w:rFonts w:ascii="AkkuratStd Light" w:hAnsi="AkkuratStd Light"/>
          <w:b w:val="0"/>
          <w:szCs w:val="24"/>
          <w:lang w:val="de-DE" w:eastAsia="de-DE"/>
        </w:rPr>
        <w:t xml:space="preserve">Kompetenzen </w:t>
      </w:r>
      <w:r w:rsidRPr="004F697F">
        <w:rPr>
          <w:rFonts w:ascii="AkkuratStd Light" w:hAnsi="AkkuratStd Light"/>
          <w:b w:val="0"/>
          <w:szCs w:val="24"/>
          <w:lang w:val="de-DE" w:eastAsia="de-DE"/>
        </w:rPr>
        <w:t>in unterschiedlicher Intuition haben, da sie mit unterschiedlichen Wirklichkeitsbereichen, unterschiedlichen Rollen und Verantwortlichkeiten zu tun haben.</w:t>
      </w:r>
    </w:p>
    <w:p w14:paraId="4B1C0CAE" w14:textId="77777777" w:rsidR="00364977" w:rsidRDefault="00364977" w:rsidP="00364977">
      <w:pPr>
        <w:rPr>
          <w:rFonts w:cs="Arial"/>
        </w:rPr>
      </w:pPr>
    </w:p>
    <w:p w14:paraId="0E1F3F76" w14:textId="77777777" w:rsidR="00364977" w:rsidRPr="005C6CD8" w:rsidRDefault="00364977" w:rsidP="00B91130">
      <w:pPr>
        <w:pStyle w:val="berschrift2"/>
        <w:numPr>
          <w:ilvl w:val="1"/>
          <w:numId w:val="5"/>
        </w:numPr>
        <w:spacing w:after="0" w:line="360" w:lineRule="auto"/>
        <w:jc w:val="left"/>
      </w:pPr>
      <w:bookmarkStart w:id="215" w:name="_Toc418798340"/>
      <w:bookmarkStart w:id="216" w:name="_Toc13429124"/>
      <w:bookmarkStart w:id="217" w:name="_Toc35861092"/>
      <w:r w:rsidRPr="005C6CD8">
        <w:t>Was ist Bildsprache?</w:t>
      </w:r>
      <w:bookmarkEnd w:id="215"/>
      <w:bookmarkEnd w:id="216"/>
      <w:bookmarkEnd w:id="217"/>
    </w:p>
    <w:p w14:paraId="23D18F14" w14:textId="4047E363" w:rsidR="00364977" w:rsidRDefault="00364977" w:rsidP="00364977">
      <w:r w:rsidRPr="009E26F8">
        <w:rPr>
          <w:highlight w:val="cyan"/>
        </w:rPr>
        <w:t>Bildsprache</w:t>
      </w:r>
      <w:r>
        <w:t xml:space="preserve"> bezieht sich in vielfältiger Weise auf</w:t>
      </w:r>
      <w:r w:rsidRPr="00076E99">
        <w:t xml:space="preserve"> </w:t>
      </w:r>
      <w:r w:rsidRPr="009E26F8">
        <w:rPr>
          <w:highlight w:val="cyan"/>
        </w:rPr>
        <w:t>mentale Bilder</w:t>
      </w:r>
      <w:r w:rsidRPr="00076E99">
        <w:t xml:space="preserve"> </w:t>
      </w:r>
      <w:r>
        <w:t>von Individuen und Kollektiven</w:t>
      </w:r>
      <w:r w:rsidRPr="00076E99">
        <w:t xml:space="preserve">. </w:t>
      </w:r>
      <w:r>
        <w:t>Bildhafte S</w:t>
      </w:r>
      <w:r w:rsidRPr="00076E99">
        <w:t>prache besch</w:t>
      </w:r>
      <w:r>
        <w:t>ränkt</w:t>
      </w:r>
      <w:r w:rsidRPr="00076E99">
        <w:t xml:space="preserve"> sich nicht nur </w:t>
      </w:r>
      <w:r>
        <w:t>auf</w:t>
      </w:r>
      <w:r w:rsidRPr="00076E99">
        <w:t xml:space="preserve"> </w:t>
      </w:r>
      <w:r>
        <w:t xml:space="preserve">visuelle </w:t>
      </w:r>
      <w:r w:rsidRPr="00076E99">
        <w:t>Bilder, sondern umfasst alle Sinne, alle Wahrnehmung</w:t>
      </w:r>
      <w:r w:rsidR="00DF5CD9">
        <w:t>sk</w:t>
      </w:r>
      <w:r w:rsidR="00904353">
        <w:t>anäle</w:t>
      </w:r>
      <w:r w:rsidRPr="00076E99">
        <w:t xml:space="preserve"> und des Ausdrucks</w:t>
      </w:r>
      <w:r w:rsidR="00904353">
        <w:t>möglichkeiten</w:t>
      </w:r>
      <w:r w:rsidR="003D6EDB">
        <w:t xml:space="preserve"> </w:t>
      </w:r>
      <w:r w:rsidRPr="00076E99">
        <w:t xml:space="preserve">jenseits </w:t>
      </w:r>
      <w:r>
        <w:t>buchstäblicher</w:t>
      </w:r>
      <w:r w:rsidRPr="00076E99">
        <w:t xml:space="preserve"> oder expliziter Formen. </w:t>
      </w:r>
      <w:r>
        <w:t>Unsere</w:t>
      </w:r>
      <w:r w:rsidRPr="00076E99">
        <w:t xml:space="preserve"> Sprache ist voll von Bildern, die uns oft nicht </w:t>
      </w:r>
      <w:r w:rsidR="000E3072" w:rsidRPr="00076E99">
        <w:t>be</w:t>
      </w:r>
      <w:r w:rsidR="000E3072">
        <w:t>wusstwerden</w:t>
      </w:r>
      <w:r w:rsidRPr="00076E99">
        <w:t>. Bilder schaffen innere Realitäten</w:t>
      </w:r>
      <w:r>
        <w:t>.</w:t>
      </w:r>
      <w:r w:rsidRPr="00076E99">
        <w:t xml:space="preserve"> Menschen sprechen </w:t>
      </w:r>
      <w:r w:rsidR="0006448E">
        <w:t xml:space="preserve">über Bilder </w:t>
      </w:r>
      <w:r w:rsidRPr="00076E99">
        <w:t xml:space="preserve">mit sich selbst, sowohl </w:t>
      </w:r>
      <w:r w:rsidR="0006448E">
        <w:t>in</w:t>
      </w:r>
      <w:r w:rsidR="0006448E" w:rsidRPr="00076E99">
        <w:t xml:space="preserve"> </w:t>
      </w:r>
      <w:r>
        <w:t>Bezug auf</w:t>
      </w:r>
      <w:r w:rsidRPr="00076E99">
        <w:t xml:space="preserve"> Träume oder </w:t>
      </w:r>
      <w:r w:rsidR="0006448E" w:rsidRPr="00076E99">
        <w:t xml:space="preserve">Tagträume </w:t>
      </w:r>
      <w:r w:rsidRPr="00076E99">
        <w:t>als auch</w:t>
      </w:r>
      <w:r w:rsidR="0006448E">
        <w:t xml:space="preserve"> auf </w:t>
      </w:r>
      <w:r w:rsidR="0006448E" w:rsidRPr="00076E99">
        <w:t>Er</w:t>
      </w:r>
      <w:r w:rsidR="0006448E">
        <w:t>lebnisse</w:t>
      </w:r>
      <w:r w:rsidR="0006448E" w:rsidRPr="00076E99">
        <w:t xml:space="preserve"> </w:t>
      </w:r>
      <w:r w:rsidR="0006448E">
        <w:t xml:space="preserve">in der </w:t>
      </w:r>
      <w:r w:rsidR="000E3072">
        <w:t>Außenwelt.</w:t>
      </w:r>
      <w:r w:rsidRPr="00076E99">
        <w:t xml:space="preserve"> </w:t>
      </w:r>
      <w:r>
        <w:t xml:space="preserve">Wenn </w:t>
      </w:r>
      <w:r w:rsidRPr="00076E99">
        <w:t>Menschen kommunizieren, aktivieren</w:t>
      </w:r>
      <w:r w:rsidRPr="00076E99" w:rsidDel="00BC0991">
        <w:t xml:space="preserve"> </w:t>
      </w:r>
      <w:r w:rsidRPr="00076E99">
        <w:t>sie Bilder</w:t>
      </w:r>
      <w:r w:rsidR="00EA3C16">
        <w:t xml:space="preserve"> bei anderen und </w:t>
      </w:r>
      <w:r w:rsidR="0006448E">
        <w:t>nutzen Bilder, um sich mitzuteilen</w:t>
      </w:r>
      <w:r w:rsidR="00EA3C16">
        <w:t>. Sie</w:t>
      </w:r>
      <w:r w:rsidRPr="00076E99">
        <w:t xml:space="preserve"> verwenden</w:t>
      </w:r>
      <w:r w:rsidR="0006448E">
        <w:t>, oft ohne es zu merken,</w:t>
      </w:r>
      <w:r w:rsidRPr="00076E99">
        <w:t xml:space="preserve"> eine </w:t>
      </w:r>
      <w:r w:rsidRPr="009E26F8">
        <w:rPr>
          <w:highlight w:val="cyan"/>
        </w:rPr>
        <w:t>narrative Sprache</w:t>
      </w:r>
      <w:r w:rsidR="00EA3C16">
        <w:t>,</w:t>
      </w:r>
      <w:r w:rsidRPr="00076E99">
        <w:t xml:space="preserve"> </w:t>
      </w:r>
      <w:r w:rsidR="00EA3C16">
        <w:t>bei der sie</w:t>
      </w:r>
      <w:r>
        <w:t xml:space="preserve"> </w:t>
      </w:r>
      <w:r w:rsidRPr="00076E99">
        <w:t>Metaphern oder Phantasien</w:t>
      </w:r>
      <w:r>
        <w:t xml:space="preserve"> ein</w:t>
      </w:r>
      <w:r w:rsidRPr="00076E99">
        <w:t xml:space="preserve">beziehen.  </w:t>
      </w:r>
    </w:p>
    <w:p w14:paraId="396AB6E7" w14:textId="77777777" w:rsidR="00364977" w:rsidRDefault="00364977" w:rsidP="00364977"/>
    <w:p w14:paraId="4DF77E14" w14:textId="6236F80E" w:rsidR="00364977" w:rsidRPr="00076E99" w:rsidRDefault="00364977" w:rsidP="00364977">
      <w:r w:rsidRPr="00076E99">
        <w:t xml:space="preserve">Die Kommunikation mit der Welt der Bilder und die aktive Nutzung </w:t>
      </w:r>
      <w:r>
        <w:t>von</w:t>
      </w:r>
      <w:r w:rsidRPr="00076E99">
        <w:t xml:space="preserve"> Bilder</w:t>
      </w:r>
      <w:r>
        <w:t>n</w:t>
      </w:r>
      <w:r w:rsidRPr="00076E99">
        <w:t xml:space="preserve"> kann wie jede andere </w:t>
      </w:r>
      <w:r w:rsidRPr="009E26F8">
        <w:rPr>
          <w:highlight w:val="cyan"/>
        </w:rPr>
        <w:t>komplexe Sprache</w:t>
      </w:r>
      <w:r w:rsidRPr="00076E99">
        <w:t xml:space="preserve"> durch </w:t>
      </w:r>
      <w:r>
        <w:t>angeleitete</w:t>
      </w:r>
      <w:r w:rsidRPr="00076E99">
        <w:t xml:space="preserve"> Praxis </w:t>
      </w:r>
      <w:r>
        <w:t>und durch Studium der</w:t>
      </w:r>
      <w:r w:rsidRPr="00076E99">
        <w:t xml:space="preserve"> zugrunde liegenden Logiken </w:t>
      </w:r>
      <w:r>
        <w:t>erlernt werden</w:t>
      </w:r>
      <w:r w:rsidRPr="00076E99">
        <w:t xml:space="preserve">. So kann jeder lernen, sich in Bezug auf Bildsprache zu verbessern und </w:t>
      </w:r>
      <w:r>
        <w:t>so</w:t>
      </w:r>
      <w:r w:rsidR="000E3311">
        <w:t xml:space="preserve"> </w:t>
      </w:r>
      <w:r w:rsidR="00712499">
        <w:t>bestimmte Wirklichkeiten wachzurufen und entstehen zu lassen</w:t>
      </w:r>
      <w:r w:rsidRPr="00076E99">
        <w:t>.</w:t>
      </w:r>
    </w:p>
    <w:p w14:paraId="2AACAE04" w14:textId="77777777" w:rsidR="00364977" w:rsidRPr="00076E99" w:rsidRDefault="00364977" w:rsidP="00364977"/>
    <w:p w14:paraId="3D9CA6BF" w14:textId="50B025FB" w:rsidR="00364977" w:rsidRPr="00076E99" w:rsidRDefault="00364977" w:rsidP="00364977">
      <w:r w:rsidRPr="00076E99">
        <w:t xml:space="preserve">Bilder wirken </w:t>
      </w:r>
      <w:r>
        <w:t>im Hintergrund</w:t>
      </w:r>
      <w:r w:rsidRPr="00076E99">
        <w:t xml:space="preserve"> auf uns ein. </w:t>
      </w:r>
      <w:r w:rsidR="008B2143">
        <w:t xml:space="preserve">Durch </w:t>
      </w:r>
      <w:r w:rsidRPr="00076E99">
        <w:t xml:space="preserve">Training </w:t>
      </w:r>
      <w:r w:rsidR="008B2143">
        <w:t>können wir uns im Verwenden von Bildsprache qualifizieren</w:t>
      </w:r>
      <w:r w:rsidRPr="00076E99">
        <w:t xml:space="preserve">, indem </w:t>
      </w:r>
      <w:r w:rsidR="008B2143">
        <w:t>wir</w:t>
      </w:r>
      <w:r w:rsidR="008B2143" w:rsidRPr="00076E99">
        <w:t xml:space="preserve"> </w:t>
      </w:r>
      <w:r w:rsidRPr="00076E99">
        <w:t xml:space="preserve">Bildsprache </w:t>
      </w:r>
      <w:r>
        <w:t xml:space="preserve">vorübergehend </w:t>
      </w:r>
      <w:r w:rsidRPr="00076E99">
        <w:t>in den Vordergrund stell</w:t>
      </w:r>
      <w:r w:rsidR="008B2143">
        <w:t>en</w:t>
      </w:r>
      <w:r w:rsidRPr="00076E99">
        <w:t xml:space="preserve"> und bewusst </w:t>
      </w:r>
      <w:r w:rsidR="008B2143">
        <w:t>verwenden</w:t>
      </w:r>
      <w:r w:rsidRPr="00076E99">
        <w:t xml:space="preserve">. Wie bei </w:t>
      </w:r>
      <w:r w:rsidR="008B2143">
        <w:t>einer Fremdsprache</w:t>
      </w:r>
      <w:r w:rsidRPr="00076E99">
        <w:t xml:space="preserve"> </w:t>
      </w:r>
      <w:r>
        <w:t>sinkt</w:t>
      </w:r>
      <w:r w:rsidRPr="00076E99">
        <w:t xml:space="preserve"> </w:t>
      </w:r>
      <w:r>
        <w:t>das Gelernte und wiederholt Genutzte</w:t>
      </w:r>
      <w:r w:rsidRPr="00076E99">
        <w:t xml:space="preserve"> </w:t>
      </w:r>
      <w:r>
        <w:t xml:space="preserve">ins </w:t>
      </w:r>
      <w:r w:rsidR="008B2143">
        <w:t>Unbewusste ab</w:t>
      </w:r>
      <w:r w:rsidRPr="00076E99">
        <w:t xml:space="preserve"> und </w:t>
      </w:r>
      <w:r>
        <w:t>wirkt</w:t>
      </w:r>
      <w:r w:rsidRPr="00076E99">
        <w:t xml:space="preserve"> </w:t>
      </w:r>
      <w:r>
        <w:t>dann</w:t>
      </w:r>
      <w:r w:rsidRPr="00076E99">
        <w:t xml:space="preserve"> </w:t>
      </w:r>
      <w:r>
        <w:t>kompetent</w:t>
      </w:r>
      <w:r w:rsidRPr="00076E99">
        <w:t xml:space="preserve"> aus dem Hintergrund. </w:t>
      </w:r>
    </w:p>
    <w:p w14:paraId="3DB5B851" w14:textId="10AE0001" w:rsidR="00364977" w:rsidRDefault="00364977" w:rsidP="00364977">
      <w:r>
        <w:t>Nun sollen</w:t>
      </w:r>
      <w:r w:rsidRPr="00076E99">
        <w:t xml:space="preserve"> einige Bereiche beschr</w:t>
      </w:r>
      <w:r>
        <w:t>ie</w:t>
      </w:r>
      <w:r w:rsidRPr="00076E99">
        <w:t>ben</w:t>
      </w:r>
      <w:r>
        <w:t xml:space="preserve"> werden</w:t>
      </w:r>
      <w:r w:rsidRPr="00076E99">
        <w:t xml:space="preserve">, </w:t>
      </w:r>
      <w:r>
        <w:t>in denen</w:t>
      </w:r>
      <w:r w:rsidRPr="00076E99">
        <w:t xml:space="preserve"> </w:t>
      </w:r>
      <w:r>
        <w:t>sich Bildersprache</w:t>
      </w:r>
      <w:r w:rsidRPr="00076E99">
        <w:t xml:space="preserve"> </w:t>
      </w:r>
      <w:r>
        <w:t xml:space="preserve">besonders gut </w:t>
      </w:r>
      <w:r w:rsidR="008D1378">
        <w:t xml:space="preserve">anwenden und </w:t>
      </w:r>
      <w:r>
        <w:t>üben lässt</w:t>
      </w:r>
      <w:r w:rsidRPr="00076E99">
        <w:t>.</w:t>
      </w:r>
    </w:p>
    <w:p w14:paraId="7F6CC779" w14:textId="77777777" w:rsidR="00364977" w:rsidRDefault="00364977" w:rsidP="00364977"/>
    <w:p w14:paraId="0B2D7B2D" w14:textId="77777777" w:rsidR="00364977" w:rsidRPr="004E0530" w:rsidRDefault="00364977" w:rsidP="00B91130">
      <w:pPr>
        <w:pStyle w:val="berschrift2"/>
        <w:numPr>
          <w:ilvl w:val="1"/>
          <w:numId w:val="5"/>
        </w:numPr>
        <w:spacing w:after="0" w:line="360" w:lineRule="auto"/>
        <w:jc w:val="left"/>
        <w:rPr>
          <w:rFonts w:eastAsia="MS Mincho"/>
        </w:rPr>
      </w:pPr>
      <w:bookmarkStart w:id="218" w:name="_Toc13429125"/>
      <w:bookmarkStart w:id="219" w:name="_Toc35861093"/>
      <w:r w:rsidRPr="004E0530">
        <w:rPr>
          <w:rFonts w:eastAsia="MS Mincho"/>
        </w:rPr>
        <w:t>Mentale Bilder und berufliche Situationen</w:t>
      </w:r>
      <w:bookmarkEnd w:id="218"/>
      <w:bookmarkEnd w:id="219"/>
    </w:p>
    <w:p w14:paraId="356ECF40" w14:textId="20EB2A07" w:rsidR="00364977" w:rsidRDefault="00364977" w:rsidP="00364977">
      <w:pPr>
        <w:rPr>
          <w:rFonts w:eastAsia="MS Mincho"/>
        </w:rPr>
      </w:pPr>
      <w:r w:rsidRPr="00076E99">
        <w:rPr>
          <w:rFonts w:eastAsia="MS Mincho"/>
        </w:rPr>
        <w:t xml:space="preserve">Mentale Bilder sind </w:t>
      </w:r>
      <w:r>
        <w:rPr>
          <w:rFonts w:eastAsia="MS Mincho"/>
        </w:rPr>
        <w:t>bei</w:t>
      </w:r>
      <w:r w:rsidR="008D1378">
        <w:rPr>
          <w:rFonts w:eastAsia="MS Mincho"/>
        </w:rPr>
        <w:t>m</w:t>
      </w:r>
      <w:r w:rsidRPr="00076E99">
        <w:rPr>
          <w:rFonts w:eastAsia="MS Mincho"/>
        </w:rPr>
        <w:t xml:space="preserve"> Arbeit</w:t>
      </w:r>
      <w:r w:rsidR="008D1378">
        <w:rPr>
          <w:rFonts w:eastAsia="MS Mincho"/>
        </w:rPr>
        <w:t>en</w:t>
      </w:r>
      <w:r w:rsidRPr="00076E99">
        <w:rPr>
          <w:rFonts w:eastAsia="MS Mincho"/>
        </w:rPr>
        <w:t xml:space="preserve"> und </w:t>
      </w:r>
      <w:r w:rsidR="008D1378">
        <w:rPr>
          <w:rFonts w:eastAsia="MS Mincho"/>
        </w:rPr>
        <w:t>dem damit verbundenen Selbstverständnis</w:t>
      </w:r>
      <w:r w:rsidR="008D1378" w:rsidRPr="00076E99">
        <w:rPr>
          <w:rFonts w:eastAsia="MS Mincho"/>
        </w:rPr>
        <w:t xml:space="preserve"> </w:t>
      </w:r>
      <w:r w:rsidRPr="00076E99">
        <w:rPr>
          <w:rFonts w:eastAsia="MS Mincho"/>
        </w:rPr>
        <w:t>im Hintergrund am Werk. Sie</w:t>
      </w:r>
      <w:r w:rsidRPr="0067780B">
        <w:rPr>
          <w:rFonts w:eastAsia="MS Mincho"/>
        </w:rPr>
        <w:t xml:space="preserve"> </w:t>
      </w:r>
      <w:r w:rsidRPr="00076E99">
        <w:rPr>
          <w:rFonts w:eastAsia="MS Mincho"/>
        </w:rPr>
        <w:t>haben</w:t>
      </w:r>
      <w:r>
        <w:rPr>
          <w:rFonts w:eastAsia="MS Mincho"/>
        </w:rPr>
        <w:t xml:space="preserve"> </w:t>
      </w:r>
      <w:r w:rsidRPr="00076E99">
        <w:rPr>
          <w:rFonts w:eastAsia="MS Mincho"/>
        </w:rPr>
        <w:t xml:space="preserve">Einfluss darauf, </w:t>
      </w:r>
      <w:r>
        <w:rPr>
          <w:rFonts w:eastAsia="MS Mincho"/>
        </w:rPr>
        <w:t xml:space="preserve">auf </w:t>
      </w:r>
      <w:r w:rsidRPr="00076E99">
        <w:rPr>
          <w:rFonts w:eastAsia="MS Mincho"/>
        </w:rPr>
        <w:t xml:space="preserve">welche Rollen und Szenarien wir </w:t>
      </w:r>
      <w:r>
        <w:rPr>
          <w:rFonts w:eastAsia="MS Mincho"/>
        </w:rPr>
        <w:t>uns einlassen</w:t>
      </w:r>
      <w:r w:rsidRPr="00076E99">
        <w:rPr>
          <w:rFonts w:eastAsia="MS Mincho"/>
        </w:rPr>
        <w:t xml:space="preserve">, </w:t>
      </w:r>
      <w:r>
        <w:rPr>
          <w:rFonts w:eastAsia="MS Mincho"/>
        </w:rPr>
        <w:t xml:space="preserve">welche wir </w:t>
      </w:r>
      <w:r w:rsidRPr="00076E99">
        <w:rPr>
          <w:rFonts w:eastAsia="MS Mincho"/>
        </w:rPr>
        <w:t>als</w:t>
      </w:r>
      <w:r>
        <w:rPr>
          <w:rFonts w:eastAsia="MS Mincho"/>
        </w:rPr>
        <w:t xml:space="preserve"> </w:t>
      </w:r>
      <w:r w:rsidRPr="00076E99">
        <w:rPr>
          <w:rFonts w:eastAsia="MS Mincho"/>
        </w:rPr>
        <w:t xml:space="preserve">schicksalhaft und bedeutungsvoll gestalten oder erleben. Um zu verstehen, welche Rollen wir tendenziell einnehmen und zu welchen Bühnen und Stücken wir uns hingezogen fühlen, </w:t>
      </w:r>
      <w:r>
        <w:rPr>
          <w:rFonts w:eastAsia="MS Mincho"/>
        </w:rPr>
        <w:t>könn</w:t>
      </w:r>
      <w:r w:rsidRPr="00076E99">
        <w:rPr>
          <w:rFonts w:eastAsia="MS Mincho"/>
        </w:rPr>
        <w:t xml:space="preserve">en wir </w:t>
      </w:r>
      <w:r w:rsidR="008D1378">
        <w:rPr>
          <w:rFonts w:eastAsia="MS Mincho"/>
        </w:rPr>
        <w:t>durch</w:t>
      </w:r>
      <w:r w:rsidR="008D1378" w:rsidRPr="00076E99">
        <w:rPr>
          <w:rFonts w:eastAsia="MS Mincho"/>
        </w:rPr>
        <w:t xml:space="preserve"> relativ einfache Frag</w:t>
      </w:r>
      <w:r w:rsidR="008D1378">
        <w:rPr>
          <w:rFonts w:eastAsia="MS Mincho"/>
        </w:rPr>
        <w:t xml:space="preserve"> die dabei</w:t>
      </w:r>
      <w:r>
        <w:rPr>
          <w:rFonts w:eastAsia="MS Mincho"/>
        </w:rPr>
        <w:t xml:space="preserve"> leitende</w:t>
      </w:r>
      <w:r w:rsidR="0013673A">
        <w:rPr>
          <w:rFonts w:eastAsia="MS Mincho"/>
        </w:rPr>
        <w:t>n</w:t>
      </w:r>
      <w:r w:rsidRPr="00076E99">
        <w:rPr>
          <w:rFonts w:eastAsia="MS Mincho"/>
        </w:rPr>
        <w:t xml:space="preserve"> </w:t>
      </w:r>
      <w:r w:rsidR="0013673A">
        <w:rPr>
          <w:rFonts w:eastAsia="MS Mincho"/>
          <w:highlight w:val="cyan"/>
        </w:rPr>
        <w:t xml:space="preserve">inneren </w:t>
      </w:r>
      <w:r w:rsidRPr="009E26F8">
        <w:rPr>
          <w:rFonts w:eastAsia="MS Mincho"/>
          <w:highlight w:val="cyan"/>
        </w:rPr>
        <w:t>Bilder</w:t>
      </w:r>
      <w:r w:rsidR="008D1378">
        <w:rPr>
          <w:rFonts w:eastAsia="MS Mincho"/>
        </w:rPr>
        <w:t xml:space="preserve"> befragen</w:t>
      </w:r>
      <w:r w:rsidR="0013673A">
        <w:rPr>
          <w:rFonts w:eastAsia="MS Mincho"/>
        </w:rPr>
        <w:t>.</w:t>
      </w:r>
      <w:r w:rsidRPr="00076E99">
        <w:rPr>
          <w:rFonts w:eastAsia="MS Mincho"/>
        </w:rPr>
        <w:t xml:space="preserve"> Hintergrundbilder können </w:t>
      </w:r>
      <w:r w:rsidR="0068493D">
        <w:rPr>
          <w:rFonts w:eastAsia="MS Mincho"/>
        </w:rPr>
        <w:t xml:space="preserve">uns </w:t>
      </w:r>
      <w:r w:rsidRPr="00076E99">
        <w:rPr>
          <w:rFonts w:eastAsia="MS Mincho"/>
        </w:rPr>
        <w:t>helfen, d</w:t>
      </w:r>
      <w:r>
        <w:rPr>
          <w:rFonts w:eastAsia="MS Mincho"/>
        </w:rPr>
        <w:t>ie</w:t>
      </w:r>
      <w:r w:rsidRPr="00076E99">
        <w:rPr>
          <w:rFonts w:eastAsia="MS Mincho"/>
        </w:rPr>
        <w:t xml:space="preserve"> "</w:t>
      </w:r>
      <w:r>
        <w:rPr>
          <w:rFonts w:eastAsia="MS Mincho"/>
        </w:rPr>
        <w:t>Passung</w:t>
      </w:r>
      <w:r w:rsidRPr="00076E99">
        <w:rPr>
          <w:rFonts w:eastAsia="MS Mincho"/>
        </w:rPr>
        <w:t xml:space="preserve">" (vgl. Kapitel </w:t>
      </w:r>
      <w:r w:rsidR="008D1378">
        <w:rPr>
          <w:rFonts w:eastAsia="MS Mincho"/>
        </w:rPr>
        <w:t>6</w:t>
      </w:r>
      <w:r w:rsidRPr="00076E99">
        <w:rPr>
          <w:rFonts w:eastAsia="MS Mincho"/>
        </w:rPr>
        <w:t xml:space="preserve">.5) zwischen </w:t>
      </w:r>
      <w:r>
        <w:rPr>
          <w:rFonts w:eastAsia="MS Mincho"/>
        </w:rPr>
        <w:t xml:space="preserve">der </w:t>
      </w:r>
      <w:r w:rsidRPr="00076E99">
        <w:rPr>
          <w:rFonts w:eastAsia="MS Mincho"/>
        </w:rPr>
        <w:t>beruflichen Funktion in eine</w:t>
      </w:r>
      <w:r>
        <w:rPr>
          <w:rFonts w:eastAsia="MS Mincho"/>
        </w:rPr>
        <w:t>r Organisation</w:t>
      </w:r>
      <w:r w:rsidRPr="00076E99">
        <w:rPr>
          <w:rFonts w:eastAsia="MS Mincho"/>
        </w:rPr>
        <w:t xml:space="preserve"> und </w:t>
      </w:r>
      <w:r>
        <w:rPr>
          <w:rFonts w:eastAsia="MS Mincho"/>
        </w:rPr>
        <w:t>einer</w:t>
      </w:r>
      <w:r w:rsidRPr="00076E99">
        <w:rPr>
          <w:rFonts w:eastAsia="MS Mincho"/>
        </w:rPr>
        <w:t xml:space="preserve"> Persönlichkeit zu untersuchen. Passen aktuelle und zukünftige Anforderungen zu persönlichen Motivation</w:t>
      </w:r>
      <w:r>
        <w:rPr>
          <w:rFonts w:eastAsia="MS Mincho"/>
        </w:rPr>
        <w:t>en</w:t>
      </w:r>
      <w:r w:rsidRPr="00076E99">
        <w:rPr>
          <w:rFonts w:eastAsia="MS Mincho"/>
        </w:rPr>
        <w:t xml:space="preserve">, Werten und Fähigkeiten? Hintergrundbilder in beruflichen Situationen gehen über </w:t>
      </w:r>
      <w:r w:rsidR="008D1378">
        <w:rPr>
          <w:rFonts w:eastAsia="MS Mincho"/>
        </w:rPr>
        <w:t>übliche Beschreibungen</w:t>
      </w:r>
      <w:r w:rsidRPr="00076E99">
        <w:rPr>
          <w:rFonts w:eastAsia="MS Mincho"/>
        </w:rPr>
        <w:t xml:space="preserve"> hinaus und </w:t>
      </w:r>
      <w:r w:rsidR="008D1378">
        <w:rPr>
          <w:rFonts w:eastAsia="MS Mincho"/>
        </w:rPr>
        <w:t>kennzeichnen</w:t>
      </w:r>
      <w:r w:rsidRPr="00076E99">
        <w:rPr>
          <w:rFonts w:eastAsia="MS Mincho"/>
        </w:rPr>
        <w:t xml:space="preserve"> wesentliche </w:t>
      </w:r>
      <w:r>
        <w:rPr>
          <w:rFonts w:eastAsia="MS Mincho"/>
        </w:rPr>
        <w:t>Qualität</w:t>
      </w:r>
      <w:r w:rsidR="008D1378">
        <w:rPr>
          <w:rFonts w:eastAsia="MS Mincho"/>
        </w:rPr>
        <w:t>en</w:t>
      </w:r>
      <w:r>
        <w:rPr>
          <w:rFonts w:eastAsia="MS Mincho"/>
        </w:rPr>
        <w:t xml:space="preserve"> </w:t>
      </w:r>
      <w:r w:rsidR="008D1378">
        <w:rPr>
          <w:rFonts w:eastAsia="MS Mincho"/>
        </w:rPr>
        <w:t>von Lebenssituationen</w:t>
      </w:r>
      <w:r w:rsidRPr="00076E99">
        <w:rPr>
          <w:rFonts w:eastAsia="MS Mincho"/>
        </w:rPr>
        <w:t xml:space="preserve">. </w:t>
      </w:r>
    </w:p>
    <w:p w14:paraId="77119E64" w14:textId="77777777" w:rsidR="00364977" w:rsidRDefault="00364977" w:rsidP="00364977">
      <w:pPr>
        <w:rPr>
          <w:rFonts w:eastAsia="MS Mincho"/>
        </w:rPr>
      </w:pPr>
    </w:p>
    <w:p w14:paraId="79F661DA" w14:textId="77777777" w:rsidR="00364977" w:rsidRDefault="00364977" w:rsidP="00364977">
      <w:pPr>
        <w:rPr>
          <w:rFonts w:eastAsia="MS Mincho"/>
        </w:rPr>
      </w:pPr>
      <w:r w:rsidRPr="00076E99">
        <w:rPr>
          <w:rFonts w:eastAsia="MS Mincho"/>
        </w:rPr>
        <w:t xml:space="preserve">Eine der Bildquellen ist die Erinnerung an Vorstellungen </w:t>
      </w:r>
      <w:r>
        <w:rPr>
          <w:rFonts w:eastAsia="MS Mincho"/>
        </w:rPr>
        <w:t xml:space="preserve">aus </w:t>
      </w:r>
      <w:r w:rsidRPr="00076E99">
        <w:rPr>
          <w:rFonts w:eastAsia="MS Mincho"/>
        </w:rPr>
        <w:t xml:space="preserve">der Kindheit. Wenn sich jemand als Kind vorstellte, Lokführer zu werden, macht es einen Unterschied, mit welchem der folgenden inneren Bilder </w:t>
      </w:r>
      <w:r>
        <w:rPr>
          <w:rFonts w:eastAsia="MS Mincho"/>
        </w:rPr>
        <w:t>dies</w:t>
      </w:r>
      <w:r w:rsidRPr="00076E99">
        <w:rPr>
          <w:rFonts w:eastAsia="MS Mincho"/>
        </w:rPr>
        <w:t xml:space="preserve"> verbunden ist</w:t>
      </w:r>
      <w:r>
        <w:rPr>
          <w:rFonts w:eastAsia="MS Mincho"/>
        </w:rPr>
        <w:t>. Hier drei Varianten:</w:t>
      </w:r>
    </w:p>
    <w:p w14:paraId="7C14EE63" w14:textId="77777777" w:rsidR="00364977" w:rsidRPr="00076E99" w:rsidRDefault="00364977" w:rsidP="00B91130">
      <w:pPr>
        <w:numPr>
          <w:ilvl w:val="0"/>
          <w:numId w:val="18"/>
        </w:numPr>
        <w:spacing w:before="120" w:after="0" w:line="360" w:lineRule="auto"/>
        <w:rPr>
          <w:rFonts w:eastAsia="MS Mincho" w:cs="Arial"/>
        </w:rPr>
      </w:pPr>
      <w:r>
        <w:rPr>
          <w:rFonts w:eastAsia="MS Mincho" w:cs="Arial"/>
        </w:rPr>
        <w:t>„</w:t>
      </w:r>
      <w:r w:rsidRPr="00076E99">
        <w:rPr>
          <w:rFonts w:eastAsia="MS Mincho" w:cs="Arial"/>
        </w:rPr>
        <w:t>Meine Maschine und ich – niemand kennt sie so wie ich!</w:t>
      </w:r>
      <w:r>
        <w:rPr>
          <w:rFonts w:eastAsia="MS Mincho" w:cs="Arial"/>
        </w:rPr>
        <w:t>“</w:t>
      </w:r>
    </w:p>
    <w:p w14:paraId="4A0A5875" w14:textId="77777777" w:rsidR="00364977" w:rsidRPr="00076E99" w:rsidRDefault="00364977" w:rsidP="00B91130">
      <w:pPr>
        <w:numPr>
          <w:ilvl w:val="0"/>
          <w:numId w:val="18"/>
        </w:numPr>
        <w:spacing w:before="120" w:after="0" w:line="360" w:lineRule="auto"/>
        <w:rPr>
          <w:rFonts w:eastAsia="MS Mincho" w:cs="Arial"/>
        </w:rPr>
      </w:pPr>
      <w:r>
        <w:rPr>
          <w:rFonts w:eastAsia="MS Mincho" w:cs="Arial"/>
        </w:rPr>
        <w:lastRenderedPageBreak/>
        <w:t>„</w:t>
      </w:r>
      <w:r w:rsidRPr="00076E99">
        <w:rPr>
          <w:rFonts w:eastAsia="MS Mincho" w:cs="Arial"/>
        </w:rPr>
        <w:t>Mein Heizer und ich - zwei Freunde</w:t>
      </w:r>
      <w:r>
        <w:rPr>
          <w:rFonts w:eastAsia="MS Mincho" w:cs="Arial"/>
        </w:rPr>
        <w:t xml:space="preserve"> </w:t>
      </w:r>
      <w:r w:rsidRPr="00076E99">
        <w:rPr>
          <w:rFonts w:eastAsia="MS Mincho" w:cs="Arial"/>
        </w:rPr>
        <w:t>reisen um die Welt!</w:t>
      </w:r>
      <w:r>
        <w:rPr>
          <w:rFonts w:eastAsia="MS Mincho" w:cs="Arial"/>
        </w:rPr>
        <w:t>“</w:t>
      </w:r>
    </w:p>
    <w:p w14:paraId="09F04A29" w14:textId="77777777" w:rsidR="00364977" w:rsidRPr="004F697F" w:rsidRDefault="00364977" w:rsidP="00B91130">
      <w:pPr>
        <w:pStyle w:val="Listenabsatz"/>
        <w:numPr>
          <w:ilvl w:val="0"/>
          <w:numId w:val="17"/>
        </w:numPr>
        <w:rPr>
          <w:rFonts w:ascii="AkkuratStd Light" w:eastAsia="MS Mincho" w:hAnsi="AkkuratStd Light" w:cs="Arial"/>
          <w:b w:val="0"/>
          <w:szCs w:val="24"/>
          <w:lang w:val="de-DE" w:eastAsia="de-DE"/>
        </w:rPr>
      </w:pPr>
      <w:r w:rsidRPr="004F697F">
        <w:rPr>
          <w:rFonts w:ascii="AkkuratStd Light" w:eastAsia="MS Mincho" w:hAnsi="AkkuratStd Light" w:cs="Arial"/>
          <w:b w:val="0"/>
          <w:szCs w:val="24"/>
          <w:lang w:val="de-DE" w:eastAsia="de-DE"/>
        </w:rPr>
        <w:t>„Alle Passagiere verlassen sich auf mich. Ich bringe Euch sicher hin."</w:t>
      </w:r>
    </w:p>
    <w:p w14:paraId="6259CF93" w14:textId="7B98AD45" w:rsidR="00364977" w:rsidRDefault="00364977" w:rsidP="00364977">
      <w:pPr>
        <w:rPr>
          <w:rFonts w:eastAsia="MS Mincho"/>
        </w:rPr>
      </w:pPr>
      <w:r w:rsidRPr="00711B62">
        <w:rPr>
          <w:rFonts w:eastAsia="MS Mincho"/>
        </w:rPr>
        <w:t xml:space="preserve">Das Aktivieren und </w:t>
      </w:r>
      <w:r w:rsidR="006E29C7">
        <w:rPr>
          <w:rFonts w:eastAsia="MS Mincho"/>
        </w:rPr>
        <w:t>Befragen</w:t>
      </w:r>
      <w:r w:rsidR="006E29C7" w:rsidRPr="00711B62">
        <w:rPr>
          <w:rFonts w:eastAsia="MS Mincho"/>
        </w:rPr>
        <w:t xml:space="preserve"> </w:t>
      </w:r>
      <w:r w:rsidRPr="00711B62">
        <w:rPr>
          <w:rFonts w:eastAsia="MS Mincho"/>
        </w:rPr>
        <w:t xml:space="preserve">solcher inneren Bilder ermöglicht ein intuitives Verständnis für </w:t>
      </w:r>
      <w:r w:rsidR="00DA5E9E">
        <w:rPr>
          <w:rFonts w:eastAsia="MS Mincho"/>
        </w:rPr>
        <w:t xml:space="preserve">deren </w:t>
      </w:r>
      <w:r w:rsidRPr="00711B62">
        <w:rPr>
          <w:rFonts w:eastAsia="MS Mincho"/>
        </w:rPr>
        <w:t>Bedeutung</w:t>
      </w:r>
      <w:r>
        <w:rPr>
          <w:rFonts w:eastAsia="MS Mincho"/>
        </w:rPr>
        <w:t>en</w:t>
      </w:r>
      <w:r w:rsidRPr="00711B62">
        <w:rPr>
          <w:rFonts w:eastAsia="MS Mincho"/>
        </w:rPr>
        <w:t xml:space="preserve"> und Übereinstimmung</w:t>
      </w:r>
      <w:r>
        <w:rPr>
          <w:rFonts w:eastAsia="MS Mincho"/>
        </w:rPr>
        <w:t>en</w:t>
      </w:r>
      <w:r w:rsidR="006E29C7">
        <w:rPr>
          <w:rFonts w:eastAsia="MS Mincho"/>
        </w:rPr>
        <w:t xml:space="preserve"> mit Lebenssituationen</w:t>
      </w:r>
      <w:r w:rsidRPr="00711B62">
        <w:rPr>
          <w:rFonts w:eastAsia="MS Mincho"/>
        </w:rPr>
        <w:t xml:space="preserve">. Entwicklungen in einem Team oder einer Organisation, die durch </w:t>
      </w:r>
      <w:r>
        <w:rPr>
          <w:rFonts w:eastAsia="MS Mincho"/>
        </w:rPr>
        <w:t>solche</w:t>
      </w:r>
      <w:r w:rsidRPr="00711B62">
        <w:rPr>
          <w:rFonts w:eastAsia="MS Mincho"/>
        </w:rPr>
        <w:t xml:space="preserve"> Bilder veranschaulicht werden, können </w:t>
      </w:r>
      <w:r>
        <w:rPr>
          <w:rFonts w:eastAsia="MS Mincho"/>
        </w:rPr>
        <w:t>zu den</w:t>
      </w:r>
      <w:r w:rsidRPr="00711B62">
        <w:rPr>
          <w:rFonts w:eastAsia="MS Mincho"/>
        </w:rPr>
        <w:t xml:space="preserve"> Bilder</w:t>
      </w:r>
      <w:r>
        <w:rPr>
          <w:rFonts w:eastAsia="MS Mincho"/>
        </w:rPr>
        <w:t>n</w:t>
      </w:r>
      <w:r w:rsidRPr="00711B62">
        <w:rPr>
          <w:rFonts w:eastAsia="MS Mincho"/>
        </w:rPr>
        <w:t xml:space="preserve"> der </w:t>
      </w:r>
      <w:r w:rsidR="006E29C7">
        <w:rPr>
          <w:rFonts w:eastAsia="MS Mincho"/>
        </w:rPr>
        <w:t>Einzelnen</w:t>
      </w:r>
      <w:r w:rsidRPr="00711B62">
        <w:rPr>
          <w:rFonts w:eastAsia="MS Mincho"/>
        </w:rPr>
        <w:t xml:space="preserve"> passen oder </w:t>
      </w:r>
      <w:r w:rsidR="00DA5E9E">
        <w:rPr>
          <w:rFonts w:eastAsia="MS Mincho"/>
        </w:rPr>
        <w:t xml:space="preserve">eben </w:t>
      </w:r>
      <w:r w:rsidRPr="00711B62">
        <w:rPr>
          <w:rFonts w:eastAsia="MS Mincho"/>
        </w:rPr>
        <w:t xml:space="preserve">nicht. Mit Hilfe von inneren Bildern kann ein </w:t>
      </w:r>
      <w:r>
        <w:rPr>
          <w:rFonts w:eastAsia="MS Mincho"/>
        </w:rPr>
        <w:t>P</w:t>
      </w:r>
      <w:r w:rsidRPr="00711B62">
        <w:rPr>
          <w:rFonts w:eastAsia="MS Mincho"/>
        </w:rPr>
        <w:t xml:space="preserve">assungsdialog </w:t>
      </w:r>
      <w:r w:rsidR="006E29C7">
        <w:rPr>
          <w:rFonts w:eastAsia="MS Mincho"/>
        </w:rPr>
        <w:t xml:space="preserve">dazu </w:t>
      </w:r>
      <w:r w:rsidRPr="00711B62">
        <w:rPr>
          <w:rFonts w:eastAsia="MS Mincho"/>
        </w:rPr>
        <w:t xml:space="preserve">eingeleitet werden, ob ein Mitarbeiter letztlich </w:t>
      </w:r>
      <w:r w:rsidR="006E29C7">
        <w:rPr>
          <w:rFonts w:eastAsia="MS Mincho"/>
        </w:rPr>
        <w:t>hinreichende</w:t>
      </w:r>
      <w:r w:rsidR="006E29C7" w:rsidRPr="00711B62">
        <w:rPr>
          <w:rFonts w:eastAsia="MS Mincho"/>
        </w:rPr>
        <w:t xml:space="preserve"> </w:t>
      </w:r>
      <w:r w:rsidRPr="00711B62">
        <w:rPr>
          <w:rFonts w:eastAsia="MS Mincho"/>
        </w:rPr>
        <w:t xml:space="preserve">Kompetenz </w:t>
      </w:r>
      <w:r>
        <w:rPr>
          <w:rFonts w:eastAsia="MS Mincho"/>
        </w:rPr>
        <w:t xml:space="preserve">und Zufriedenheit </w:t>
      </w:r>
      <w:r w:rsidRPr="00711B62">
        <w:rPr>
          <w:rFonts w:eastAsia="MS Mincho"/>
        </w:rPr>
        <w:t>in einer beruflichen Funktion entwickeln kann und welche Art von Unterstützung notwendig ist. Hier treffen die Kriterien der beruflichen Persönlichkeitsentwicklung und der Organisationsentwicklung aufeinander.</w:t>
      </w:r>
    </w:p>
    <w:p w14:paraId="2A7D1B96" w14:textId="77777777" w:rsidR="00364977" w:rsidRDefault="00364977" w:rsidP="00364977">
      <w:pPr>
        <w:rPr>
          <w:rFonts w:eastAsia="MS Mincho"/>
        </w:rPr>
      </w:pPr>
    </w:p>
    <w:p w14:paraId="1C981386" w14:textId="77777777" w:rsidR="00364977" w:rsidRPr="00154D76" w:rsidRDefault="00364977" w:rsidP="00B91130">
      <w:pPr>
        <w:pStyle w:val="berschrift2"/>
        <w:numPr>
          <w:ilvl w:val="1"/>
          <w:numId w:val="5"/>
        </w:numPr>
        <w:spacing w:after="0" w:line="360" w:lineRule="auto"/>
        <w:jc w:val="left"/>
        <w:rPr>
          <w:rFonts w:eastAsia="Arial Unicode MS"/>
        </w:rPr>
      </w:pPr>
      <w:bookmarkStart w:id="220" w:name="_Toc13429126"/>
      <w:bookmarkStart w:id="221" w:name="_Toc35861094"/>
      <w:r w:rsidRPr="00154D76">
        <w:t>Intuition teilen</w:t>
      </w:r>
      <w:bookmarkEnd w:id="220"/>
      <w:bookmarkEnd w:id="221"/>
    </w:p>
    <w:p w14:paraId="1131C0D7" w14:textId="3A004AE6" w:rsidR="00364977" w:rsidRPr="00711B62" w:rsidRDefault="00364977" w:rsidP="00364977">
      <w:r w:rsidRPr="00711B62">
        <w:t xml:space="preserve">Ein Dialog mit inneren Bildern hilft uns, einen Eindruck von </w:t>
      </w:r>
      <w:r w:rsidR="00CC0383" w:rsidRPr="00711B62">
        <w:t>de</w:t>
      </w:r>
      <w:r w:rsidR="00CC0383">
        <w:t>n</w:t>
      </w:r>
      <w:r w:rsidR="00CC0383" w:rsidRPr="00711B62">
        <w:t xml:space="preserve"> </w:t>
      </w:r>
      <w:r w:rsidRPr="00711B62">
        <w:t>Entwicklung</w:t>
      </w:r>
      <w:r w:rsidR="00CC0383">
        <w:t>smöglic</w:t>
      </w:r>
      <w:r w:rsidR="00BC7BFC">
        <w:t>h</w:t>
      </w:r>
      <w:r w:rsidR="00CC0383">
        <w:t>keiten</w:t>
      </w:r>
      <w:r w:rsidRPr="00711B62">
        <w:t xml:space="preserve"> eines Teams oder eines Projekts zu bekommen. Haben die Vorstellungen von </w:t>
      </w:r>
      <w:r w:rsidR="00CC0383">
        <w:t xml:space="preserve">den </w:t>
      </w:r>
      <w:r w:rsidRPr="00711B62">
        <w:t>zukünftigen Aktivitäten, Rollen und Karriere</w:t>
      </w:r>
      <w:r w:rsidR="00BC7BFC">
        <w:t>n</w:t>
      </w:r>
      <w:r w:rsidRPr="00711B62">
        <w:t xml:space="preserve"> eine ausreichende Konsistenz? Wir gehen davon aus, dass diese</w:t>
      </w:r>
      <w:r>
        <w:t>s Abgleichen</w:t>
      </w:r>
      <w:r w:rsidRPr="00711B62">
        <w:t xml:space="preserve"> intuitiver Vorstellungen </w:t>
      </w:r>
      <w:r w:rsidR="00CC0383">
        <w:t>der</w:t>
      </w:r>
      <w:r w:rsidR="00CC0383" w:rsidRPr="00711B62">
        <w:t xml:space="preserve"> </w:t>
      </w:r>
      <w:r w:rsidRPr="00711B62">
        <w:t xml:space="preserve">Beteiligten von entscheidender Bedeutung für die Selbstmotivation und Selbstkontrolle, für kreative Potenziale und deren Zusammenspiel ist. Je weniger die Projekte planbar sind und alle wesentlichen Dinge im Auge behalten </w:t>
      </w:r>
      <w:r w:rsidR="00F6534D">
        <w:t xml:space="preserve">werden </w:t>
      </w:r>
      <w:r w:rsidRPr="00711B62">
        <w:t xml:space="preserve">können, desto mehr </w:t>
      </w:r>
      <w:r w:rsidR="00CC0383">
        <w:t xml:space="preserve">gewinnt </w:t>
      </w:r>
      <w:r w:rsidR="00F6534D">
        <w:t>solche Abstimmungen quasi als ein „</w:t>
      </w:r>
      <w:r w:rsidR="00F6534D" w:rsidRPr="004F697F">
        <w:rPr>
          <w:highlight w:val="cyan"/>
        </w:rPr>
        <w:t>seelischer Kontrakt</w:t>
      </w:r>
      <w:r w:rsidR="00F6534D">
        <w:t>“</w:t>
      </w:r>
      <w:r w:rsidR="00CC0383">
        <w:t xml:space="preserve"> an Bedeutung.</w:t>
      </w:r>
    </w:p>
    <w:p w14:paraId="3CBFC4AF" w14:textId="59F5C886" w:rsidR="00364977" w:rsidRPr="00711B62" w:rsidRDefault="00364977" w:rsidP="00364977">
      <w:r w:rsidRPr="00711B62">
        <w:t xml:space="preserve">In komplexen Situationen sind die </w:t>
      </w:r>
      <w:r w:rsidRPr="009E26F8">
        <w:rPr>
          <w:highlight w:val="cyan"/>
        </w:rPr>
        <w:t>Koordinationsprozesse</w:t>
      </w:r>
      <w:r w:rsidRPr="00711B62">
        <w:t xml:space="preserve"> </w:t>
      </w:r>
      <w:r w:rsidR="00CC0383">
        <w:t xml:space="preserve">manchmal </w:t>
      </w:r>
      <w:r w:rsidRPr="00711B62">
        <w:t xml:space="preserve">so herausfordernd, dass sie sich </w:t>
      </w:r>
      <w:r>
        <w:t xml:space="preserve">völlig </w:t>
      </w:r>
      <w:r w:rsidR="00CC0383">
        <w:t xml:space="preserve">einer </w:t>
      </w:r>
      <w:r w:rsidRPr="00711B62">
        <w:t>bewusste</w:t>
      </w:r>
      <w:r w:rsidR="00CC0383">
        <w:t>n</w:t>
      </w:r>
      <w:r w:rsidRPr="00711B62">
        <w:t xml:space="preserve"> Kontrolle entziehen und </w:t>
      </w:r>
      <w:r w:rsidR="00CC0383">
        <w:t xml:space="preserve">die </w:t>
      </w:r>
      <w:r w:rsidRPr="00711B62">
        <w:t xml:space="preserve">Koordination </w:t>
      </w:r>
      <w:r>
        <w:t>notwendig</w:t>
      </w:r>
      <w:r w:rsidR="00CC0383">
        <w:t>erweise</w:t>
      </w:r>
      <w:r>
        <w:t xml:space="preserve"> </w:t>
      </w:r>
      <w:r w:rsidRPr="00711B62">
        <w:t xml:space="preserve">auf </w:t>
      </w:r>
      <w:r w:rsidR="00CC0383">
        <w:t xml:space="preserve">eine </w:t>
      </w:r>
      <w:r w:rsidRPr="009E26F8">
        <w:rPr>
          <w:highlight w:val="cyan"/>
        </w:rPr>
        <w:t xml:space="preserve">intuitive </w:t>
      </w:r>
      <w:r w:rsidR="00CC0383">
        <w:t>Steuerung</w:t>
      </w:r>
      <w:r w:rsidR="00CC0383" w:rsidRPr="00711B62">
        <w:t xml:space="preserve"> </w:t>
      </w:r>
      <w:r w:rsidRPr="00711B62">
        <w:t>verlager</w:t>
      </w:r>
      <w:r>
        <w:t>t wird</w:t>
      </w:r>
      <w:r w:rsidRPr="00711B62">
        <w:t>.</w:t>
      </w:r>
      <w:r>
        <w:t xml:space="preserve"> </w:t>
      </w:r>
      <w:r w:rsidRPr="00711B62">
        <w:t xml:space="preserve">Die Arbeit mit inneren Bildern fördert den Kontakt mit sich selbst und </w:t>
      </w:r>
      <w:r>
        <w:t>d</w:t>
      </w:r>
      <w:r w:rsidRPr="00711B62">
        <w:t>en inneren Stärken. Gleichzeitig stärkt es das intuitive, kreative Zusammenspiel zwischen denjenigen, die sich einem Kraftfeld anschließen.</w:t>
      </w:r>
    </w:p>
    <w:p w14:paraId="23E9397B" w14:textId="6F78B90E" w:rsidR="00364977" w:rsidRDefault="00364977" w:rsidP="00364977">
      <w:r w:rsidRPr="00711B62">
        <w:t>D</w:t>
      </w:r>
      <w:r>
        <w:t>as</w:t>
      </w:r>
      <w:r w:rsidRPr="00711B62">
        <w:t xml:space="preserve"> </w:t>
      </w:r>
      <w:r w:rsidR="00F6534D">
        <w:t>bewusste Nutzen</w:t>
      </w:r>
      <w:r w:rsidRPr="00711B62">
        <w:t xml:space="preserve"> von inneren Bildern und metaphorischer Kommunikation macht Intuition effektiver, da sie zu einem integralen Bestandteil der Kommunikationskultur in einem Unternehmen wird.</w:t>
      </w:r>
    </w:p>
    <w:p w14:paraId="454ED73C" w14:textId="77777777" w:rsidR="00364977" w:rsidRPr="00711B62" w:rsidRDefault="00364977" w:rsidP="00364977"/>
    <w:p w14:paraId="7CA3F16F" w14:textId="77777777" w:rsidR="00364977" w:rsidRPr="005715CC" w:rsidRDefault="00364977" w:rsidP="00B91130">
      <w:pPr>
        <w:pStyle w:val="berschrift2"/>
        <w:numPr>
          <w:ilvl w:val="1"/>
          <w:numId w:val="5"/>
        </w:numPr>
        <w:spacing w:after="0" w:line="360" w:lineRule="auto"/>
        <w:jc w:val="left"/>
      </w:pPr>
      <w:bookmarkStart w:id="222" w:name="_Toc13429127"/>
      <w:bookmarkStart w:id="223" w:name="_Toc35861095"/>
      <w:r w:rsidRPr="005715CC">
        <w:t>Geleitete Phantasien</w:t>
      </w:r>
      <w:bookmarkEnd w:id="222"/>
      <w:bookmarkEnd w:id="223"/>
    </w:p>
    <w:p w14:paraId="38722AF5" w14:textId="2A91F84E" w:rsidR="00364977" w:rsidRDefault="00364977" w:rsidP="00364977">
      <w:r w:rsidRPr="009E26F8">
        <w:rPr>
          <w:highlight w:val="cyan"/>
        </w:rPr>
        <w:t>Geleitete Phantasien</w:t>
      </w:r>
      <w:r w:rsidRPr="00711B62">
        <w:t xml:space="preserve"> können helfen, sich der Geschichten bewusst zu werden, die uns </w:t>
      </w:r>
      <w:r>
        <w:t>aus dem</w:t>
      </w:r>
      <w:r w:rsidRPr="00711B62">
        <w:t xml:space="preserve"> Hintergrund beeinflussen</w:t>
      </w:r>
      <w:r w:rsidR="00873076">
        <w:t>.</w:t>
      </w:r>
      <w:r w:rsidRPr="00711B62">
        <w:t xml:space="preserve"> </w:t>
      </w:r>
      <w:r w:rsidR="00873076">
        <w:t>D</w:t>
      </w:r>
      <w:r>
        <w:t xml:space="preserve">urch sie </w:t>
      </w:r>
      <w:r w:rsidRPr="00CC09C0">
        <w:t>wird</w:t>
      </w:r>
      <w:r w:rsidRPr="004F697F">
        <w:t xml:space="preserve"> </w:t>
      </w:r>
      <w:r w:rsidR="00873076" w:rsidRPr="004F697F">
        <w:t xml:space="preserve">ein </w:t>
      </w:r>
      <w:r w:rsidR="00873076">
        <w:rPr>
          <w:highlight w:val="cyan"/>
        </w:rPr>
        <w:t>bildhafter</w:t>
      </w:r>
      <w:r w:rsidR="00873076" w:rsidRPr="009E26F8">
        <w:rPr>
          <w:highlight w:val="cyan"/>
        </w:rPr>
        <w:t xml:space="preserve"> </w:t>
      </w:r>
      <w:r w:rsidRPr="009E26F8">
        <w:rPr>
          <w:highlight w:val="cyan"/>
        </w:rPr>
        <w:t>Dialog</w:t>
      </w:r>
      <w:r w:rsidRPr="00711B62">
        <w:t xml:space="preserve"> </w:t>
      </w:r>
      <w:r>
        <w:t>gefördert. Für geleitete Phantasien gibt es</w:t>
      </w:r>
      <w:r w:rsidRPr="00711B62">
        <w:t xml:space="preserve"> </w:t>
      </w:r>
      <w:r w:rsidR="00CC09C0" w:rsidRPr="00711B62">
        <w:t>viele</w:t>
      </w:r>
      <w:r w:rsidR="00CC09C0">
        <w:t xml:space="preserve"> Namen und </w:t>
      </w:r>
      <w:r>
        <w:t>Vorgehensweisen</w:t>
      </w:r>
      <w:r w:rsidRPr="00711B62">
        <w:t xml:space="preserve">, z.B. </w:t>
      </w:r>
      <w:r w:rsidR="00CC09C0">
        <w:t xml:space="preserve">Phantasiereise, </w:t>
      </w:r>
      <w:r w:rsidRPr="00711B62">
        <w:t xml:space="preserve">geführte </w:t>
      </w:r>
      <w:r w:rsidRPr="004F697F">
        <w:rPr>
          <w:highlight w:val="cyan"/>
        </w:rPr>
        <w:t>Tagträume</w:t>
      </w:r>
      <w:r w:rsidRPr="00711B62">
        <w:t xml:space="preserve">, </w:t>
      </w:r>
      <w:r w:rsidRPr="009E26F8">
        <w:rPr>
          <w:highlight w:val="cyan"/>
        </w:rPr>
        <w:t>Trance</w:t>
      </w:r>
      <w:r w:rsidRPr="00711B62">
        <w:t xml:space="preserve"> oder Entspannungstechniken. </w:t>
      </w:r>
      <w:r>
        <w:t>Im</w:t>
      </w:r>
      <w:r w:rsidRPr="00711B62">
        <w:t xml:space="preserve"> Grundmodell beginnt </w:t>
      </w:r>
      <w:r>
        <w:t xml:space="preserve">man </w:t>
      </w:r>
      <w:r w:rsidRPr="00711B62">
        <w:t>damit, Menschen einzuladen, sich zu entspannen</w:t>
      </w:r>
      <w:r>
        <w:t xml:space="preserve">, </w:t>
      </w:r>
      <w:r w:rsidRPr="00711B62">
        <w:t>ihre Orientierung nach außen zu reduzieren und si</w:t>
      </w:r>
      <w:r>
        <w:t>ch</w:t>
      </w:r>
      <w:r w:rsidRPr="00711B62">
        <w:t xml:space="preserve"> für </w:t>
      </w:r>
      <w:r w:rsidR="00873076" w:rsidRPr="00711B62">
        <w:t>in</w:t>
      </w:r>
      <w:r w:rsidR="00873076">
        <w:t>ner</w:t>
      </w:r>
      <w:r w:rsidR="00873076" w:rsidRPr="00711B62">
        <w:t xml:space="preserve">e </w:t>
      </w:r>
      <w:r w:rsidRPr="00711B62">
        <w:t xml:space="preserve">Prozesse und Bilder zu öffnen. Dann können einige Inhalte durch </w:t>
      </w:r>
      <w:r>
        <w:t>d</w:t>
      </w:r>
      <w:r w:rsidRPr="00711B62">
        <w:t xml:space="preserve">en </w:t>
      </w:r>
      <w:r>
        <w:t>Anleiter</w:t>
      </w:r>
      <w:r w:rsidRPr="00711B62">
        <w:t xml:space="preserve"> fokussiert werde</w:t>
      </w:r>
      <w:r w:rsidR="000C2DC4">
        <w:t xml:space="preserve">n, </w:t>
      </w:r>
      <w:r w:rsidRPr="00711B62">
        <w:t xml:space="preserve">beispielsweise Hintergrundbilder </w:t>
      </w:r>
      <w:r>
        <w:t xml:space="preserve">und Situationen zu </w:t>
      </w:r>
      <w:r w:rsidR="009627EE" w:rsidRPr="00711B62">
        <w:t>eine</w:t>
      </w:r>
      <w:r w:rsidR="009627EE">
        <w:t>m</w:t>
      </w:r>
      <w:r w:rsidR="009627EE" w:rsidRPr="00711B62">
        <w:t xml:space="preserve"> </w:t>
      </w:r>
      <w:r w:rsidRPr="00711B62">
        <w:t xml:space="preserve">bestimmten </w:t>
      </w:r>
      <w:r w:rsidR="009627EE">
        <w:t>beruflichen Anlass</w:t>
      </w:r>
      <w:r w:rsidRPr="00711B62">
        <w:t xml:space="preserve">. Dann </w:t>
      </w:r>
      <w:r>
        <w:t>werden</w:t>
      </w:r>
      <w:r w:rsidRPr="00711B62">
        <w:t xml:space="preserve"> die Menschen eingeladen, diese Bilder </w:t>
      </w:r>
      <w:r w:rsidR="009627EE">
        <w:t>auf</w:t>
      </w:r>
      <w:r w:rsidR="009627EE" w:rsidRPr="00711B62">
        <w:t xml:space="preserve"> </w:t>
      </w:r>
      <w:r w:rsidRPr="00711B62">
        <w:t xml:space="preserve">die gegenwärtige </w:t>
      </w:r>
      <w:r>
        <w:t>Situation</w:t>
      </w:r>
      <w:r w:rsidRPr="00711B62">
        <w:t xml:space="preserve"> zu </w:t>
      </w:r>
      <w:r w:rsidR="009627EE">
        <w:t>beziehen</w:t>
      </w:r>
      <w:r w:rsidR="009627EE" w:rsidRPr="00711B62">
        <w:t xml:space="preserve"> </w:t>
      </w:r>
      <w:r w:rsidRPr="00711B62">
        <w:t xml:space="preserve">und sich bewusst zu werden, wie sie </w:t>
      </w:r>
      <w:r>
        <w:t>die Gegenwart beeinflussen</w:t>
      </w:r>
      <w:r w:rsidRPr="00711B62">
        <w:t>. Der Dialog mit anderen über solche Erfahrungen kann gegenseitige</w:t>
      </w:r>
      <w:r>
        <w:t>s</w:t>
      </w:r>
      <w:r w:rsidRPr="00711B62">
        <w:t xml:space="preserve"> Verständnis und Resonanz auf </w:t>
      </w:r>
      <w:r w:rsidR="007A12D0">
        <w:t>einander</w:t>
      </w:r>
      <w:r w:rsidR="007A12D0" w:rsidRPr="00711B62">
        <w:t xml:space="preserve"> </w:t>
      </w:r>
      <w:r>
        <w:t>verbessern</w:t>
      </w:r>
      <w:r w:rsidRPr="00711B62">
        <w:t>. So komm</w:t>
      </w:r>
      <w:r>
        <w:t>en</w:t>
      </w:r>
      <w:r w:rsidRPr="00711B62">
        <w:t xml:space="preserve"> ein vielschichtiges und tieferes Feedback und </w:t>
      </w:r>
      <w:r w:rsidR="000C2DC4">
        <w:t xml:space="preserve">ein </w:t>
      </w:r>
      <w:r w:rsidRPr="00711B62">
        <w:t xml:space="preserve">Austausch </w:t>
      </w:r>
      <w:r>
        <w:t xml:space="preserve">über </w:t>
      </w:r>
      <w:r w:rsidRPr="00711B62">
        <w:t>weiter</w:t>
      </w:r>
      <w:r>
        <w:t>reichende</w:t>
      </w:r>
      <w:r w:rsidRPr="00711B62">
        <w:t xml:space="preserve"> Ideen </w:t>
      </w:r>
      <w:r w:rsidR="000C2DC4">
        <w:t xml:space="preserve">mit </w:t>
      </w:r>
      <w:r w:rsidRPr="00711B62">
        <w:t xml:space="preserve">ins Spiel. Der Dialog über Bilder kann wichtige Erkenntnisse für das Verständnis der persönlichen Entwicklung liefern. </w:t>
      </w:r>
    </w:p>
    <w:p w14:paraId="0EE6C7C2" w14:textId="77777777" w:rsidR="00364977" w:rsidRDefault="00364977" w:rsidP="00364977">
      <w:r>
        <w:t>Hierzu ein Beispiel:</w:t>
      </w:r>
    </w:p>
    <w:p w14:paraId="468A0D48" w14:textId="77777777" w:rsidR="000C2DC4" w:rsidRDefault="00364977" w:rsidP="00364977">
      <w:r>
        <w:t xml:space="preserve">Nach einer geleiteten Phantasie zu Bildern im Hintergrund der eigenen Berufsentwicklung, erzählte ein Management-Coach eine Kindheitserinnerung, an die er sich mindestens 30 Jahre nicht mehr erinnert hatte: </w:t>
      </w:r>
    </w:p>
    <w:p w14:paraId="392C58A6" w14:textId="77777777" w:rsidR="00364977" w:rsidRPr="009E26F8" w:rsidRDefault="00364977" w:rsidP="00364977">
      <w:pPr>
        <w:rPr>
          <w:i/>
        </w:rPr>
      </w:pPr>
      <w:r w:rsidRPr="009E26F8">
        <w:rPr>
          <w:i/>
        </w:rPr>
        <w:t xml:space="preserve">Wir lebten </w:t>
      </w:r>
      <w:r>
        <w:rPr>
          <w:i/>
        </w:rPr>
        <w:t>i</w:t>
      </w:r>
      <w:r w:rsidRPr="009E26F8">
        <w:rPr>
          <w:i/>
        </w:rPr>
        <w:t xml:space="preserve">n einer Kleinstadt, in der mein Vater der Arzt war. Eines Tages wurde der Eigentümer der größten Fabrik verrückt und rannte nackt durch die Straßen. Da er prominent war und keiner wusste, was tun, rief man meinen Vater um Hilfe. </w:t>
      </w:r>
      <w:r>
        <w:rPr>
          <w:i/>
        </w:rPr>
        <w:t xml:space="preserve">Er half. </w:t>
      </w:r>
      <w:r w:rsidRPr="009E26F8">
        <w:rPr>
          <w:i/>
        </w:rPr>
        <w:t xml:space="preserve">Zuhause erzählte er dann, dass ihm gelungen sei, den Mann von seinem verrückten Tun abzubringen, ohne dass dieser dabei das Gesicht verloren habe. </w:t>
      </w:r>
    </w:p>
    <w:p w14:paraId="7551BBCE" w14:textId="77777777" w:rsidR="00364977" w:rsidRDefault="00364977" w:rsidP="00364977">
      <w:r>
        <w:t xml:space="preserve">Und dann nach einem Moment der Besinnung brach es aus dem Senior Coach heraus: </w:t>
      </w:r>
      <w:r w:rsidRPr="009E26F8">
        <w:rPr>
          <w:i/>
        </w:rPr>
        <w:t xml:space="preserve">Oh mein Gott! </w:t>
      </w:r>
      <w:r>
        <w:rPr>
          <w:i/>
        </w:rPr>
        <w:t>Und g</w:t>
      </w:r>
      <w:r w:rsidRPr="009E26F8">
        <w:rPr>
          <w:i/>
        </w:rPr>
        <w:t xml:space="preserve">enau das tue </w:t>
      </w:r>
      <w:r>
        <w:rPr>
          <w:i/>
        </w:rPr>
        <w:t xml:space="preserve">auch </w:t>
      </w:r>
      <w:r w:rsidRPr="009E26F8">
        <w:rPr>
          <w:i/>
        </w:rPr>
        <w:t xml:space="preserve">ich als </w:t>
      </w:r>
      <w:r>
        <w:rPr>
          <w:i/>
        </w:rPr>
        <w:t>Management-</w:t>
      </w:r>
      <w:r w:rsidRPr="009E26F8">
        <w:rPr>
          <w:i/>
        </w:rPr>
        <w:t>Coach seit über 30 Jahren!</w:t>
      </w:r>
    </w:p>
    <w:p w14:paraId="5B9ED66E" w14:textId="77777777" w:rsidR="00364977" w:rsidRDefault="00364977" w:rsidP="00364977"/>
    <w:p w14:paraId="779518E4" w14:textId="77777777" w:rsidR="00364977" w:rsidRPr="00094B9F" w:rsidRDefault="00364977" w:rsidP="00B91130">
      <w:pPr>
        <w:pStyle w:val="berschrift2"/>
        <w:numPr>
          <w:ilvl w:val="1"/>
          <w:numId w:val="5"/>
        </w:numPr>
        <w:spacing w:after="0" w:line="360" w:lineRule="auto"/>
        <w:jc w:val="left"/>
      </w:pPr>
      <w:bookmarkStart w:id="224" w:name="_Toc13429128"/>
      <w:bookmarkStart w:id="225" w:name="_Toc35861096"/>
      <w:r w:rsidRPr="00094B9F">
        <w:lastRenderedPageBreak/>
        <w:t>Geschichten und Rituale</w:t>
      </w:r>
      <w:bookmarkEnd w:id="224"/>
      <w:bookmarkEnd w:id="225"/>
    </w:p>
    <w:p w14:paraId="2DE8E85A" w14:textId="11B605CD" w:rsidR="00364977" w:rsidRDefault="00364977" w:rsidP="00364977">
      <w:r w:rsidRPr="00711B62">
        <w:t xml:space="preserve">Wie im obigen Beispiel können </w:t>
      </w:r>
      <w:r w:rsidR="007A12D0">
        <w:t xml:space="preserve">persönliche </w:t>
      </w:r>
      <w:r w:rsidRPr="00711B62">
        <w:t xml:space="preserve">Geschichten spontan </w:t>
      </w:r>
      <w:r w:rsidR="007A12D0">
        <w:t xml:space="preserve">erinnert </w:t>
      </w:r>
      <w:r w:rsidRPr="00711B62">
        <w:t xml:space="preserve">werden, wenn </w:t>
      </w:r>
      <w:r w:rsidR="007A12D0">
        <w:t xml:space="preserve">Aufmerksamkeit auf </w:t>
      </w:r>
      <w:r w:rsidRPr="00094B9F">
        <w:t>Hintergr</w:t>
      </w:r>
      <w:r w:rsidR="007A12D0">
        <w:t>ü</w:t>
      </w:r>
      <w:r w:rsidRPr="00094B9F">
        <w:t>nd</w:t>
      </w:r>
      <w:r w:rsidR="007A12D0">
        <w:t>e</w:t>
      </w:r>
      <w:r w:rsidRPr="00094B9F">
        <w:t xml:space="preserve"> </w:t>
      </w:r>
      <w:r w:rsidR="007A12D0">
        <w:t>gerichtet wird</w:t>
      </w:r>
      <w:r w:rsidRPr="00094B9F">
        <w:t xml:space="preserve">. Geschichten können </w:t>
      </w:r>
      <w:r w:rsidRPr="00711B62">
        <w:t xml:space="preserve">aber auch </w:t>
      </w:r>
      <w:r w:rsidR="007A12D0">
        <w:t xml:space="preserve">ein Team oder ein  </w:t>
      </w:r>
      <w:r>
        <w:t>ganze</w:t>
      </w:r>
      <w:r w:rsidR="007A12D0">
        <w:t>s</w:t>
      </w:r>
      <w:r>
        <w:t xml:space="preserve"> </w:t>
      </w:r>
      <w:r w:rsidRPr="00711B62">
        <w:t xml:space="preserve">Unternehmen, seine Geschichte und Kultur widerspiegeln. Obwohl </w:t>
      </w:r>
      <w:r w:rsidR="007A12D0" w:rsidRPr="004F697F">
        <w:rPr>
          <w:highlight w:val="cyan"/>
        </w:rPr>
        <w:t>Stories</w:t>
      </w:r>
      <w:r w:rsidR="007A12D0" w:rsidRPr="00711B62">
        <w:t xml:space="preserve"> </w:t>
      </w:r>
      <w:r w:rsidRPr="00711B62">
        <w:t xml:space="preserve">in vielerlei Hinsicht nicht "real" sind, </w:t>
      </w:r>
      <w:r>
        <w:t>stellen sie durch</w:t>
      </w:r>
      <w:r w:rsidRPr="00711B62">
        <w:t xml:space="preserve"> </w:t>
      </w:r>
      <w:r>
        <w:t>Illustrationen von</w:t>
      </w:r>
      <w:r w:rsidRPr="00711B62">
        <w:t xml:space="preserve"> Eigenschaften</w:t>
      </w:r>
      <w:r w:rsidR="007A12D0">
        <w:t>, Überlieferungen, Haltungen</w:t>
      </w:r>
      <w:r w:rsidRPr="00711B62">
        <w:t xml:space="preserve"> und Erwartungen</w:t>
      </w:r>
      <w:r>
        <w:t xml:space="preserve"> eine Orientierung dar</w:t>
      </w:r>
      <w:r w:rsidRPr="00711B62">
        <w:t>. Aus diesem Grund kann ein Dialog über solche Geschichten und ihre Auswirkungen auf die Menschen in der Organisation relevant sein.</w:t>
      </w:r>
    </w:p>
    <w:p w14:paraId="5B26928B" w14:textId="77777777" w:rsidR="00364977" w:rsidRPr="00711B62" w:rsidRDefault="00364977" w:rsidP="00364977"/>
    <w:p w14:paraId="71D0D421" w14:textId="77777777" w:rsidR="006556AB" w:rsidRDefault="00364977" w:rsidP="00364977">
      <w:r>
        <w:t>Hier ein</w:t>
      </w:r>
      <w:r w:rsidRPr="00711B62">
        <w:t xml:space="preserve"> Beispiel:</w:t>
      </w:r>
    </w:p>
    <w:p w14:paraId="7366FCEE" w14:textId="1114B98B" w:rsidR="00364977" w:rsidRPr="00711B62" w:rsidRDefault="00364977" w:rsidP="00364977">
      <w:pPr>
        <w:rPr>
          <w:i/>
        </w:rPr>
      </w:pPr>
      <w:r w:rsidRPr="00711B62">
        <w:rPr>
          <w:i/>
        </w:rPr>
        <w:t>Gegen die Umstrukturierung eines metallurgischen Unternehmens</w:t>
      </w:r>
      <w:r>
        <w:rPr>
          <w:i/>
        </w:rPr>
        <w:t xml:space="preserve"> wegen</w:t>
      </w:r>
      <w:r w:rsidRPr="00711B62">
        <w:rPr>
          <w:i/>
        </w:rPr>
        <w:t xml:space="preserve"> </w:t>
      </w:r>
      <w:r>
        <w:rPr>
          <w:i/>
        </w:rPr>
        <w:t>umwälzender technischer</w:t>
      </w:r>
      <w:r w:rsidRPr="00711B62">
        <w:rPr>
          <w:i/>
        </w:rPr>
        <w:t xml:space="preserve"> Entwicklung</w:t>
      </w:r>
      <w:r>
        <w:rPr>
          <w:i/>
        </w:rPr>
        <w:t>en</w:t>
      </w:r>
      <w:r w:rsidRPr="00711B62">
        <w:rPr>
          <w:i/>
        </w:rPr>
        <w:t xml:space="preserve"> gab es </w:t>
      </w:r>
      <w:r>
        <w:rPr>
          <w:i/>
        </w:rPr>
        <w:t xml:space="preserve">massiven, schwer nachvollziehbaren </w:t>
      </w:r>
      <w:r w:rsidRPr="00711B62">
        <w:rPr>
          <w:i/>
        </w:rPr>
        <w:t xml:space="preserve">Widerstand. Auf der Suche nach </w:t>
      </w:r>
      <w:r w:rsidR="00C24FDF">
        <w:rPr>
          <w:i/>
        </w:rPr>
        <w:t>Gesichtspunkte</w:t>
      </w:r>
      <w:r w:rsidR="00C24FDF" w:rsidRPr="00711B62">
        <w:rPr>
          <w:i/>
        </w:rPr>
        <w:t xml:space="preserve">n </w:t>
      </w:r>
      <w:r w:rsidRPr="00711B62">
        <w:rPr>
          <w:i/>
        </w:rPr>
        <w:t xml:space="preserve">rund um das Problem wurden Geschichten darüber erzählt, wie </w:t>
      </w:r>
      <w:r>
        <w:rPr>
          <w:i/>
        </w:rPr>
        <w:t>eine</w:t>
      </w:r>
      <w:r w:rsidRPr="00711B62">
        <w:rPr>
          <w:i/>
        </w:rPr>
        <w:t xml:space="preserve"> Umstrukturierung des Unternehmens zwei Jahrzehnte</w:t>
      </w:r>
      <w:r>
        <w:rPr>
          <w:i/>
        </w:rPr>
        <w:t xml:space="preserve"> zuvor</w:t>
      </w:r>
      <w:r w:rsidRPr="00711B62">
        <w:rPr>
          <w:i/>
        </w:rPr>
        <w:t xml:space="preserve"> die Familien</w:t>
      </w:r>
      <w:r w:rsidR="00C24FDF" w:rsidRPr="00C24FDF">
        <w:rPr>
          <w:i/>
        </w:rPr>
        <w:t xml:space="preserve"> </w:t>
      </w:r>
      <w:r w:rsidR="00C24FDF" w:rsidRPr="00711B62">
        <w:rPr>
          <w:i/>
        </w:rPr>
        <w:t>der Mitarbeiter traumatisiert hatt</w:t>
      </w:r>
      <w:r w:rsidR="00C24FDF">
        <w:rPr>
          <w:i/>
        </w:rPr>
        <w:t>e. Meist arbeiteten mindestens zwei Generationen im Unternehmen</w:t>
      </w:r>
      <w:r w:rsidRPr="00711B62">
        <w:rPr>
          <w:i/>
        </w:rPr>
        <w:t xml:space="preserve">. </w:t>
      </w:r>
      <w:r w:rsidR="00C24FDF">
        <w:rPr>
          <w:i/>
        </w:rPr>
        <w:t>Nach der</w:t>
      </w:r>
      <w:r w:rsidR="00C24FDF" w:rsidRPr="00711B62">
        <w:rPr>
          <w:i/>
        </w:rPr>
        <w:t xml:space="preserve"> </w:t>
      </w:r>
      <w:r>
        <w:rPr>
          <w:i/>
        </w:rPr>
        <w:t>damaligen</w:t>
      </w:r>
      <w:r w:rsidRPr="00711B62">
        <w:rPr>
          <w:i/>
        </w:rPr>
        <w:t xml:space="preserve"> </w:t>
      </w:r>
      <w:r w:rsidR="00C24FDF">
        <w:rPr>
          <w:i/>
        </w:rPr>
        <w:t>Umstrukturierung</w:t>
      </w:r>
      <w:r w:rsidR="00C24FDF" w:rsidRPr="00711B62">
        <w:rPr>
          <w:i/>
        </w:rPr>
        <w:t xml:space="preserve"> </w:t>
      </w:r>
      <w:r w:rsidRPr="00711B62">
        <w:rPr>
          <w:i/>
        </w:rPr>
        <w:t>waren die jüngeren Familienmitglieder in den neuen Gebäuden idealisiert</w:t>
      </w:r>
      <w:r>
        <w:rPr>
          <w:i/>
        </w:rPr>
        <w:t xml:space="preserve"> worden</w:t>
      </w:r>
      <w:r w:rsidRPr="00711B62">
        <w:rPr>
          <w:i/>
        </w:rPr>
        <w:t xml:space="preserve">, während die Generation der Väter und Onkel, die ihr ganzes Leben lang das Unternehmen aufgebaut hatten, in den alten Gebäuden auf entwürdigende Weise vernachlässigt wurde. </w:t>
      </w:r>
      <w:r>
        <w:rPr>
          <w:i/>
        </w:rPr>
        <w:t>Solche</w:t>
      </w:r>
      <w:r w:rsidRPr="00711B62">
        <w:rPr>
          <w:i/>
        </w:rPr>
        <w:t xml:space="preserve"> Erfahrun</w:t>
      </w:r>
      <w:r>
        <w:rPr>
          <w:i/>
        </w:rPr>
        <w:t>gen</w:t>
      </w:r>
      <w:r w:rsidRPr="00711B62">
        <w:rPr>
          <w:i/>
        </w:rPr>
        <w:t xml:space="preserve"> hatte</w:t>
      </w:r>
      <w:r>
        <w:rPr>
          <w:i/>
        </w:rPr>
        <w:t>n</w:t>
      </w:r>
      <w:r w:rsidRPr="00711B62">
        <w:rPr>
          <w:i/>
        </w:rPr>
        <w:t xml:space="preserve"> das Familienleben zu Hause beeinflusst, aber keinen Platz in der Organisationskommunikation gefunden</w:t>
      </w:r>
      <w:r>
        <w:rPr>
          <w:i/>
        </w:rPr>
        <w:t xml:space="preserve">. Man konnte sich aber vorstellen, dass dies für </w:t>
      </w:r>
      <w:r w:rsidRPr="00711B62">
        <w:rPr>
          <w:i/>
        </w:rPr>
        <w:t>die negativ</w:t>
      </w:r>
      <w:r>
        <w:rPr>
          <w:i/>
        </w:rPr>
        <w:t>en</w:t>
      </w:r>
      <w:r w:rsidRPr="00711B62">
        <w:rPr>
          <w:i/>
        </w:rPr>
        <w:t xml:space="preserve"> und diffus</w:t>
      </w:r>
      <w:r>
        <w:rPr>
          <w:i/>
        </w:rPr>
        <w:t>en</w:t>
      </w:r>
      <w:r w:rsidRPr="00711B62">
        <w:rPr>
          <w:i/>
        </w:rPr>
        <w:t xml:space="preserve"> Reaktionen auf die </w:t>
      </w:r>
      <w:r>
        <w:rPr>
          <w:i/>
        </w:rPr>
        <w:t>neuerlichen</w:t>
      </w:r>
      <w:r w:rsidRPr="00711B62">
        <w:rPr>
          <w:i/>
        </w:rPr>
        <w:t xml:space="preserve"> Restrukturierungspläne</w:t>
      </w:r>
      <w:r>
        <w:rPr>
          <w:i/>
        </w:rPr>
        <w:t xml:space="preserve"> verantwortlich war</w:t>
      </w:r>
      <w:r w:rsidRPr="00711B62">
        <w:rPr>
          <w:i/>
        </w:rPr>
        <w:t xml:space="preserve">. </w:t>
      </w:r>
    </w:p>
    <w:p w14:paraId="51023BE8" w14:textId="631ECF1A" w:rsidR="00364977" w:rsidRPr="00711B62" w:rsidRDefault="00364977" w:rsidP="00364977">
      <w:pPr>
        <w:rPr>
          <w:i/>
        </w:rPr>
      </w:pPr>
      <w:r w:rsidRPr="00711B62">
        <w:rPr>
          <w:i/>
        </w:rPr>
        <w:t xml:space="preserve">Nachdem all dies </w:t>
      </w:r>
      <w:r w:rsidR="00C24FDF">
        <w:rPr>
          <w:i/>
        </w:rPr>
        <w:t>offengelegt</w:t>
      </w:r>
      <w:r w:rsidRPr="00711B62">
        <w:rPr>
          <w:i/>
        </w:rPr>
        <w:t xml:space="preserve"> war, versöhnte die Installation von Ritualen der Wertschätzung für die geschädigte Generation die Mitarbeiter mit der Vergangenheit und bereitete den Boden für </w:t>
      </w:r>
      <w:r>
        <w:rPr>
          <w:i/>
        </w:rPr>
        <w:t>die Neustrukturierung</w:t>
      </w:r>
      <w:r w:rsidRPr="00711B62">
        <w:rPr>
          <w:i/>
        </w:rPr>
        <w:t xml:space="preserve"> des Unternehmens.</w:t>
      </w:r>
    </w:p>
    <w:p w14:paraId="5DC12073" w14:textId="77777777" w:rsidR="00364977" w:rsidRPr="00711B62" w:rsidRDefault="00364977" w:rsidP="00364977">
      <w:pPr>
        <w:rPr>
          <w:i/>
        </w:rPr>
      </w:pPr>
    </w:p>
    <w:p w14:paraId="5506CE91" w14:textId="77777777" w:rsidR="00364977" w:rsidRPr="009C3434" w:rsidRDefault="00364977" w:rsidP="00B91130">
      <w:pPr>
        <w:pStyle w:val="berschrift2"/>
        <w:numPr>
          <w:ilvl w:val="1"/>
          <w:numId w:val="5"/>
        </w:numPr>
        <w:spacing w:after="0" w:line="360" w:lineRule="auto"/>
        <w:jc w:val="left"/>
      </w:pPr>
      <w:bookmarkStart w:id="226" w:name="_Toc13429129"/>
      <w:bookmarkStart w:id="227" w:name="_Toc35861097"/>
      <w:r w:rsidRPr="009C3434">
        <w:t>Träume</w:t>
      </w:r>
      <w:bookmarkEnd w:id="226"/>
      <w:bookmarkEnd w:id="227"/>
      <w:r w:rsidRPr="009C3434">
        <w:t xml:space="preserve"> </w:t>
      </w:r>
    </w:p>
    <w:p w14:paraId="012F7502" w14:textId="77777777" w:rsidR="00364977" w:rsidRDefault="00364977" w:rsidP="00364977">
      <w:pPr>
        <w:rPr>
          <w:rFonts w:cs="Arial"/>
        </w:rPr>
      </w:pPr>
      <w:r w:rsidRPr="00B3490C">
        <w:rPr>
          <w:rFonts w:cs="Arial"/>
        </w:rPr>
        <w:t>Träume können als "</w:t>
      </w:r>
      <w:r>
        <w:rPr>
          <w:rFonts w:cs="Arial"/>
        </w:rPr>
        <w:t>Akte</w:t>
      </w:r>
      <w:r w:rsidRPr="00B3490C">
        <w:rPr>
          <w:rFonts w:cs="Arial"/>
        </w:rPr>
        <w:t xml:space="preserve"> der Visualisierung und Kommentierung wichtiger Themen und Herausforderungen im persönlichen und beruflichen Leben" interpretiert werden. </w:t>
      </w:r>
    </w:p>
    <w:p w14:paraId="14A88986" w14:textId="77777777" w:rsidR="00E05056" w:rsidRDefault="00E05056" w:rsidP="00364977">
      <w:pPr>
        <w:pBdr>
          <w:bottom w:val="single" w:sz="6" w:space="1" w:color="auto"/>
        </w:pBdr>
        <w:rPr>
          <w:rFonts w:cs="Arial"/>
        </w:rPr>
      </w:pPr>
    </w:p>
    <w:p w14:paraId="20B08B36" w14:textId="77777777" w:rsidR="00E05056" w:rsidRPr="00B3490C" w:rsidRDefault="00E05056" w:rsidP="00364977">
      <w:pPr>
        <w:rPr>
          <w:rFonts w:cs="Arial"/>
        </w:rPr>
      </w:pPr>
    </w:p>
    <w:p w14:paraId="2FD95812" w14:textId="2FFC0ED5" w:rsidR="00364977" w:rsidRPr="00E05056" w:rsidRDefault="00364977" w:rsidP="00364977">
      <w:pPr>
        <w:rPr>
          <w:rFonts w:cs="Arial"/>
          <w:b/>
          <w:bCs/>
        </w:rPr>
      </w:pPr>
      <w:r w:rsidRPr="00E05056">
        <w:rPr>
          <w:rFonts w:cs="Arial"/>
          <w:b/>
          <w:bCs/>
        </w:rPr>
        <w:t>Die Arbeit an und mit Träumen kann helfen</w:t>
      </w:r>
      <w:r w:rsidR="003E731E">
        <w:rPr>
          <w:rFonts w:cs="Arial"/>
          <w:b/>
          <w:bCs/>
        </w:rPr>
        <w:t>:</w:t>
      </w:r>
    </w:p>
    <w:p w14:paraId="40146446" w14:textId="73D1DAEA" w:rsidR="00364977" w:rsidRPr="00B3490C" w:rsidRDefault="00364977" w:rsidP="00364977">
      <w:pPr>
        <w:rPr>
          <w:rFonts w:cs="Arial"/>
        </w:rPr>
      </w:pPr>
      <w:r w:rsidRPr="00B3490C">
        <w:rPr>
          <w:rFonts w:cs="Arial"/>
        </w:rPr>
        <w:t>1.</w:t>
      </w:r>
      <w:r>
        <w:rPr>
          <w:rFonts w:cs="Arial"/>
        </w:rPr>
        <w:t xml:space="preserve"> </w:t>
      </w:r>
      <w:r w:rsidRPr="00B3490C">
        <w:rPr>
          <w:rFonts w:cs="Arial"/>
        </w:rPr>
        <w:t xml:space="preserve">Erfahrungen in beruflichen Situationen besser zu verstehen, d.h. rückblickend zu verstehen, was berührt hat, vorausschauend zu erfassen, was </w:t>
      </w:r>
      <w:r w:rsidR="006F100E">
        <w:rPr>
          <w:rFonts w:cs="Arial"/>
        </w:rPr>
        <w:t>erwartet</w:t>
      </w:r>
      <w:r w:rsidRPr="00B3490C">
        <w:rPr>
          <w:rFonts w:cs="Arial"/>
        </w:rPr>
        <w:t xml:space="preserve"> wird.</w:t>
      </w:r>
    </w:p>
    <w:p w14:paraId="69579653" w14:textId="77777777" w:rsidR="00364977" w:rsidRPr="00B3490C" w:rsidRDefault="00364977" w:rsidP="00364977">
      <w:pPr>
        <w:rPr>
          <w:rFonts w:cs="Arial"/>
        </w:rPr>
      </w:pPr>
      <w:r w:rsidRPr="00B3490C">
        <w:rPr>
          <w:rFonts w:cs="Arial"/>
        </w:rPr>
        <w:t>2.</w:t>
      </w:r>
      <w:r>
        <w:rPr>
          <w:rFonts w:cs="Arial"/>
        </w:rPr>
        <w:t xml:space="preserve"> n</w:t>
      </w:r>
      <w:r w:rsidRPr="00B3490C">
        <w:rPr>
          <w:rFonts w:cs="Arial"/>
        </w:rPr>
        <w:t xml:space="preserve">eue und alternative Perspektiven auf alte Probleme </w:t>
      </w:r>
      <w:r>
        <w:rPr>
          <w:rFonts w:cs="Arial"/>
        </w:rPr>
        <w:t>hervorzurufen</w:t>
      </w:r>
      <w:r w:rsidRPr="00B3490C">
        <w:rPr>
          <w:rFonts w:cs="Arial"/>
        </w:rPr>
        <w:t xml:space="preserve"> und restriktive Erwartungen zu korrigieren.</w:t>
      </w:r>
    </w:p>
    <w:p w14:paraId="602EDBD9" w14:textId="22205C6F" w:rsidR="00364977" w:rsidRPr="00B3490C" w:rsidRDefault="00364977" w:rsidP="00364977">
      <w:pPr>
        <w:rPr>
          <w:rFonts w:cs="Arial"/>
        </w:rPr>
      </w:pPr>
      <w:r w:rsidRPr="00B3490C">
        <w:rPr>
          <w:rFonts w:cs="Arial"/>
        </w:rPr>
        <w:t>3.</w:t>
      </w:r>
      <w:r>
        <w:rPr>
          <w:rFonts w:cs="Arial"/>
        </w:rPr>
        <w:t xml:space="preserve"> </w:t>
      </w:r>
      <w:r w:rsidR="006F100E">
        <w:rPr>
          <w:rFonts w:cs="Arial"/>
        </w:rPr>
        <w:t>gegenwärtige</w:t>
      </w:r>
      <w:r w:rsidRPr="00B3490C">
        <w:rPr>
          <w:rFonts w:cs="Arial"/>
        </w:rPr>
        <w:t xml:space="preserve"> Muster und Stile </w:t>
      </w:r>
      <w:r w:rsidR="003E731E">
        <w:rPr>
          <w:rFonts w:cs="Arial"/>
        </w:rPr>
        <w:t>zu korrigieren oder zu ergänzen</w:t>
      </w:r>
      <w:r w:rsidR="00974B33">
        <w:rPr>
          <w:rFonts w:cs="Arial"/>
        </w:rPr>
        <w:t xml:space="preserve"> </w:t>
      </w:r>
      <w:r w:rsidRPr="00B3490C">
        <w:rPr>
          <w:rFonts w:cs="Arial"/>
        </w:rPr>
        <w:t xml:space="preserve">(vgl. Kapitel 11). </w:t>
      </w:r>
    </w:p>
    <w:p w14:paraId="00B4EAAE" w14:textId="155B431F" w:rsidR="00364977" w:rsidRPr="00B3490C" w:rsidRDefault="00364977" w:rsidP="00364977">
      <w:pPr>
        <w:rPr>
          <w:rFonts w:cs="Arial"/>
        </w:rPr>
      </w:pPr>
      <w:r w:rsidRPr="00B3490C">
        <w:rPr>
          <w:rFonts w:cs="Arial"/>
        </w:rPr>
        <w:t>4.</w:t>
      </w:r>
      <w:r>
        <w:rPr>
          <w:rFonts w:cs="Arial"/>
        </w:rPr>
        <w:t xml:space="preserve"> </w:t>
      </w:r>
      <w:r w:rsidRPr="00B3490C">
        <w:rPr>
          <w:rFonts w:cs="Arial"/>
        </w:rPr>
        <w:t>berufliche Entwicklung aus psychologischer Sicht</w:t>
      </w:r>
      <w:r w:rsidR="003E731E">
        <w:rPr>
          <w:rFonts w:cs="Arial"/>
        </w:rPr>
        <w:t xml:space="preserve"> zu reflektieren</w:t>
      </w:r>
    </w:p>
    <w:p w14:paraId="379BB655" w14:textId="08789F58" w:rsidR="00364977" w:rsidRPr="00B3490C" w:rsidRDefault="00364977" w:rsidP="00364977">
      <w:pPr>
        <w:rPr>
          <w:rFonts w:cs="Arial"/>
        </w:rPr>
      </w:pPr>
      <w:r w:rsidRPr="00B3490C">
        <w:rPr>
          <w:rFonts w:cs="Arial"/>
        </w:rPr>
        <w:t>5.</w:t>
      </w:r>
      <w:r>
        <w:rPr>
          <w:rFonts w:cs="Arial"/>
        </w:rPr>
        <w:t xml:space="preserve"> </w:t>
      </w:r>
      <w:r w:rsidR="000E3072">
        <w:rPr>
          <w:rFonts w:cs="Arial"/>
        </w:rPr>
        <w:t xml:space="preserve">bei </w:t>
      </w:r>
      <w:r w:rsidR="006F100E">
        <w:rPr>
          <w:rFonts w:cs="Arial"/>
        </w:rPr>
        <w:t>Dialog</w:t>
      </w:r>
      <w:r w:rsidR="000E3072">
        <w:rPr>
          <w:rFonts w:cs="Arial"/>
        </w:rPr>
        <w:t>en</w:t>
      </w:r>
      <w:r w:rsidR="006F100E">
        <w:rPr>
          <w:rFonts w:cs="Arial"/>
        </w:rPr>
        <w:t xml:space="preserve"> mit Bildern </w:t>
      </w:r>
      <w:r w:rsidR="000E3072">
        <w:rPr>
          <w:rFonts w:cs="Arial"/>
        </w:rPr>
        <w:t xml:space="preserve">und Geschichten zu </w:t>
      </w:r>
      <w:r w:rsidRPr="00B3490C">
        <w:rPr>
          <w:rFonts w:cs="Arial"/>
        </w:rPr>
        <w:t>erzählen</w:t>
      </w:r>
      <w:r w:rsidR="003E731E">
        <w:rPr>
          <w:rFonts w:cs="Arial"/>
        </w:rPr>
        <w:t>.</w:t>
      </w:r>
    </w:p>
    <w:p w14:paraId="6BAE994B" w14:textId="77777777" w:rsidR="00364977" w:rsidRPr="00B3490C" w:rsidRDefault="00364977" w:rsidP="00364977">
      <w:pPr>
        <w:pBdr>
          <w:bottom w:val="single" w:sz="6" w:space="1" w:color="auto"/>
        </w:pBdr>
        <w:rPr>
          <w:rFonts w:cs="Arial"/>
        </w:rPr>
      </w:pPr>
    </w:p>
    <w:p w14:paraId="243BC351" w14:textId="77777777" w:rsidR="00E05056" w:rsidRPr="00B3490C" w:rsidRDefault="00E05056" w:rsidP="00364977">
      <w:pPr>
        <w:rPr>
          <w:rFonts w:cs="Arial"/>
        </w:rPr>
      </w:pPr>
    </w:p>
    <w:p w14:paraId="23C0B1A6" w14:textId="7B88217E" w:rsidR="00364977" w:rsidRPr="00B3490C" w:rsidRDefault="00364977" w:rsidP="00364977">
      <w:pPr>
        <w:rPr>
          <w:rFonts w:cs="Arial"/>
        </w:rPr>
      </w:pPr>
      <w:r w:rsidRPr="00B3490C">
        <w:rPr>
          <w:rFonts w:cs="Arial"/>
        </w:rPr>
        <w:t xml:space="preserve">Der </w:t>
      </w:r>
      <w:r w:rsidRPr="009E26F8">
        <w:rPr>
          <w:rFonts w:cs="Arial"/>
          <w:highlight w:val="cyan"/>
        </w:rPr>
        <w:t>Umgang mit Träumen</w:t>
      </w:r>
      <w:r w:rsidRPr="00B3490C">
        <w:rPr>
          <w:rFonts w:cs="Arial"/>
        </w:rPr>
        <w:t xml:space="preserve"> bietet die Möglichkeit,</w:t>
      </w:r>
      <w:r w:rsidR="003E731E">
        <w:rPr>
          <w:rFonts w:cs="Arial"/>
        </w:rPr>
        <w:t xml:space="preserve"> </w:t>
      </w:r>
      <w:r w:rsidR="00974B33">
        <w:rPr>
          <w:rFonts w:cs="Arial"/>
        </w:rPr>
        <w:t xml:space="preserve">sich im </w:t>
      </w:r>
      <w:r w:rsidR="00974B33" w:rsidRPr="004F697F">
        <w:rPr>
          <w:rFonts w:cs="Arial"/>
          <w:highlight w:val="cyan"/>
        </w:rPr>
        <w:t>Verstehen von Symbolen</w:t>
      </w:r>
      <w:r w:rsidRPr="00B3490C">
        <w:rPr>
          <w:rFonts w:cs="Arial"/>
        </w:rPr>
        <w:t xml:space="preserve"> zu üben und mit symbolischem Material zu arbeiten. Die kreative Arbeit mit </w:t>
      </w:r>
      <w:r w:rsidRPr="009E26F8">
        <w:rPr>
          <w:rFonts w:cs="Arial"/>
          <w:highlight w:val="cyan"/>
        </w:rPr>
        <w:t>Traumerzählungen</w:t>
      </w:r>
      <w:r w:rsidRPr="00B3490C">
        <w:rPr>
          <w:rFonts w:cs="Arial"/>
        </w:rPr>
        <w:t xml:space="preserve"> kann </w:t>
      </w:r>
      <w:r w:rsidR="003E731E">
        <w:rPr>
          <w:rFonts w:cs="Arial"/>
        </w:rPr>
        <w:t xml:space="preserve">dabei </w:t>
      </w:r>
      <w:r w:rsidRPr="00B3490C">
        <w:rPr>
          <w:rFonts w:cs="Arial"/>
        </w:rPr>
        <w:t xml:space="preserve">helfen, </w:t>
      </w:r>
      <w:r w:rsidR="00974B33">
        <w:rPr>
          <w:rFonts w:cs="Arial"/>
        </w:rPr>
        <w:t>sich im</w:t>
      </w:r>
      <w:r w:rsidR="00974B33" w:rsidRPr="00B3490C">
        <w:rPr>
          <w:rFonts w:cs="Arial"/>
        </w:rPr>
        <w:t xml:space="preserve"> </w:t>
      </w:r>
      <w:r w:rsidRPr="00B3490C">
        <w:rPr>
          <w:rFonts w:cs="Arial"/>
        </w:rPr>
        <w:t xml:space="preserve">Wechselspiel zwischen bewusst-methodischer und unbewusst-intuitiver Arbeit zu </w:t>
      </w:r>
      <w:r w:rsidR="00974B33">
        <w:rPr>
          <w:rFonts w:cs="Arial"/>
        </w:rPr>
        <w:t>üben</w:t>
      </w:r>
      <w:r w:rsidRPr="00B3490C">
        <w:rPr>
          <w:rFonts w:cs="Arial"/>
        </w:rPr>
        <w:t>.</w:t>
      </w:r>
      <w:r>
        <w:rPr>
          <w:rFonts w:cs="Arial"/>
        </w:rPr>
        <w:t xml:space="preserve"> </w:t>
      </w:r>
      <w:r w:rsidRPr="00B3490C">
        <w:rPr>
          <w:rFonts w:cs="Arial"/>
        </w:rPr>
        <w:t xml:space="preserve">Ein sorgfältiger Austausch in einer geeigneten Berufsgruppe kann dazu beitragen, </w:t>
      </w:r>
      <w:r>
        <w:rPr>
          <w:rFonts w:cs="Arial"/>
        </w:rPr>
        <w:t>ein</w:t>
      </w:r>
      <w:r w:rsidRPr="00B3490C">
        <w:rPr>
          <w:rFonts w:cs="Arial"/>
        </w:rPr>
        <w:t xml:space="preserve"> Gespür für </w:t>
      </w:r>
      <w:r w:rsidR="00974B33">
        <w:rPr>
          <w:rFonts w:cs="Arial"/>
        </w:rPr>
        <w:t xml:space="preserve">den Zusammenhang von </w:t>
      </w:r>
      <w:r w:rsidRPr="00B3490C">
        <w:rPr>
          <w:rFonts w:cs="Arial"/>
        </w:rPr>
        <w:t>Arbeit und persönliche</w:t>
      </w:r>
      <w:r w:rsidR="00974B33">
        <w:rPr>
          <w:rFonts w:cs="Arial"/>
        </w:rPr>
        <w:t>r</w:t>
      </w:r>
      <w:r w:rsidRPr="00B3490C">
        <w:rPr>
          <w:rFonts w:cs="Arial"/>
        </w:rPr>
        <w:t xml:space="preserve"> Entwicklung </w:t>
      </w:r>
      <w:r w:rsidR="00974B33">
        <w:rPr>
          <w:rFonts w:cs="Arial"/>
        </w:rPr>
        <w:t>zu entwickeln</w:t>
      </w:r>
      <w:r w:rsidRPr="00B3490C">
        <w:rPr>
          <w:rFonts w:cs="Arial"/>
        </w:rPr>
        <w:t>.</w:t>
      </w:r>
    </w:p>
    <w:p w14:paraId="326C0220" w14:textId="77777777" w:rsidR="00364977" w:rsidRPr="00B3490C" w:rsidRDefault="00364977" w:rsidP="00364977">
      <w:pPr>
        <w:rPr>
          <w:rFonts w:cs="Arial"/>
        </w:rPr>
      </w:pPr>
    </w:p>
    <w:p w14:paraId="749A50C6" w14:textId="3769295A" w:rsidR="00364977" w:rsidRPr="00B3490C" w:rsidRDefault="00364977" w:rsidP="00364977">
      <w:pPr>
        <w:rPr>
          <w:rFonts w:cs="Arial"/>
        </w:rPr>
      </w:pPr>
      <w:r w:rsidRPr="00B3490C">
        <w:rPr>
          <w:rFonts w:cs="Arial"/>
        </w:rPr>
        <w:t xml:space="preserve">Träume erzählen Geschichten, die entweder tragisch oder lustig, realistisch oder surrealistisch, lyrisch oder prosaisch, dramatisch oder grotesk sind. Träume zu erzählen </w:t>
      </w:r>
      <w:r>
        <w:rPr>
          <w:rFonts w:cs="Arial"/>
        </w:rPr>
        <w:t>ist</w:t>
      </w:r>
      <w:r w:rsidRPr="00B3490C">
        <w:rPr>
          <w:rFonts w:cs="Arial"/>
        </w:rPr>
        <w:t xml:space="preserve"> in der Regel durch den Wunsch motiviert, ihre </w:t>
      </w:r>
      <w:r w:rsidRPr="00B3490C">
        <w:rPr>
          <w:rFonts w:cs="Arial"/>
        </w:rPr>
        <w:lastRenderedPageBreak/>
        <w:t>Bedeutung zu ent</w:t>
      </w:r>
      <w:r>
        <w:rPr>
          <w:rFonts w:cs="Arial"/>
        </w:rPr>
        <w:t>schlüssel</w:t>
      </w:r>
      <w:r w:rsidRPr="00B3490C">
        <w:rPr>
          <w:rFonts w:cs="Arial"/>
        </w:rPr>
        <w:t xml:space="preserve">n, besonders wenn es um intensive Emotionen geht. Dialoge über Träume können </w:t>
      </w:r>
      <w:r w:rsidR="00E8264E">
        <w:rPr>
          <w:rFonts w:cs="Arial"/>
        </w:rPr>
        <w:t xml:space="preserve">zu </w:t>
      </w:r>
      <w:r w:rsidRPr="00B3490C">
        <w:rPr>
          <w:rFonts w:cs="Arial"/>
        </w:rPr>
        <w:t>neue</w:t>
      </w:r>
      <w:r w:rsidR="00E8264E">
        <w:rPr>
          <w:rFonts w:cs="Arial"/>
        </w:rPr>
        <w:t>n</w:t>
      </w:r>
      <w:r w:rsidRPr="00B3490C">
        <w:rPr>
          <w:rFonts w:cs="Arial"/>
        </w:rPr>
        <w:t xml:space="preserve"> Ideen, Muster</w:t>
      </w:r>
      <w:r w:rsidR="00E8264E">
        <w:rPr>
          <w:rFonts w:cs="Arial"/>
        </w:rPr>
        <w:t>n</w:t>
      </w:r>
      <w:r w:rsidRPr="00B3490C">
        <w:rPr>
          <w:rFonts w:cs="Arial"/>
        </w:rPr>
        <w:t xml:space="preserve"> und Stile</w:t>
      </w:r>
      <w:r w:rsidR="00E8264E">
        <w:rPr>
          <w:rFonts w:cs="Arial"/>
        </w:rPr>
        <w:t>n inspirieren. Diese sind kreative Alternative</w:t>
      </w:r>
      <w:r w:rsidR="00974B33">
        <w:rPr>
          <w:rFonts w:cs="Arial"/>
        </w:rPr>
        <w:t>n</w:t>
      </w:r>
      <w:r w:rsidRPr="00B3490C">
        <w:rPr>
          <w:rFonts w:cs="Arial"/>
        </w:rPr>
        <w:t xml:space="preserve"> zur Geschichte, die </w:t>
      </w:r>
      <w:r>
        <w:rPr>
          <w:rFonts w:cs="Arial"/>
        </w:rPr>
        <w:t>im Traum erzählt wurde</w:t>
      </w:r>
      <w:r w:rsidRPr="00B3490C">
        <w:rPr>
          <w:rFonts w:cs="Arial"/>
        </w:rPr>
        <w:t xml:space="preserve">. </w:t>
      </w:r>
      <w:r>
        <w:rPr>
          <w:rFonts w:cs="Arial"/>
        </w:rPr>
        <w:t xml:space="preserve">Dabei ist </w:t>
      </w:r>
      <w:r w:rsidR="00974B33">
        <w:rPr>
          <w:rFonts w:cs="Arial"/>
        </w:rPr>
        <w:t>im Sinn zu behalten</w:t>
      </w:r>
      <w:r w:rsidRPr="00B3490C">
        <w:rPr>
          <w:rFonts w:cs="Arial"/>
        </w:rPr>
        <w:t xml:space="preserve">, dass Träume nie die Realität als solche darstellen.  </w:t>
      </w:r>
      <w:r>
        <w:rPr>
          <w:rFonts w:cs="Arial"/>
        </w:rPr>
        <w:t xml:space="preserve">Vielmehr werden </w:t>
      </w:r>
      <w:r w:rsidRPr="00B3490C">
        <w:rPr>
          <w:rFonts w:cs="Arial"/>
        </w:rPr>
        <w:t>eigene "</w:t>
      </w:r>
      <w:r w:rsidRPr="009E26F8">
        <w:rPr>
          <w:rFonts w:cs="Arial"/>
          <w:highlight w:val="cyan"/>
        </w:rPr>
        <w:t>Traumwirklichkeiten</w:t>
      </w:r>
      <w:r w:rsidRPr="00B3490C">
        <w:rPr>
          <w:rFonts w:cs="Arial"/>
        </w:rPr>
        <w:t>"</w:t>
      </w:r>
      <w:r>
        <w:rPr>
          <w:rFonts w:cs="Arial"/>
        </w:rPr>
        <w:t xml:space="preserve"> geschaffen und </w:t>
      </w:r>
      <w:r w:rsidRPr="00B3490C">
        <w:rPr>
          <w:rFonts w:cs="Arial"/>
        </w:rPr>
        <w:t xml:space="preserve">mit narrativen Mitteln </w:t>
      </w:r>
      <w:r w:rsidR="00E8264E">
        <w:rPr>
          <w:rFonts w:cs="Arial"/>
        </w:rPr>
        <w:t>weiter</w:t>
      </w:r>
      <w:r w:rsidRPr="00B3490C">
        <w:rPr>
          <w:rFonts w:cs="Arial"/>
        </w:rPr>
        <w:t xml:space="preserve">entwickelt. </w:t>
      </w:r>
    </w:p>
    <w:p w14:paraId="5F19C340" w14:textId="77777777" w:rsidR="00364977" w:rsidRPr="00B3490C" w:rsidRDefault="00364977" w:rsidP="00364977">
      <w:pPr>
        <w:rPr>
          <w:rFonts w:cs="Arial"/>
        </w:rPr>
      </w:pPr>
    </w:p>
    <w:p w14:paraId="7A6449E2" w14:textId="3CE6D6D2" w:rsidR="00364977" w:rsidRPr="00B3490C" w:rsidRDefault="00364977" w:rsidP="00364977">
      <w:pPr>
        <w:rPr>
          <w:rFonts w:cs="Arial"/>
        </w:rPr>
      </w:pPr>
      <w:r w:rsidRPr="00B3490C">
        <w:rPr>
          <w:rFonts w:cs="Arial"/>
        </w:rPr>
        <w:t xml:space="preserve">In einem </w:t>
      </w:r>
      <w:r>
        <w:rPr>
          <w:rFonts w:cs="Arial"/>
        </w:rPr>
        <w:t>Organisations-</w:t>
      </w:r>
      <w:r w:rsidRPr="00B3490C">
        <w:rPr>
          <w:rFonts w:cs="Arial"/>
        </w:rPr>
        <w:t xml:space="preserve">Kontext </w:t>
      </w:r>
      <w:r>
        <w:rPr>
          <w:rFonts w:cs="Arial"/>
        </w:rPr>
        <w:t>ist der</w:t>
      </w:r>
      <w:r w:rsidRPr="00B3490C">
        <w:rPr>
          <w:rFonts w:cs="Arial"/>
        </w:rPr>
        <w:t xml:space="preserve"> psychotherapeutische </w:t>
      </w:r>
      <w:r>
        <w:rPr>
          <w:rFonts w:cs="Arial"/>
        </w:rPr>
        <w:t>Umgang mit</w:t>
      </w:r>
      <w:r w:rsidRPr="00B3490C">
        <w:rPr>
          <w:rFonts w:cs="Arial"/>
        </w:rPr>
        <w:t xml:space="preserve"> Träumen </w:t>
      </w:r>
      <w:r>
        <w:rPr>
          <w:rFonts w:cs="Arial"/>
        </w:rPr>
        <w:t xml:space="preserve">meist </w:t>
      </w:r>
      <w:r w:rsidRPr="00B3490C">
        <w:rPr>
          <w:rFonts w:cs="Arial"/>
        </w:rPr>
        <w:t xml:space="preserve">unangemessen, und normalerweise </w:t>
      </w:r>
      <w:r>
        <w:rPr>
          <w:rFonts w:cs="Arial"/>
        </w:rPr>
        <w:t>sind auch</w:t>
      </w:r>
      <w:r w:rsidRPr="00B3490C">
        <w:rPr>
          <w:rFonts w:cs="Arial"/>
        </w:rPr>
        <w:t xml:space="preserve"> keine Traumexperten</w:t>
      </w:r>
      <w:r>
        <w:rPr>
          <w:rFonts w:cs="Arial"/>
        </w:rPr>
        <w:t xml:space="preserve"> am Werk</w:t>
      </w:r>
      <w:r w:rsidRPr="00B3490C">
        <w:rPr>
          <w:rFonts w:cs="Arial"/>
        </w:rPr>
        <w:t>. Dialog</w:t>
      </w:r>
      <w:r>
        <w:rPr>
          <w:rFonts w:cs="Arial"/>
        </w:rPr>
        <w:t>e</w:t>
      </w:r>
      <w:r w:rsidRPr="00B3490C">
        <w:rPr>
          <w:rFonts w:cs="Arial"/>
        </w:rPr>
        <w:t xml:space="preserve"> über Träume k</w:t>
      </w:r>
      <w:r>
        <w:rPr>
          <w:rFonts w:cs="Arial"/>
        </w:rPr>
        <w:t>ö</w:t>
      </w:r>
      <w:r w:rsidRPr="00B3490C">
        <w:rPr>
          <w:rFonts w:cs="Arial"/>
        </w:rPr>
        <w:t>nn</w:t>
      </w:r>
      <w:r>
        <w:rPr>
          <w:rFonts w:cs="Arial"/>
        </w:rPr>
        <w:t>en</w:t>
      </w:r>
      <w:r w:rsidRPr="00B3490C">
        <w:rPr>
          <w:rFonts w:cs="Arial"/>
        </w:rPr>
        <w:t xml:space="preserve"> jedoch </w:t>
      </w:r>
      <w:r>
        <w:rPr>
          <w:rFonts w:cs="Arial"/>
        </w:rPr>
        <w:t>einen Zugang zu dem</w:t>
      </w:r>
      <w:r w:rsidRPr="00FE0FBE">
        <w:rPr>
          <w:rFonts w:cs="Arial"/>
        </w:rPr>
        <w:t xml:space="preserve"> </w:t>
      </w:r>
      <w:r>
        <w:rPr>
          <w:rFonts w:cs="Arial"/>
        </w:rPr>
        <w:t>eröffnen</w:t>
      </w:r>
      <w:r w:rsidRPr="00B3490C">
        <w:rPr>
          <w:rFonts w:cs="Arial"/>
        </w:rPr>
        <w:t xml:space="preserve">, was hinter der Bühne passiert. Der Dialog </w:t>
      </w:r>
      <w:r>
        <w:rPr>
          <w:rFonts w:cs="Arial"/>
        </w:rPr>
        <w:t xml:space="preserve">anhand von </w:t>
      </w:r>
      <w:r w:rsidRPr="00B3490C">
        <w:rPr>
          <w:rFonts w:cs="Arial"/>
        </w:rPr>
        <w:t>Träume</w:t>
      </w:r>
      <w:r>
        <w:rPr>
          <w:rFonts w:cs="Arial"/>
        </w:rPr>
        <w:t>n</w:t>
      </w:r>
      <w:r w:rsidRPr="00B3490C">
        <w:rPr>
          <w:rFonts w:cs="Arial"/>
        </w:rPr>
        <w:t>, z.B. in einem Projektteam, kann dazu anregen, intuitive gegenseitig</w:t>
      </w:r>
      <w:r>
        <w:rPr>
          <w:rFonts w:cs="Arial"/>
        </w:rPr>
        <w:t>e Bezogenheit</w:t>
      </w:r>
      <w:r w:rsidRPr="00B3490C">
        <w:rPr>
          <w:rFonts w:cs="Arial"/>
        </w:rPr>
        <w:t xml:space="preserve"> offen zu legen und </w:t>
      </w:r>
      <w:r>
        <w:rPr>
          <w:rFonts w:cs="Arial"/>
        </w:rPr>
        <w:t>subjektive</w:t>
      </w:r>
      <w:r w:rsidRPr="00B3490C">
        <w:rPr>
          <w:rFonts w:cs="Arial"/>
        </w:rPr>
        <w:t xml:space="preserve"> Entwicklungen zu kommunizieren. Dies kann jeder tun, d.h. es ist kein Expertenstatus </w:t>
      </w:r>
      <w:r w:rsidR="005C779C">
        <w:rPr>
          <w:rFonts w:cs="Arial"/>
        </w:rPr>
        <w:t xml:space="preserve">dafür </w:t>
      </w:r>
      <w:r w:rsidRPr="00B3490C">
        <w:rPr>
          <w:rFonts w:cs="Arial"/>
        </w:rPr>
        <w:t>erforderlich. Kreativ und experimentell zu sein</w:t>
      </w:r>
      <w:r w:rsidR="005C779C">
        <w:rPr>
          <w:rFonts w:cs="Arial"/>
        </w:rPr>
        <w:t>,</w:t>
      </w:r>
      <w:r w:rsidRPr="00B3490C">
        <w:rPr>
          <w:rFonts w:cs="Arial"/>
        </w:rPr>
        <w:t xml:space="preserve"> </w:t>
      </w:r>
      <w:r>
        <w:rPr>
          <w:rFonts w:cs="Arial"/>
        </w:rPr>
        <w:t>sind</w:t>
      </w:r>
      <w:r w:rsidRPr="00B3490C">
        <w:rPr>
          <w:rFonts w:cs="Arial"/>
        </w:rPr>
        <w:t xml:space="preserve"> universelle Talent</w:t>
      </w:r>
      <w:r>
        <w:rPr>
          <w:rFonts w:cs="Arial"/>
        </w:rPr>
        <w:t>e</w:t>
      </w:r>
      <w:r w:rsidRPr="00B3490C">
        <w:rPr>
          <w:rFonts w:cs="Arial"/>
        </w:rPr>
        <w:t xml:space="preserve">. </w:t>
      </w:r>
      <w:r>
        <w:rPr>
          <w:rFonts w:cs="Arial"/>
        </w:rPr>
        <w:t>Ob die</w:t>
      </w:r>
      <w:r w:rsidRPr="00B3490C">
        <w:rPr>
          <w:rFonts w:cs="Arial"/>
        </w:rPr>
        <w:t>se zur Bereicherung des Unternehmens beitr</w:t>
      </w:r>
      <w:r>
        <w:rPr>
          <w:rFonts w:cs="Arial"/>
        </w:rPr>
        <w:t>agen, hängt von</w:t>
      </w:r>
      <w:r w:rsidRPr="00B3490C">
        <w:rPr>
          <w:rFonts w:cs="Arial"/>
        </w:rPr>
        <w:t xml:space="preserve"> </w:t>
      </w:r>
      <w:r>
        <w:rPr>
          <w:rFonts w:cs="Arial"/>
        </w:rPr>
        <w:t xml:space="preserve">der </w:t>
      </w:r>
      <w:r w:rsidRPr="00B3490C">
        <w:rPr>
          <w:rFonts w:cs="Arial"/>
        </w:rPr>
        <w:t xml:space="preserve">Kultur </w:t>
      </w:r>
      <w:r>
        <w:rPr>
          <w:rFonts w:cs="Arial"/>
        </w:rPr>
        <w:t>von</w:t>
      </w:r>
      <w:r w:rsidRPr="00B3490C">
        <w:rPr>
          <w:rFonts w:cs="Arial"/>
        </w:rPr>
        <w:t xml:space="preserve"> Kommunikation und </w:t>
      </w:r>
      <w:r>
        <w:rPr>
          <w:rFonts w:cs="Arial"/>
        </w:rPr>
        <w:t>Beziehungsgestaltung allgemein</w:t>
      </w:r>
      <w:r w:rsidRPr="00B3490C">
        <w:rPr>
          <w:rFonts w:cs="Arial"/>
        </w:rPr>
        <w:t xml:space="preserve"> ab. </w:t>
      </w:r>
    </w:p>
    <w:p w14:paraId="747368EC" w14:textId="77777777" w:rsidR="00364977" w:rsidRPr="00B3490C" w:rsidRDefault="00364977" w:rsidP="00364977">
      <w:pPr>
        <w:rPr>
          <w:rFonts w:cs="Arial"/>
        </w:rPr>
      </w:pPr>
    </w:p>
    <w:p w14:paraId="0A8D0F76" w14:textId="77777777" w:rsidR="00364977" w:rsidRPr="00B25021" w:rsidRDefault="00364977" w:rsidP="00B91130">
      <w:pPr>
        <w:pStyle w:val="berschrift2"/>
        <w:numPr>
          <w:ilvl w:val="1"/>
          <w:numId w:val="5"/>
        </w:numPr>
        <w:spacing w:after="0" w:line="360" w:lineRule="auto"/>
        <w:jc w:val="left"/>
      </w:pPr>
      <w:bookmarkStart w:id="228" w:name="_Toc13429130"/>
      <w:bookmarkStart w:id="229" w:name="_Toc35861098"/>
      <w:r w:rsidRPr="00B25021">
        <w:t>Die Theatermetapher</w:t>
      </w:r>
      <w:bookmarkEnd w:id="228"/>
      <w:bookmarkEnd w:id="229"/>
    </w:p>
    <w:p w14:paraId="6096E0BB" w14:textId="1685B5BC" w:rsidR="00364977" w:rsidRPr="00B3490C" w:rsidRDefault="00364977" w:rsidP="00364977">
      <w:r>
        <w:t>Um über Wirklichkeit und ihr Entstehen zu sprechen</w:t>
      </w:r>
      <w:r w:rsidRPr="00B3490C">
        <w:t xml:space="preserve">, </w:t>
      </w:r>
      <w:r w:rsidR="00A84F59">
        <w:t>eignet sich</w:t>
      </w:r>
      <w:r w:rsidR="00A84F59" w:rsidRPr="00B3490C">
        <w:t xml:space="preserve"> </w:t>
      </w:r>
      <w:r w:rsidRPr="004F697F">
        <w:rPr>
          <w:highlight w:val="cyan"/>
        </w:rPr>
        <w:t xml:space="preserve">Theater </w:t>
      </w:r>
      <w:r w:rsidR="00A84F59" w:rsidRPr="004F697F">
        <w:rPr>
          <w:highlight w:val="cyan"/>
        </w:rPr>
        <w:t xml:space="preserve">als </w:t>
      </w:r>
      <w:r w:rsidRPr="004F697F">
        <w:rPr>
          <w:highlight w:val="cyan"/>
        </w:rPr>
        <w:t>Metapher</w:t>
      </w:r>
      <w:r w:rsidR="00B91E92">
        <w:t xml:space="preserve"> perfekt</w:t>
      </w:r>
      <w:r w:rsidRPr="00B3490C">
        <w:t xml:space="preserve">. </w:t>
      </w:r>
      <w:r w:rsidR="00D0435A">
        <w:t>A</w:t>
      </w:r>
      <w:r w:rsidR="00335528">
        <w:t>uf einer</w:t>
      </w:r>
      <w:r w:rsidRPr="00B3490C">
        <w:t xml:space="preserve"> Bühne wird </w:t>
      </w:r>
      <w:r>
        <w:t>Wirklichkeit</w:t>
      </w:r>
      <w:r w:rsidRPr="00B3490C">
        <w:t xml:space="preserve"> bewusst inszeniert und jeder kennt viele Komponenten, um dies</w:t>
      </w:r>
      <w:r>
        <w:t xml:space="preserve"> zu bewerkstelligen</w:t>
      </w:r>
      <w:r w:rsidRPr="00B3490C">
        <w:t xml:space="preserve">. Daher sind die meisten Menschen intuitiv in der Lage, </w:t>
      </w:r>
      <w:r>
        <w:t xml:space="preserve">auf </w:t>
      </w:r>
      <w:r w:rsidRPr="00B3490C">
        <w:t xml:space="preserve">einfache Weise </w:t>
      </w:r>
      <w:r w:rsidR="00335528">
        <w:t>die</w:t>
      </w:r>
      <w:r w:rsidRPr="00B3490C">
        <w:t xml:space="preserve"> </w:t>
      </w:r>
      <w:r>
        <w:t>Komponenten</w:t>
      </w:r>
      <w:r w:rsidRPr="00B3490C">
        <w:t xml:space="preserve"> eines Theaterstücks</w:t>
      </w:r>
      <w:r w:rsidR="00335528">
        <w:t xml:space="preserve"> als Metapher zu benutzen,</w:t>
      </w:r>
      <w:r w:rsidRPr="00B3490C">
        <w:t xml:space="preserve"> um direkt über </w:t>
      </w:r>
      <w:r w:rsidRPr="009E26F8">
        <w:rPr>
          <w:highlight w:val="cyan"/>
        </w:rPr>
        <w:t>Konstruktion von Realität</w:t>
      </w:r>
      <w:r w:rsidRPr="00B3490C">
        <w:t xml:space="preserve"> zu diskutieren. </w:t>
      </w:r>
    </w:p>
    <w:p w14:paraId="17384EFC" w14:textId="77777777" w:rsidR="00364977" w:rsidRPr="00B3490C" w:rsidRDefault="00364977" w:rsidP="00364977">
      <w:pPr>
        <w:tabs>
          <w:tab w:val="left" w:pos="2977"/>
        </w:tabs>
        <w:rPr>
          <w:rFonts w:cs="Arial"/>
        </w:rPr>
      </w:pPr>
    </w:p>
    <w:p w14:paraId="663AE659" w14:textId="2ED89DF7" w:rsidR="00364977" w:rsidRPr="00B3490C" w:rsidRDefault="00364977" w:rsidP="00364977">
      <w:pPr>
        <w:tabs>
          <w:tab w:val="left" w:pos="2977"/>
        </w:tabs>
        <w:rPr>
          <w:rFonts w:cs="Arial"/>
        </w:rPr>
      </w:pPr>
      <w:r w:rsidRPr="00B3490C">
        <w:rPr>
          <w:rFonts w:cs="Arial"/>
        </w:rPr>
        <w:t xml:space="preserve">Für Zusammenhänge, die sowohl die persönliche Arbeit als auch die </w:t>
      </w:r>
      <w:r>
        <w:rPr>
          <w:rFonts w:cs="Arial"/>
        </w:rPr>
        <w:t>Organisationswirklichkeit</w:t>
      </w:r>
      <w:r w:rsidRPr="00B3490C">
        <w:rPr>
          <w:rFonts w:cs="Arial"/>
        </w:rPr>
        <w:t xml:space="preserve"> </w:t>
      </w:r>
      <w:r w:rsidR="00C569BC">
        <w:rPr>
          <w:rFonts w:cs="Arial"/>
        </w:rPr>
        <w:t>beinhalten</w:t>
      </w:r>
      <w:r w:rsidRPr="00B3490C">
        <w:rPr>
          <w:rFonts w:cs="Arial"/>
        </w:rPr>
        <w:t xml:space="preserve">, </w:t>
      </w:r>
      <w:r>
        <w:rPr>
          <w:rFonts w:cs="Arial"/>
        </w:rPr>
        <w:t>kann man</w:t>
      </w:r>
      <w:r w:rsidRPr="00B3490C">
        <w:rPr>
          <w:rFonts w:cs="Arial"/>
        </w:rPr>
        <w:t xml:space="preserve"> mit fünf </w:t>
      </w:r>
      <w:r w:rsidR="00C569BC">
        <w:rPr>
          <w:rFonts w:cs="Arial"/>
        </w:rPr>
        <w:t xml:space="preserve">metaphorischen </w:t>
      </w:r>
      <w:r w:rsidRPr="00B3490C">
        <w:rPr>
          <w:rFonts w:cs="Arial"/>
        </w:rPr>
        <w:t>Schlüsselkomponenten</w:t>
      </w:r>
      <w:r>
        <w:rPr>
          <w:rFonts w:cs="Arial"/>
        </w:rPr>
        <w:t xml:space="preserve"> beginnen</w:t>
      </w:r>
      <w:r w:rsidR="00C569BC">
        <w:rPr>
          <w:rFonts w:cs="Arial"/>
        </w:rPr>
        <w:t>:</w:t>
      </w:r>
      <w:r w:rsidRPr="00B3490C">
        <w:rPr>
          <w:rFonts w:cs="Arial"/>
        </w:rPr>
        <w:t xml:space="preserve"> Rollen, Bühne, Them</w:t>
      </w:r>
      <w:r>
        <w:rPr>
          <w:rFonts w:cs="Arial"/>
        </w:rPr>
        <w:t>a</w:t>
      </w:r>
      <w:r w:rsidRPr="00B3490C">
        <w:rPr>
          <w:rFonts w:cs="Arial"/>
        </w:rPr>
        <w:t xml:space="preserve">, </w:t>
      </w:r>
      <w:r>
        <w:rPr>
          <w:rFonts w:cs="Arial"/>
        </w:rPr>
        <w:t>Story</w:t>
      </w:r>
      <w:r w:rsidRPr="00B3490C">
        <w:rPr>
          <w:rFonts w:cs="Arial"/>
        </w:rPr>
        <w:t xml:space="preserve"> und </w:t>
      </w:r>
      <w:r>
        <w:rPr>
          <w:rFonts w:cs="Arial"/>
        </w:rPr>
        <w:t>Inszenierungs</w:t>
      </w:r>
      <w:r w:rsidRPr="00B3490C">
        <w:rPr>
          <w:rFonts w:cs="Arial"/>
        </w:rPr>
        <w:t>stile.</w:t>
      </w:r>
      <w:r w:rsidR="003636DF">
        <w:rPr>
          <w:rFonts w:cs="Arial"/>
        </w:rPr>
        <w:t xml:space="preserve"> Aus diesen </w:t>
      </w:r>
      <w:r w:rsidR="003636DF" w:rsidRPr="004F697F">
        <w:rPr>
          <w:rFonts w:cs="Arial"/>
          <w:highlight w:val="cyan"/>
        </w:rPr>
        <w:t>Perspektiven der Theatermetapher</w:t>
      </w:r>
      <w:r w:rsidR="003636DF">
        <w:rPr>
          <w:rFonts w:cs="Arial"/>
        </w:rPr>
        <w:t xml:space="preserve"> kann auf das zu inszenierende Stück geschaut werden.</w:t>
      </w:r>
    </w:p>
    <w:p w14:paraId="7CA3C523" w14:textId="77777777" w:rsidR="00364977" w:rsidRDefault="00364977" w:rsidP="00364977">
      <w:pPr>
        <w:widowControl w:val="0"/>
        <w:autoSpaceDE w:val="0"/>
        <w:autoSpaceDN w:val="0"/>
        <w:adjustRightInd w:val="0"/>
        <w:rPr>
          <w:rFonts w:eastAsia="MS Mincho" w:cs="Arial"/>
          <w:b/>
          <w:bCs/>
          <w:color w:val="00006D"/>
          <w:sz w:val="32"/>
          <w:szCs w:val="32"/>
        </w:rPr>
      </w:pPr>
      <w:r w:rsidRPr="009E26F8">
        <w:rPr>
          <w:rFonts w:eastAsia="MS Mincho" w:cs="Arial"/>
          <w:b/>
          <w:bCs/>
          <w:noProof/>
          <w:color w:val="00006D"/>
          <w:sz w:val="32"/>
          <w:szCs w:val="32"/>
        </w:rPr>
        <w:drawing>
          <wp:inline distT="0" distB="0" distL="0" distR="0" wp14:anchorId="6E04DFA7" wp14:editId="4C04E993">
            <wp:extent cx="4912883" cy="3071636"/>
            <wp:effectExtent l="0" t="0" r="0" b="1905"/>
            <wp:docPr id="32" name="Bild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_Stueck_190912_de.jpg"/>
                    <pic:cNvPicPr/>
                  </pic:nvPicPr>
                  <pic:blipFill>
                    <a:blip r:embed="rId41">
                      <a:extLst>
                        <a:ext uri="{28A0092B-C50C-407E-A947-70E740481C1C}">
                          <a14:useLocalDpi xmlns:a14="http://schemas.microsoft.com/office/drawing/2010/main" val="0"/>
                        </a:ext>
                      </a:extLst>
                    </a:blip>
                    <a:stretch>
                      <a:fillRect/>
                    </a:stretch>
                  </pic:blipFill>
                  <pic:spPr>
                    <a:xfrm>
                      <a:off x="0" y="0"/>
                      <a:ext cx="4912883" cy="3071636"/>
                    </a:xfrm>
                    <a:prstGeom prst="rect">
                      <a:avLst/>
                    </a:prstGeom>
                  </pic:spPr>
                </pic:pic>
              </a:graphicData>
            </a:graphic>
          </wp:inline>
        </w:drawing>
      </w:r>
    </w:p>
    <w:p w14:paraId="31CEC3A1" w14:textId="77777777" w:rsidR="00364977" w:rsidRDefault="00364977" w:rsidP="00364977">
      <w:pPr>
        <w:widowControl w:val="0"/>
        <w:autoSpaceDE w:val="0"/>
        <w:autoSpaceDN w:val="0"/>
        <w:adjustRightInd w:val="0"/>
        <w:rPr>
          <w:rFonts w:eastAsia="MS Mincho" w:cs="Arial"/>
          <w:b/>
          <w:bCs/>
          <w:color w:val="00006D"/>
          <w:sz w:val="32"/>
          <w:szCs w:val="32"/>
        </w:rPr>
      </w:pPr>
    </w:p>
    <w:p w14:paraId="6433D153" w14:textId="77777777" w:rsidR="00364977" w:rsidRPr="009E26F8" w:rsidRDefault="00364977" w:rsidP="00364977">
      <w:pPr>
        <w:tabs>
          <w:tab w:val="left" w:pos="2977"/>
        </w:tabs>
        <w:rPr>
          <w:rFonts w:cs="Arial"/>
          <w:b/>
        </w:rPr>
      </w:pPr>
      <w:bookmarkStart w:id="230" w:name="_Toc302313718"/>
      <w:r w:rsidRPr="009E26F8">
        <w:rPr>
          <w:rFonts w:cs="Arial"/>
        </w:rPr>
        <w:t xml:space="preserve">Abb. </w:t>
      </w:r>
      <w:r>
        <w:rPr>
          <w:rFonts w:cs="Arial"/>
        </w:rPr>
        <w:t>31</w:t>
      </w:r>
      <w:r w:rsidRPr="009E26F8">
        <w:rPr>
          <w:rFonts w:cs="Arial"/>
        </w:rPr>
        <w:t xml:space="preserve"> Perspektiven der Theater-Metapher (Schmid/Wengel 2001)</w:t>
      </w:r>
    </w:p>
    <w:p w14:paraId="32F25530" w14:textId="77777777" w:rsidR="00364977" w:rsidRPr="009E26F8" w:rsidRDefault="00364977" w:rsidP="00364977">
      <w:pPr>
        <w:tabs>
          <w:tab w:val="left" w:pos="2977"/>
        </w:tabs>
        <w:rPr>
          <w:rFonts w:cs="Arial"/>
        </w:rPr>
      </w:pPr>
    </w:p>
    <w:p w14:paraId="15BAEBD4" w14:textId="37837DCF" w:rsidR="00364977" w:rsidRPr="00B3490C" w:rsidRDefault="00C569BC" w:rsidP="00364977">
      <w:pPr>
        <w:rPr>
          <w:rFonts w:cs="Arial"/>
        </w:rPr>
      </w:pPr>
      <w:r>
        <w:rPr>
          <w:rFonts w:cs="Arial"/>
        </w:rPr>
        <w:t>Nehmen wir einmal an</w:t>
      </w:r>
      <w:r w:rsidR="00364977" w:rsidRPr="00B3490C">
        <w:rPr>
          <w:rFonts w:cs="Arial"/>
        </w:rPr>
        <w:t>, Shakespeares "König Lear" w</w:t>
      </w:r>
      <w:r>
        <w:rPr>
          <w:rFonts w:cs="Arial"/>
        </w:rPr>
        <w:t>ü</w:t>
      </w:r>
      <w:r w:rsidR="00364977" w:rsidRPr="00B3490C">
        <w:rPr>
          <w:rFonts w:cs="Arial"/>
        </w:rPr>
        <w:t>rd</w:t>
      </w:r>
      <w:r>
        <w:rPr>
          <w:rFonts w:cs="Arial"/>
        </w:rPr>
        <w:t>e</w:t>
      </w:r>
      <w:r w:rsidR="00364977" w:rsidRPr="00B3490C">
        <w:rPr>
          <w:rFonts w:cs="Arial"/>
        </w:rPr>
        <w:t xml:space="preserve"> aufgeführt, und wir finden zum Beispiel die Rolle des Königs, die Rolle</w:t>
      </w:r>
      <w:r w:rsidR="00364977">
        <w:rPr>
          <w:rFonts w:cs="Arial"/>
        </w:rPr>
        <w:t>n</w:t>
      </w:r>
      <w:r w:rsidR="00364977" w:rsidRPr="00B3490C">
        <w:rPr>
          <w:rFonts w:cs="Arial"/>
        </w:rPr>
        <w:t xml:space="preserve"> der "untreuen" Töchter und der "treuen", die Rolle des treuen Dieners, etc. </w:t>
      </w:r>
    </w:p>
    <w:p w14:paraId="3EF5F23E" w14:textId="63E7FFDE" w:rsidR="00143EDD" w:rsidRDefault="00364977" w:rsidP="00364977">
      <w:r w:rsidRPr="00B3490C">
        <w:t xml:space="preserve">Das Stück beschäftigt sich mit Themen wie Vertrauen, Naivität, Machtgier, </w:t>
      </w:r>
      <w:r>
        <w:t>unverhohlener</w:t>
      </w:r>
      <w:r w:rsidRPr="00B3490C">
        <w:t xml:space="preserve"> Undankbarkeit, Verrat und Grausamkeit. Die Geschichte erzählt, dass ein mächtiger Mann, der es leid ist, König zu sein, seine Macht </w:t>
      </w:r>
      <w:r w:rsidRPr="00B3490C">
        <w:lastRenderedPageBreak/>
        <w:t xml:space="preserve">aufgeben und sein Leben ändern will, um </w:t>
      </w:r>
      <w:r w:rsidR="00143EDD">
        <w:t xml:space="preserve">mehr </w:t>
      </w:r>
      <w:r w:rsidRPr="00B3490C">
        <w:t xml:space="preserve">geliebt zu werden und Großzügigkeit und Dankbarkeit zu erhalten. Aber er ist naiv und missversteht den Charakter der Situation und seiner eigenen Kinder. So </w:t>
      </w:r>
      <w:r w:rsidR="00143EDD">
        <w:t>schafft er einen Raum</w:t>
      </w:r>
      <w:r>
        <w:t xml:space="preserve"> für</w:t>
      </w:r>
      <w:r w:rsidRPr="00B3490C">
        <w:t xml:space="preserve"> Verrat und verliert </w:t>
      </w:r>
      <w:r w:rsidR="00143EDD">
        <w:t xml:space="preserve">am Ende </w:t>
      </w:r>
      <w:r w:rsidRPr="00B3490C">
        <w:t xml:space="preserve">alles. Sowohl seine Familie als auch sein Königreich </w:t>
      </w:r>
      <w:r w:rsidR="00143EDD">
        <w:t xml:space="preserve">ereilt </w:t>
      </w:r>
      <w:r w:rsidRPr="00B3490C">
        <w:t xml:space="preserve">eine tragische Selbstzerstörung. </w:t>
      </w:r>
    </w:p>
    <w:p w14:paraId="7C5B0046" w14:textId="4D7CE326" w:rsidR="00364977" w:rsidRPr="00B3490C" w:rsidRDefault="00364977" w:rsidP="00364977">
      <w:r w:rsidRPr="00B3490C">
        <w:t xml:space="preserve">Welche </w:t>
      </w:r>
      <w:r>
        <w:t>Phas</w:t>
      </w:r>
      <w:r w:rsidRPr="00B3490C">
        <w:t xml:space="preserve">en kann dieses Spiel durchlaufen? Es kann sowohl auf großen Bühnen mit vielen Spielern als auch auf kleinen Bühnen gespielt werden. </w:t>
      </w:r>
      <w:r>
        <w:t>Ereignisse</w:t>
      </w:r>
      <w:r w:rsidRPr="00B3490C">
        <w:t xml:space="preserve"> k</w:t>
      </w:r>
      <w:r>
        <w:t>ö</w:t>
      </w:r>
      <w:r w:rsidRPr="00B3490C">
        <w:t>nn</w:t>
      </w:r>
      <w:r>
        <w:t>en</w:t>
      </w:r>
      <w:r w:rsidRPr="00B3490C">
        <w:t xml:space="preserve"> offen auf </w:t>
      </w:r>
      <w:r>
        <w:t>der Hauptbühne</w:t>
      </w:r>
      <w:r w:rsidRPr="00B3490C">
        <w:t xml:space="preserve"> oder ver</w:t>
      </w:r>
      <w:r>
        <w:t>borgen</w:t>
      </w:r>
      <w:r w:rsidRPr="00B3490C">
        <w:t xml:space="preserve"> in Räumen </w:t>
      </w:r>
      <w:r>
        <w:t>da</w:t>
      </w:r>
      <w:r w:rsidRPr="00B3490C">
        <w:t xml:space="preserve">hinter </w:t>
      </w:r>
      <w:r w:rsidR="00D0435A">
        <w:t>dargestellt</w:t>
      </w:r>
      <w:r w:rsidR="00D0435A" w:rsidRPr="00B3490C">
        <w:t xml:space="preserve"> </w:t>
      </w:r>
      <w:r w:rsidRPr="00B3490C">
        <w:t xml:space="preserve">werden. </w:t>
      </w:r>
      <w:r w:rsidR="0057235E">
        <w:t>D</w:t>
      </w:r>
      <w:r w:rsidRPr="00B3490C">
        <w:t xml:space="preserve">er Stil des Spiels </w:t>
      </w:r>
      <w:r w:rsidR="0057235E">
        <w:t xml:space="preserve">kann </w:t>
      </w:r>
      <w:r w:rsidRPr="00B3490C">
        <w:t xml:space="preserve">entweder opulent sein, um die Inszenierung königlicher Attribute und Schlachten zu feiern, oder </w:t>
      </w:r>
      <w:r w:rsidR="0057235E">
        <w:t>die Inszenierung</w:t>
      </w:r>
      <w:r w:rsidR="0057235E" w:rsidRPr="00B3490C">
        <w:t xml:space="preserve"> </w:t>
      </w:r>
      <w:r w:rsidRPr="00B3490C">
        <w:t xml:space="preserve">kann auf die Schlüsselpersonen </w:t>
      </w:r>
      <w:r w:rsidR="00143EDD">
        <w:t xml:space="preserve">und deren </w:t>
      </w:r>
      <w:r w:rsidR="00143EDD" w:rsidRPr="004F697F">
        <w:rPr>
          <w:highlight w:val="cyan"/>
        </w:rPr>
        <w:t>szenische Dialoge</w:t>
      </w:r>
      <w:r w:rsidR="00143EDD">
        <w:t xml:space="preserve"> </w:t>
      </w:r>
      <w:r w:rsidRPr="00B3490C">
        <w:t xml:space="preserve">in Outfits und Stilen wie </w:t>
      </w:r>
      <w:r>
        <w:t xml:space="preserve">bei </w:t>
      </w:r>
      <w:r w:rsidRPr="00B3490C">
        <w:t xml:space="preserve">dir und mir reduziert werden. Es kann mit intensiven </w:t>
      </w:r>
      <w:r>
        <w:t xml:space="preserve">Gesten und </w:t>
      </w:r>
      <w:r w:rsidRPr="00B3490C">
        <w:t xml:space="preserve">Gefühlen </w:t>
      </w:r>
      <w:r>
        <w:t xml:space="preserve">in elegischen Szenen </w:t>
      </w:r>
      <w:r w:rsidRPr="00B3490C">
        <w:t xml:space="preserve">oder </w:t>
      </w:r>
      <w:r w:rsidR="0057235E">
        <w:t>leise</w:t>
      </w:r>
      <w:r>
        <w:t xml:space="preserve">, vielleicht sogar </w:t>
      </w:r>
      <w:r w:rsidRPr="00B3490C">
        <w:t xml:space="preserve">nonverbal </w:t>
      </w:r>
      <w:r>
        <w:t xml:space="preserve">auf </w:t>
      </w:r>
      <w:r w:rsidRPr="00B3490C">
        <w:t xml:space="preserve">das Wesentliche </w:t>
      </w:r>
      <w:r>
        <w:t xml:space="preserve">reduziert </w:t>
      </w:r>
      <w:r w:rsidRPr="00B3490C">
        <w:t xml:space="preserve">gespielt werden. </w:t>
      </w:r>
    </w:p>
    <w:p w14:paraId="4A266FC5" w14:textId="77777777" w:rsidR="00364977" w:rsidRPr="00B3490C" w:rsidRDefault="00364977" w:rsidP="00364977">
      <w:pPr>
        <w:rPr>
          <w:rFonts w:cs="Arial"/>
        </w:rPr>
      </w:pPr>
    </w:p>
    <w:p w14:paraId="3F9AB999" w14:textId="0D6A934D" w:rsidR="00364977" w:rsidRDefault="00364977" w:rsidP="00364977">
      <w:pPr>
        <w:rPr>
          <w:rFonts w:cs="Arial"/>
        </w:rPr>
      </w:pPr>
      <w:r w:rsidRPr="00B3490C">
        <w:rPr>
          <w:rFonts w:cs="Arial"/>
        </w:rPr>
        <w:t xml:space="preserve">Im Theater gibt es weitere </w:t>
      </w:r>
      <w:r w:rsidR="00C7094A">
        <w:rPr>
          <w:rFonts w:cs="Arial"/>
        </w:rPr>
        <w:t>Aufgaben</w:t>
      </w:r>
      <w:r w:rsidR="00C7094A" w:rsidRPr="00B3490C">
        <w:rPr>
          <w:rFonts w:cs="Arial"/>
        </w:rPr>
        <w:t xml:space="preserve"> </w:t>
      </w:r>
      <w:r w:rsidRPr="00B3490C">
        <w:rPr>
          <w:rFonts w:cs="Arial"/>
        </w:rPr>
        <w:t>und Funktionen</w:t>
      </w:r>
      <w:r>
        <w:rPr>
          <w:rFonts w:cs="Arial"/>
        </w:rPr>
        <w:t>:</w:t>
      </w:r>
      <w:r w:rsidRPr="00B3490C">
        <w:rPr>
          <w:rFonts w:cs="Arial"/>
        </w:rPr>
        <w:t xml:space="preserve"> "Wer schreibt das </w:t>
      </w:r>
      <w:r w:rsidRPr="004F697F">
        <w:rPr>
          <w:rFonts w:cs="Arial"/>
          <w:highlight w:val="cyan"/>
        </w:rPr>
        <w:t>Drehbuch</w:t>
      </w:r>
      <w:r>
        <w:rPr>
          <w:rFonts w:cs="Arial"/>
        </w:rPr>
        <w:t>?</w:t>
      </w:r>
      <w:r w:rsidRPr="00B3490C">
        <w:rPr>
          <w:rFonts w:cs="Arial"/>
        </w:rPr>
        <w:t xml:space="preserve">" und "Wer führt die </w:t>
      </w:r>
      <w:r w:rsidRPr="004F697F">
        <w:rPr>
          <w:rFonts w:cs="Arial"/>
          <w:highlight w:val="cyan"/>
        </w:rPr>
        <w:t>Regie</w:t>
      </w:r>
      <w:r w:rsidRPr="00B3490C">
        <w:rPr>
          <w:rFonts w:cs="Arial"/>
        </w:rPr>
        <w:t>?"</w:t>
      </w:r>
      <w:r>
        <w:rPr>
          <w:rFonts w:cs="Arial"/>
        </w:rPr>
        <w:t xml:space="preserve"> usw</w:t>
      </w:r>
      <w:r w:rsidRPr="00B3490C">
        <w:rPr>
          <w:rFonts w:cs="Arial"/>
        </w:rPr>
        <w:t>. In der Regel beginnen wir jedoch mit der Frage: "Was sind die Themen und in welcher Geschichte werden sie behandelt</w:t>
      </w:r>
      <w:r w:rsidR="00C7094A">
        <w:rPr>
          <w:rFonts w:cs="Arial"/>
        </w:rPr>
        <w:t>?</w:t>
      </w:r>
      <w:r w:rsidRPr="00B3490C">
        <w:rPr>
          <w:rFonts w:cs="Arial"/>
        </w:rPr>
        <w:t xml:space="preserve">", </w:t>
      </w:r>
      <w:r>
        <w:rPr>
          <w:rFonts w:cs="Arial"/>
        </w:rPr>
        <w:t xml:space="preserve">„In welchen Szenen wird die Geschichte erzählt?“, </w:t>
      </w:r>
      <w:r w:rsidRPr="00B3490C">
        <w:rPr>
          <w:rFonts w:cs="Arial"/>
        </w:rPr>
        <w:t>"Welche Rollen gibt es und w</w:t>
      </w:r>
      <w:r>
        <w:rPr>
          <w:rFonts w:cs="Arial"/>
        </w:rPr>
        <w:t>ie</w:t>
      </w:r>
      <w:r w:rsidRPr="00B3490C">
        <w:rPr>
          <w:rFonts w:cs="Arial"/>
        </w:rPr>
        <w:t xml:space="preserve"> sind die Beziehungen", "Auf welchen Bühnen wird das Stück in welchem Stil aufgeführt?</w:t>
      </w:r>
      <w:r w:rsidR="00C7094A">
        <w:rPr>
          <w:rFonts w:cs="Arial"/>
        </w:rPr>
        <w:t>“</w:t>
      </w:r>
    </w:p>
    <w:p w14:paraId="2DCF050A" w14:textId="77777777" w:rsidR="00364977" w:rsidRPr="00B3490C" w:rsidRDefault="00364977" w:rsidP="00364977">
      <w:pPr>
        <w:rPr>
          <w:rFonts w:cs="Arial"/>
        </w:rPr>
      </w:pPr>
    </w:p>
    <w:p w14:paraId="7A011E08" w14:textId="77777777" w:rsidR="00364977" w:rsidRPr="00B25021" w:rsidRDefault="00364977" w:rsidP="00B91130">
      <w:pPr>
        <w:pStyle w:val="berschrift2"/>
        <w:numPr>
          <w:ilvl w:val="1"/>
          <w:numId w:val="5"/>
        </w:numPr>
        <w:spacing w:after="0" w:line="360" w:lineRule="auto"/>
        <w:jc w:val="left"/>
        <w:rPr>
          <w:rFonts w:eastAsia="MS Mincho"/>
        </w:rPr>
      </w:pPr>
      <w:r w:rsidRPr="00B25021">
        <w:rPr>
          <w:rFonts w:eastAsia="MS Mincho"/>
        </w:rPr>
        <w:t xml:space="preserve"> </w:t>
      </w:r>
      <w:bookmarkStart w:id="231" w:name="_Toc13429131"/>
      <w:bookmarkStart w:id="232" w:name="_Toc35861099"/>
      <w:r w:rsidRPr="00B25021">
        <w:rPr>
          <w:rFonts w:eastAsia="MS Mincho"/>
        </w:rPr>
        <w:t xml:space="preserve">Persönlichkeit </w:t>
      </w:r>
      <w:r>
        <w:rPr>
          <w:rFonts w:eastAsia="MS Mincho"/>
        </w:rPr>
        <w:t>und</w:t>
      </w:r>
      <w:r w:rsidRPr="00B25021">
        <w:rPr>
          <w:rFonts w:eastAsia="MS Mincho"/>
        </w:rPr>
        <w:t xml:space="preserve"> die Theatermetapher</w:t>
      </w:r>
      <w:bookmarkEnd w:id="231"/>
      <w:bookmarkEnd w:id="232"/>
    </w:p>
    <w:p w14:paraId="17EA0B1A" w14:textId="77777777" w:rsidR="00364977" w:rsidRPr="00B3490C" w:rsidRDefault="00364977" w:rsidP="00364977">
      <w:pPr>
        <w:widowControl w:val="0"/>
        <w:autoSpaceDE w:val="0"/>
        <w:autoSpaceDN w:val="0"/>
        <w:adjustRightInd w:val="0"/>
        <w:rPr>
          <w:rFonts w:eastAsia="MS Mincho" w:cs="Arial"/>
        </w:rPr>
      </w:pPr>
      <w:r w:rsidRPr="00B3490C">
        <w:rPr>
          <w:rFonts w:eastAsia="MS Mincho" w:cs="Arial"/>
        </w:rPr>
        <w:t xml:space="preserve">Die "Theatermetapher" kann für eine anschauliche Beschreibung der </w:t>
      </w:r>
      <w:r w:rsidRPr="004F697F">
        <w:rPr>
          <w:rFonts w:eastAsia="MS Mincho" w:cs="Arial"/>
          <w:highlight w:val="cyan"/>
        </w:rPr>
        <w:t>Persönlichkeit</w:t>
      </w:r>
      <w:r w:rsidRPr="00B3490C">
        <w:rPr>
          <w:rFonts w:eastAsia="MS Mincho" w:cs="Arial"/>
        </w:rPr>
        <w:t xml:space="preserve"> verwendet werden (siehe Abb. 3</w:t>
      </w:r>
      <w:r>
        <w:rPr>
          <w:rFonts w:eastAsia="MS Mincho" w:cs="Arial"/>
        </w:rPr>
        <w:t>2</w:t>
      </w:r>
      <w:r w:rsidRPr="00B3490C">
        <w:rPr>
          <w:rFonts w:eastAsia="MS Mincho" w:cs="Arial"/>
        </w:rPr>
        <w:t xml:space="preserve">). </w:t>
      </w:r>
    </w:p>
    <w:p w14:paraId="08B89108" w14:textId="347D14B3" w:rsidR="00364977" w:rsidRPr="00B3490C" w:rsidRDefault="00364977" w:rsidP="00364977">
      <w:pPr>
        <w:widowControl w:val="0"/>
        <w:autoSpaceDE w:val="0"/>
        <w:autoSpaceDN w:val="0"/>
        <w:adjustRightInd w:val="0"/>
        <w:rPr>
          <w:rFonts w:eastAsia="MS Mincho" w:cs="Arial"/>
        </w:rPr>
      </w:pPr>
      <w:r w:rsidRPr="00B3490C">
        <w:rPr>
          <w:rFonts w:eastAsia="MS Mincho" w:cs="Arial"/>
        </w:rPr>
        <w:t xml:space="preserve">Die </w:t>
      </w:r>
      <w:r w:rsidR="00315F7B">
        <w:rPr>
          <w:rFonts w:eastAsia="MS Mincho" w:cs="Arial"/>
        </w:rPr>
        <w:t>Metapher</w:t>
      </w:r>
      <w:r w:rsidR="00315F7B" w:rsidRPr="00B3490C">
        <w:rPr>
          <w:rFonts w:eastAsia="MS Mincho" w:cs="Arial"/>
        </w:rPr>
        <w:t xml:space="preserve"> </w:t>
      </w:r>
      <w:r w:rsidRPr="00B3490C">
        <w:rPr>
          <w:rFonts w:eastAsia="MS Mincho" w:cs="Arial"/>
        </w:rPr>
        <w:t xml:space="preserve">bezieht sich jedoch nicht in erster Linie auf ein psychologisches oder biographisches Verständnis </w:t>
      </w:r>
      <w:r w:rsidR="003636DF">
        <w:rPr>
          <w:rFonts w:eastAsia="MS Mincho" w:cs="Arial"/>
        </w:rPr>
        <w:t>von</w:t>
      </w:r>
      <w:r w:rsidR="003636DF" w:rsidRPr="00B3490C">
        <w:rPr>
          <w:rFonts w:eastAsia="MS Mincho" w:cs="Arial"/>
        </w:rPr>
        <w:t xml:space="preserve"> </w:t>
      </w:r>
      <w:r w:rsidRPr="00B3490C">
        <w:rPr>
          <w:rFonts w:eastAsia="MS Mincho" w:cs="Arial"/>
        </w:rPr>
        <w:t>Persönlichkeit, sondern darauf, wie jemand seine Persönlichkeit in Lebensepisoden</w:t>
      </w:r>
      <w:r w:rsidR="00315F7B">
        <w:rPr>
          <w:rFonts w:eastAsia="MS Mincho" w:cs="Arial"/>
        </w:rPr>
        <w:t xml:space="preserve"> aktiv</w:t>
      </w:r>
      <w:r w:rsidRPr="00B3490C">
        <w:rPr>
          <w:rFonts w:eastAsia="MS Mincho" w:cs="Arial"/>
        </w:rPr>
        <w:t xml:space="preserve"> </w:t>
      </w:r>
      <w:r>
        <w:rPr>
          <w:rFonts w:eastAsia="MS Mincho" w:cs="Arial"/>
        </w:rPr>
        <w:t>inszeniert</w:t>
      </w:r>
      <w:r w:rsidRPr="00B3490C">
        <w:rPr>
          <w:rFonts w:eastAsia="MS Mincho" w:cs="Arial"/>
        </w:rPr>
        <w:t xml:space="preserve">. Persönlichkeitsfragen sind daher in einem zeitlichen und </w:t>
      </w:r>
      <w:r>
        <w:rPr>
          <w:rFonts w:eastAsia="MS Mincho" w:cs="Arial"/>
        </w:rPr>
        <w:t>räumlich</w:t>
      </w:r>
      <w:r w:rsidRPr="00B3490C">
        <w:rPr>
          <w:rFonts w:eastAsia="MS Mincho" w:cs="Arial"/>
        </w:rPr>
        <w:t xml:space="preserve">en Rahmen konkretisiert. Ohne besondere Fachkenntnisse kann jeder seine Beobachtungen, Intuitionen und Fantasien </w:t>
      </w:r>
      <w:r>
        <w:rPr>
          <w:rFonts w:eastAsia="MS Mincho" w:cs="Arial"/>
        </w:rPr>
        <w:t xml:space="preserve">dazu </w:t>
      </w:r>
      <w:r w:rsidRPr="00B3490C">
        <w:rPr>
          <w:rFonts w:eastAsia="MS Mincho" w:cs="Arial"/>
        </w:rPr>
        <w:t>ein</w:t>
      </w:r>
      <w:r>
        <w:rPr>
          <w:rFonts w:eastAsia="MS Mincho" w:cs="Arial"/>
        </w:rPr>
        <w:t xml:space="preserve">bringen und die anderer </w:t>
      </w:r>
      <w:r w:rsidR="003636DF">
        <w:rPr>
          <w:rFonts w:eastAsia="MS Mincho" w:cs="Arial"/>
        </w:rPr>
        <w:t xml:space="preserve">kann das </w:t>
      </w:r>
      <w:r>
        <w:rPr>
          <w:rFonts w:eastAsia="MS Mincho" w:cs="Arial"/>
        </w:rPr>
        <w:t xml:space="preserve">kommentieren. Auch wenn </w:t>
      </w:r>
      <w:r w:rsidR="003636DF">
        <w:rPr>
          <w:rFonts w:eastAsia="MS Mincho" w:cs="Arial"/>
        </w:rPr>
        <w:t xml:space="preserve">die Einschätzungen anderer </w:t>
      </w:r>
      <w:r>
        <w:rPr>
          <w:rFonts w:eastAsia="MS Mincho" w:cs="Arial"/>
        </w:rPr>
        <w:t>letztlich nicht plausibel oder belastbar sind</w:t>
      </w:r>
      <w:r w:rsidRPr="00B3490C">
        <w:rPr>
          <w:rFonts w:eastAsia="MS Mincho" w:cs="Arial"/>
        </w:rPr>
        <w:t xml:space="preserve">, ist es interessant, etwas über sie zu wissen, da sie normalerweise </w:t>
      </w:r>
      <w:r w:rsidR="003636DF">
        <w:rPr>
          <w:rFonts w:eastAsia="MS Mincho" w:cs="Arial"/>
        </w:rPr>
        <w:t>ihre</w:t>
      </w:r>
      <w:r w:rsidR="003636DF" w:rsidRPr="00B3490C">
        <w:rPr>
          <w:rFonts w:eastAsia="MS Mincho" w:cs="Arial"/>
        </w:rPr>
        <w:t xml:space="preserve"> </w:t>
      </w:r>
      <w:r w:rsidRPr="00B3490C">
        <w:rPr>
          <w:rFonts w:eastAsia="MS Mincho" w:cs="Arial"/>
        </w:rPr>
        <w:t xml:space="preserve">Einstellungen und </w:t>
      </w:r>
      <w:r w:rsidR="003636DF">
        <w:rPr>
          <w:rFonts w:eastAsia="MS Mincho" w:cs="Arial"/>
        </w:rPr>
        <w:t>ihr</w:t>
      </w:r>
      <w:r w:rsidR="003636DF" w:rsidRPr="00B3490C">
        <w:rPr>
          <w:rFonts w:eastAsia="MS Mincho" w:cs="Arial"/>
        </w:rPr>
        <w:t xml:space="preserve"> </w:t>
      </w:r>
      <w:r w:rsidRPr="00B3490C">
        <w:rPr>
          <w:rFonts w:eastAsia="MS Mincho" w:cs="Arial"/>
        </w:rPr>
        <w:t xml:space="preserve">Verhalten </w:t>
      </w:r>
      <w:r>
        <w:rPr>
          <w:rFonts w:eastAsia="MS Mincho" w:cs="Arial"/>
        </w:rPr>
        <w:t xml:space="preserve">sowieso </w:t>
      </w:r>
      <w:r w:rsidRPr="00B3490C">
        <w:rPr>
          <w:rFonts w:eastAsia="MS Mincho" w:cs="Arial"/>
        </w:rPr>
        <w:t>beeinflussen.</w:t>
      </w:r>
    </w:p>
    <w:p w14:paraId="2BA0964E" w14:textId="77777777" w:rsidR="00364977" w:rsidRDefault="00364977" w:rsidP="00364977">
      <w:pPr>
        <w:widowControl w:val="0"/>
        <w:autoSpaceDE w:val="0"/>
        <w:autoSpaceDN w:val="0"/>
        <w:adjustRightInd w:val="0"/>
        <w:rPr>
          <w:rFonts w:eastAsia="MS Mincho" w:cs="Arial"/>
          <w:b/>
          <w:bCs/>
          <w:color w:val="00006D"/>
          <w:sz w:val="32"/>
          <w:szCs w:val="32"/>
        </w:rPr>
      </w:pPr>
      <w:r w:rsidRPr="009E26F8">
        <w:rPr>
          <w:rFonts w:eastAsia="MS Mincho" w:cs="Arial"/>
          <w:b/>
          <w:bCs/>
          <w:noProof/>
          <w:color w:val="00006D"/>
          <w:sz w:val="32"/>
          <w:szCs w:val="32"/>
        </w:rPr>
        <w:drawing>
          <wp:inline distT="0" distB="0" distL="0" distR="0" wp14:anchorId="7381996C" wp14:editId="4DE7A916">
            <wp:extent cx="5370083" cy="3357487"/>
            <wp:effectExtent l="0" t="0" r="0" b="0"/>
            <wp:docPr id="46" name="Bild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_Stueck_Persoenlichkeit_190913_de.jpg"/>
                    <pic:cNvPicPr/>
                  </pic:nvPicPr>
                  <pic:blipFill>
                    <a:blip r:embed="rId42">
                      <a:extLst>
                        <a:ext uri="{28A0092B-C50C-407E-A947-70E740481C1C}">
                          <a14:useLocalDpi xmlns:a14="http://schemas.microsoft.com/office/drawing/2010/main" val="0"/>
                        </a:ext>
                      </a:extLst>
                    </a:blip>
                    <a:stretch>
                      <a:fillRect/>
                    </a:stretch>
                  </pic:blipFill>
                  <pic:spPr>
                    <a:xfrm>
                      <a:off x="0" y="0"/>
                      <a:ext cx="5370083" cy="3357487"/>
                    </a:xfrm>
                    <a:prstGeom prst="rect">
                      <a:avLst/>
                    </a:prstGeom>
                  </pic:spPr>
                </pic:pic>
              </a:graphicData>
            </a:graphic>
          </wp:inline>
        </w:drawing>
      </w:r>
    </w:p>
    <w:p w14:paraId="4AB3033B" w14:textId="77777777" w:rsidR="00364977" w:rsidRDefault="00364977" w:rsidP="00364977">
      <w:pPr>
        <w:widowControl w:val="0"/>
        <w:autoSpaceDE w:val="0"/>
        <w:autoSpaceDN w:val="0"/>
        <w:adjustRightInd w:val="0"/>
        <w:rPr>
          <w:rFonts w:eastAsia="MS Mincho" w:cs="Arial"/>
          <w:b/>
          <w:bCs/>
          <w:color w:val="00006D"/>
          <w:sz w:val="32"/>
          <w:szCs w:val="32"/>
        </w:rPr>
      </w:pPr>
    </w:p>
    <w:p w14:paraId="508FC08E" w14:textId="77777777" w:rsidR="00364977" w:rsidRPr="00DB629E" w:rsidRDefault="00364977" w:rsidP="00364977">
      <w:pPr>
        <w:tabs>
          <w:tab w:val="left" w:pos="2977"/>
        </w:tabs>
        <w:rPr>
          <w:rFonts w:cs="Arial"/>
          <w:b/>
        </w:rPr>
      </w:pPr>
      <w:r w:rsidRPr="00DB629E">
        <w:rPr>
          <w:rFonts w:cs="Arial"/>
        </w:rPr>
        <w:t xml:space="preserve">Abb. </w:t>
      </w:r>
      <w:r>
        <w:rPr>
          <w:rFonts w:cs="Arial"/>
        </w:rPr>
        <w:t>32</w:t>
      </w:r>
      <w:r w:rsidRPr="00DB629E">
        <w:rPr>
          <w:rFonts w:cs="Arial"/>
        </w:rPr>
        <w:t xml:space="preserve"> </w:t>
      </w:r>
      <w:r>
        <w:rPr>
          <w:rFonts w:cs="Arial"/>
        </w:rPr>
        <w:t xml:space="preserve">Persönlichkeit in </w:t>
      </w:r>
      <w:r w:rsidRPr="00DB629E">
        <w:rPr>
          <w:rFonts w:cs="Arial"/>
        </w:rPr>
        <w:t>Perspektiven der Theater-Metapher (Schmid/Wengel 2001)</w:t>
      </w:r>
    </w:p>
    <w:p w14:paraId="35DAE46C" w14:textId="77777777" w:rsidR="00364977" w:rsidRPr="009E26F8" w:rsidRDefault="00364977" w:rsidP="00364977">
      <w:pPr>
        <w:widowControl w:val="0"/>
        <w:autoSpaceDE w:val="0"/>
        <w:autoSpaceDN w:val="0"/>
        <w:adjustRightInd w:val="0"/>
        <w:rPr>
          <w:rFonts w:eastAsia="MS Mincho" w:cs="Arial"/>
          <w:b/>
        </w:rPr>
      </w:pPr>
    </w:p>
    <w:p w14:paraId="2979DF19" w14:textId="5FE92B93" w:rsidR="00364977" w:rsidRPr="00B3490C" w:rsidRDefault="00364977" w:rsidP="00364977">
      <w:pPr>
        <w:rPr>
          <w:rFonts w:eastAsia="MS Mincho" w:cs="Arial"/>
        </w:rPr>
      </w:pPr>
      <w:r>
        <w:rPr>
          <w:rFonts w:eastAsia="MS Mincho"/>
        </w:rPr>
        <w:lastRenderedPageBreak/>
        <w:t>J</w:t>
      </w:r>
      <w:r w:rsidRPr="00B3490C">
        <w:rPr>
          <w:rFonts w:eastAsia="MS Mincho"/>
        </w:rPr>
        <w:t>ede Pers</w:t>
      </w:r>
      <w:r>
        <w:rPr>
          <w:rFonts w:eastAsia="MS Mincho"/>
        </w:rPr>
        <w:t>önlichkeit</w:t>
      </w:r>
      <w:r w:rsidRPr="00B3490C">
        <w:rPr>
          <w:rFonts w:eastAsia="MS Mincho"/>
        </w:rPr>
        <w:t xml:space="preserve"> </w:t>
      </w:r>
      <w:r>
        <w:rPr>
          <w:rFonts w:eastAsia="MS Mincho"/>
        </w:rPr>
        <w:t>kann als</w:t>
      </w:r>
      <w:r w:rsidRPr="00B3490C">
        <w:rPr>
          <w:rFonts w:eastAsia="MS Mincho"/>
        </w:rPr>
        <w:t xml:space="preserve"> </w:t>
      </w:r>
      <w:r w:rsidR="00B17B44">
        <w:rPr>
          <w:rFonts w:eastAsia="MS Mincho"/>
        </w:rPr>
        <w:t xml:space="preserve">ein </w:t>
      </w:r>
      <w:r w:rsidR="000F72F6">
        <w:rPr>
          <w:rFonts w:eastAsia="MS Mincho"/>
        </w:rPr>
        <w:t xml:space="preserve">Portfolio </w:t>
      </w:r>
      <w:r w:rsidRPr="00B3490C">
        <w:rPr>
          <w:rFonts w:eastAsia="MS Mincho"/>
        </w:rPr>
        <w:t xml:space="preserve">von Rollen, Themen, Bühnen und </w:t>
      </w:r>
      <w:r>
        <w:rPr>
          <w:rFonts w:eastAsia="MS Mincho"/>
        </w:rPr>
        <w:t>Stories</w:t>
      </w:r>
      <w:r w:rsidRPr="00B3490C">
        <w:rPr>
          <w:rFonts w:eastAsia="MS Mincho"/>
        </w:rPr>
        <w:t xml:space="preserve"> sowie Stilen, in denen Dinge zum Ausdruck kommen</w:t>
      </w:r>
      <w:r>
        <w:rPr>
          <w:rFonts w:eastAsia="MS Mincho"/>
        </w:rPr>
        <w:t>, beschrieben werden</w:t>
      </w:r>
      <w:r w:rsidRPr="00B3490C">
        <w:rPr>
          <w:rFonts w:eastAsia="MS Mincho"/>
        </w:rPr>
        <w:t xml:space="preserve">. Diese Komponenten beinhalten die gesamte Persönlichkeit in Aktion. Durch </w:t>
      </w:r>
      <w:r>
        <w:rPr>
          <w:rFonts w:eastAsia="MS Mincho"/>
        </w:rPr>
        <w:t>Betrachtung eines solchen</w:t>
      </w:r>
      <w:r w:rsidRPr="00B3490C">
        <w:rPr>
          <w:rFonts w:eastAsia="MS Mincho"/>
        </w:rPr>
        <w:t xml:space="preserve"> </w:t>
      </w:r>
      <w:r w:rsidR="00B17B44">
        <w:rPr>
          <w:rFonts w:eastAsia="MS Mincho"/>
        </w:rPr>
        <w:t>Profils</w:t>
      </w:r>
      <w:r w:rsidRPr="00B3490C">
        <w:rPr>
          <w:rFonts w:eastAsia="MS Mincho"/>
        </w:rPr>
        <w:t xml:space="preserve"> können wir die </w:t>
      </w:r>
      <w:r>
        <w:rPr>
          <w:rFonts w:eastAsia="MS Mincho"/>
          <w:highlight w:val="cyan"/>
        </w:rPr>
        <w:t xml:space="preserve">aktuell </w:t>
      </w:r>
      <w:r w:rsidR="00B17B44">
        <w:rPr>
          <w:rFonts w:eastAsia="MS Mincho"/>
          <w:highlight w:val="cyan"/>
        </w:rPr>
        <w:t>vordergründige</w:t>
      </w:r>
      <w:r w:rsidR="00B17B44" w:rsidRPr="009E26F8">
        <w:rPr>
          <w:rFonts w:eastAsia="MS Mincho"/>
          <w:highlight w:val="cyan"/>
        </w:rPr>
        <w:t xml:space="preserve"> </w:t>
      </w:r>
      <w:r w:rsidRPr="009E26F8">
        <w:rPr>
          <w:rFonts w:eastAsia="MS Mincho"/>
          <w:highlight w:val="cyan"/>
        </w:rPr>
        <w:t>Persönlichkeit</w:t>
      </w:r>
      <w:r w:rsidRPr="00B3490C">
        <w:rPr>
          <w:rFonts w:eastAsia="MS Mincho"/>
        </w:rPr>
        <w:t xml:space="preserve"> </w:t>
      </w:r>
      <w:r w:rsidR="00B17B44">
        <w:rPr>
          <w:rFonts w:eastAsia="MS Mincho"/>
        </w:rPr>
        <w:t>beschreiben</w:t>
      </w:r>
      <w:r w:rsidRPr="00B3490C">
        <w:rPr>
          <w:rFonts w:eastAsia="MS Mincho"/>
        </w:rPr>
        <w:t xml:space="preserve">, </w:t>
      </w:r>
      <w:r w:rsidR="00B7475A">
        <w:rPr>
          <w:rFonts w:eastAsia="MS Mincho"/>
        </w:rPr>
        <w:t>sowie</w:t>
      </w:r>
      <w:r w:rsidR="00B7475A" w:rsidRPr="00B3490C">
        <w:rPr>
          <w:rFonts w:eastAsia="MS Mincho"/>
        </w:rPr>
        <w:t xml:space="preserve"> </w:t>
      </w:r>
      <w:r>
        <w:rPr>
          <w:rFonts w:eastAsia="MS Mincho"/>
        </w:rPr>
        <w:t xml:space="preserve">intuitiv </w:t>
      </w:r>
      <w:r w:rsidRPr="00B3490C">
        <w:rPr>
          <w:rFonts w:eastAsia="MS Mincho"/>
        </w:rPr>
        <w:t>Einblicke in Persönlichkeits</w:t>
      </w:r>
      <w:r>
        <w:rPr>
          <w:rFonts w:eastAsia="MS Mincho"/>
        </w:rPr>
        <w:t>dimensionen</w:t>
      </w:r>
      <w:r w:rsidRPr="00B3490C">
        <w:rPr>
          <w:rFonts w:eastAsia="MS Mincho"/>
        </w:rPr>
        <w:t xml:space="preserve"> gewinnen, die im Hintergrund </w:t>
      </w:r>
      <w:r w:rsidR="00B17B44">
        <w:rPr>
          <w:rFonts w:eastAsia="MS Mincho"/>
        </w:rPr>
        <w:t xml:space="preserve">verborgen </w:t>
      </w:r>
      <w:r w:rsidRPr="00B3490C">
        <w:rPr>
          <w:rFonts w:eastAsia="MS Mincho"/>
        </w:rPr>
        <w:t>bleiben.</w:t>
      </w:r>
      <w:r>
        <w:rPr>
          <w:rFonts w:eastAsia="MS Mincho"/>
        </w:rPr>
        <w:t xml:space="preserve"> </w:t>
      </w:r>
      <w:r w:rsidRPr="00B3490C">
        <w:rPr>
          <w:rFonts w:eastAsia="MS Mincho" w:cs="Arial"/>
        </w:rPr>
        <w:t xml:space="preserve">Die Abfolge der Lebensszenen und ihre Qualitäten spiegeln zusammen den </w:t>
      </w:r>
      <w:r w:rsidRPr="009E26F8">
        <w:rPr>
          <w:rFonts w:eastAsia="MS Mincho" w:cs="Arial"/>
          <w:highlight w:val="cyan"/>
        </w:rPr>
        <w:t>Lebenslauf</w:t>
      </w:r>
      <w:r w:rsidRPr="00B3490C">
        <w:rPr>
          <w:rFonts w:eastAsia="MS Mincho" w:cs="Arial"/>
        </w:rPr>
        <w:t xml:space="preserve"> (Curriculum Vitae) und seine Bedeutung wider.</w:t>
      </w:r>
      <w:r>
        <w:rPr>
          <w:rFonts w:eastAsia="MS Mincho" w:cs="Arial"/>
        </w:rPr>
        <w:t xml:space="preserve"> </w:t>
      </w:r>
      <w:r w:rsidRPr="00B3490C">
        <w:rPr>
          <w:rFonts w:eastAsia="MS Mincho" w:cs="Arial"/>
        </w:rPr>
        <w:t xml:space="preserve">Wenn man über </w:t>
      </w:r>
      <w:r>
        <w:rPr>
          <w:rFonts w:eastAsia="MS Mincho" w:cs="Arial"/>
        </w:rPr>
        <w:t>Change</w:t>
      </w:r>
      <w:r w:rsidRPr="00B3490C">
        <w:rPr>
          <w:rFonts w:eastAsia="MS Mincho" w:cs="Arial"/>
        </w:rPr>
        <w:t xml:space="preserve"> nachdenkt, macht es einen Unterschied, </w:t>
      </w:r>
      <w:r>
        <w:rPr>
          <w:rFonts w:eastAsia="MS Mincho" w:cs="Arial"/>
        </w:rPr>
        <w:t>welch</w:t>
      </w:r>
      <w:r w:rsidRPr="00B3490C">
        <w:rPr>
          <w:rFonts w:eastAsia="MS Mincho" w:cs="Arial"/>
        </w:rPr>
        <w:t xml:space="preserve">e Kombination </w:t>
      </w:r>
      <w:r>
        <w:rPr>
          <w:rFonts w:eastAsia="MS Mincho" w:cs="Arial"/>
        </w:rPr>
        <w:t>von</w:t>
      </w:r>
      <w:r w:rsidRPr="00B3490C">
        <w:rPr>
          <w:rFonts w:eastAsia="MS Mincho" w:cs="Arial"/>
        </w:rPr>
        <w:t xml:space="preserve"> Rollen, Themen, </w:t>
      </w:r>
      <w:r>
        <w:rPr>
          <w:rFonts w:eastAsia="MS Mincho" w:cs="Arial"/>
        </w:rPr>
        <w:t>Stories</w:t>
      </w:r>
      <w:r w:rsidRPr="00B3490C">
        <w:rPr>
          <w:rFonts w:eastAsia="MS Mincho" w:cs="Arial"/>
        </w:rPr>
        <w:t xml:space="preserve">, Bühnen oder Stile einer Person eine Chance </w:t>
      </w:r>
      <w:r>
        <w:rPr>
          <w:rFonts w:eastAsia="MS Mincho" w:cs="Arial"/>
        </w:rPr>
        <w:t>für</w:t>
      </w:r>
      <w:r w:rsidRPr="00B3490C">
        <w:rPr>
          <w:rFonts w:eastAsia="MS Mincho" w:cs="Arial"/>
        </w:rPr>
        <w:t xml:space="preserve"> Erfolg bietet. Normalerweise ist es nicht schwierig, gute </w:t>
      </w:r>
      <w:r>
        <w:rPr>
          <w:rFonts w:eastAsia="MS Mincho" w:cs="Arial"/>
        </w:rPr>
        <w:t>Hinweise</w:t>
      </w:r>
      <w:r w:rsidRPr="00B3490C">
        <w:rPr>
          <w:rFonts w:eastAsia="MS Mincho" w:cs="Arial"/>
        </w:rPr>
        <w:t xml:space="preserve"> von anderen zu erhalten. </w:t>
      </w:r>
      <w:r>
        <w:rPr>
          <w:rFonts w:eastAsia="MS Mincho" w:cs="Arial"/>
        </w:rPr>
        <w:t>Zum Beispiel kann</w:t>
      </w:r>
      <w:r w:rsidRPr="00B3490C">
        <w:rPr>
          <w:rFonts w:eastAsia="MS Mincho" w:cs="Arial"/>
        </w:rPr>
        <w:t xml:space="preserve"> </w:t>
      </w:r>
      <w:r w:rsidR="00B7475A">
        <w:rPr>
          <w:rFonts w:eastAsia="MS Mincho" w:cs="Arial"/>
        </w:rPr>
        <w:t xml:space="preserve">man </w:t>
      </w:r>
      <w:r>
        <w:rPr>
          <w:rFonts w:eastAsia="MS Mincho" w:cs="Arial"/>
        </w:rPr>
        <w:t xml:space="preserve">so </w:t>
      </w:r>
      <w:r w:rsidR="00B7475A">
        <w:rPr>
          <w:rFonts w:eastAsia="MS Mincho" w:cs="Arial"/>
        </w:rPr>
        <w:t>herausfinden</w:t>
      </w:r>
      <w:r w:rsidRPr="00B3490C">
        <w:rPr>
          <w:rFonts w:eastAsia="MS Mincho" w:cs="Arial"/>
        </w:rPr>
        <w:t xml:space="preserve">, dass nicht der Wechsel von Themen oder Rollen, sondern </w:t>
      </w:r>
      <w:r>
        <w:rPr>
          <w:rFonts w:eastAsia="MS Mincho" w:cs="Arial"/>
        </w:rPr>
        <w:t>von Bühnen und Inszenierungsstilen</w:t>
      </w:r>
      <w:r w:rsidRPr="00B3490C">
        <w:rPr>
          <w:rFonts w:eastAsia="MS Mincho" w:cs="Arial"/>
        </w:rPr>
        <w:t xml:space="preserve"> </w:t>
      </w:r>
      <w:r>
        <w:rPr>
          <w:rFonts w:eastAsia="MS Mincho" w:cs="Arial"/>
        </w:rPr>
        <w:t xml:space="preserve">helfen könnte, </w:t>
      </w:r>
      <w:r w:rsidR="00B7475A">
        <w:rPr>
          <w:rFonts w:eastAsia="MS Mincho" w:cs="Arial"/>
        </w:rPr>
        <w:t xml:space="preserve">die eigene Wirklichkeit </w:t>
      </w:r>
      <w:r>
        <w:rPr>
          <w:rFonts w:eastAsia="MS Mincho" w:cs="Arial"/>
        </w:rPr>
        <w:t>besser zu gestalten</w:t>
      </w:r>
      <w:r w:rsidRPr="00B3490C">
        <w:rPr>
          <w:rFonts w:eastAsia="MS Mincho" w:cs="Arial"/>
        </w:rPr>
        <w:t xml:space="preserve">. </w:t>
      </w:r>
    </w:p>
    <w:p w14:paraId="43709015" w14:textId="77777777" w:rsidR="00364977" w:rsidRPr="00B3490C" w:rsidRDefault="00364977" w:rsidP="00364977">
      <w:pPr>
        <w:widowControl w:val="0"/>
        <w:autoSpaceDE w:val="0"/>
        <w:autoSpaceDN w:val="0"/>
        <w:adjustRightInd w:val="0"/>
        <w:rPr>
          <w:rFonts w:eastAsia="MS Mincho" w:cs="Arial"/>
        </w:rPr>
      </w:pPr>
    </w:p>
    <w:p w14:paraId="505452D7" w14:textId="77777777" w:rsidR="00364977" w:rsidRPr="00B25021" w:rsidRDefault="00364977" w:rsidP="00B91130">
      <w:pPr>
        <w:pStyle w:val="berschrift2"/>
        <w:numPr>
          <w:ilvl w:val="1"/>
          <w:numId w:val="5"/>
        </w:numPr>
        <w:spacing w:after="0" w:line="360" w:lineRule="auto"/>
        <w:jc w:val="left"/>
        <w:rPr>
          <w:rFonts w:eastAsia="MS Mincho"/>
        </w:rPr>
      </w:pPr>
      <w:bookmarkStart w:id="233" w:name="_Toc13429132"/>
      <w:bookmarkStart w:id="234" w:name="_Toc35861100"/>
      <w:r w:rsidRPr="00B25021">
        <w:rPr>
          <w:rFonts w:eastAsia="MS Mincho"/>
        </w:rPr>
        <w:t>Organisation</w:t>
      </w:r>
      <w:r>
        <w:rPr>
          <w:rFonts w:eastAsia="MS Mincho"/>
        </w:rPr>
        <w:t>swirklichkeit und die</w:t>
      </w:r>
      <w:r w:rsidRPr="00B25021">
        <w:rPr>
          <w:rFonts w:eastAsia="MS Mincho"/>
        </w:rPr>
        <w:t xml:space="preserve"> Theatermetapher</w:t>
      </w:r>
      <w:bookmarkEnd w:id="233"/>
      <w:bookmarkEnd w:id="234"/>
    </w:p>
    <w:p w14:paraId="4DFADA72" w14:textId="6E7C94FA" w:rsidR="00364977" w:rsidRPr="00B3490C" w:rsidRDefault="00364977" w:rsidP="00364977">
      <w:pPr>
        <w:widowControl w:val="0"/>
        <w:autoSpaceDE w:val="0"/>
        <w:autoSpaceDN w:val="0"/>
        <w:adjustRightInd w:val="0"/>
        <w:rPr>
          <w:rFonts w:eastAsia="MS Mincho"/>
        </w:rPr>
      </w:pPr>
      <w:r w:rsidRPr="004F697F">
        <w:rPr>
          <w:rFonts w:eastAsia="MS Mincho" w:cs="Arial"/>
          <w:i/>
          <w:iCs/>
        </w:rPr>
        <w:t xml:space="preserve">Was für das Individuum </w:t>
      </w:r>
      <w:r w:rsidR="00FA3B56" w:rsidRPr="004F697F">
        <w:rPr>
          <w:rFonts w:eastAsia="MS Mincho" w:cs="Arial"/>
          <w:i/>
          <w:iCs/>
        </w:rPr>
        <w:t xml:space="preserve">die </w:t>
      </w:r>
      <w:r w:rsidRPr="004F697F">
        <w:rPr>
          <w:rFonts w:eastAsia="MS Mincho" w:cs="Arial"/>
          <w:i/>
          <w:iCs/>
        </w:rPr>
        <w:t xml:space="preserve">Persönlichkeit ist, </w:t>
      </w:r>
      <w:r w:rsidR="00FA3B56" w:rsidRPr="004F697F">
        <w:rPr>
          <w:rFonts w:eastAsia="MS Mincho" w:cs="Arial"/>
          <w:i/>
          <w:iCs/>
        </w:rPr>
        <w:t xml:space="preserve">ist </w:t>
      </w:r>
      <w:r w:rsidRPr="004F697F">
        <w:rPr>
          <w:rFonts w:eastAsia="MS Mincho" w:cs="Arial"/>
          <w:i/>
          <w:iCs/>
        </w:rPr>
        <w:t>für eine Organisation</w:t>
      </w:r>
      <w:r w:rsidR="00FA3B56" w:rsidRPr="004F697F">
        <w:rPr>
          <w:rFonts w:eastAsia="MS Mincho" w:cs="Arial"/>
          <w:i/>
          <w:iCs/>
        </w:rPr>
        <w:t xml:space="preserve"> die Kultur</w:t>
      </w:r>
      <w:r>
        <w:rPr>
          <w:rFonts w:eastAsia="MS Mincho" w:cs="Arial"/>
        </w:rPr>
        <w:t>.  Wie</w:t>
      </w:r>
      <w:r w:rsidRPr="00B3490C">
        <w:rPr>
          <w:rFonts w:eastAsia="MS Mincho" w:cs="Arial"/>
        </w:rPr>
        <w:t xml:space="preserve"> Zeit, Leistung und Zufriedenheit </w:t>
      </w:r>
      <w:r>
        <w:rPr>
          <w:rFonts w:eastAsia="MS Mincho" w:cs="Arial"/>
        </w:rPr>
        <w:t xml:space="preserve">strukturiert werden, </w:t>
      </w:r>
      <w:r w:rsidRPr="00B3490C">
        <w:rPr>
          <w:rFonts w:eastAsia="MS Mincho" w:cs="Arial"/>
        </w:rPr>
        <w:t xml:space="preserve">ist nicht nur eine Perspektive für den Einzelnen, sondern auch für </w:t>
      </w:r>
      <w:r w:rsidR="00FA3B56">
        <w:rPr>
          <w:rFonts w:eastAsia="MS Mincho" w:cs="Arial"/>
        </w:rPr>
        <w:t xml:space="preserve">das </w:t>
      </w:r>
      <w:r w:rsidRPr="00B3490C">
        <w:rPr>
          <w:rFonts w:eastAsia="MS Mincho" w:cs="Arial"/>
        </w:rPr>
        <w:t xml:space="preserve">Unternehmen. </w:t>
      </w:r>
      <w:r>
        <w:rPr>
          <w:rFonts w:eastAsia="MS Mincho" w:cs="Arial"/>
        </w:rPr>
        <w:t>Mithilfe der</w:t>
      </w:r>
      <w:r w:rsidRPr="00B3490C">
        <w:rPr>
          <w:rFonts w:eastAsia="MS Mincho" w:cs="Arial"/>
        </w:rPr>
        <w:t xml:space="preserve"> Theater-Metapher kann die Kultur eines Unternehmens </w:t>
      </w:r>
      <w:r>
        <w:rPr>
          <w:rFonts w:eastAsia="MS Mincho" w:cs="Arial"/>
        </w:rPr>
        <w:t>beschrieben</w:t>
      </w:r>
      <w:r w:rsidRPr="00B3490C">
        <w:rPr>
          <w:rFonts w:eastAsia="MS Mincho" w:cs="Arial"/>
        </w:rPr>
        <w:t xml:space="preserve"> und </w:t>
      </w:r>
      <w:r w:rsidR="000E14CC">
        <w:rPr>
          <w:rFonts w:eastAsia="MS Mincho" w:cs="Arial"/>
        </w:rPr>
        <w:t xml:space="preserve">können </w:t>
      </w:r>
      <w:r w:rsidRPr="00B3490C">
        <w:rPr>
          <w:rFonts w:eastAsia="MS Mincho" w:cs="Arial"/>
        </w:rPr>
        <w:t>Beziehungen innerhalb von Teams, Organisationen und Abteilungen betrachte</w:t>
      </w:r>
      <w:r>
        <w:rPr>
          <w:rFonts w:eastAsia="MS Mincho" w:cs="Arial"/>
        </w:rPr>
        <w:t>t werden</w:t>
      </w:r>
      <w:r w:rsidRPr="00B3490C">
        <w:rPr>
          <w:rFonts w:eastAsia="MS Mincho" w:cs="Arial"/>
        </w:rPr>
        <w:t>.</w:t>
      </w:r>
      <w:r>
        <w:rPr>
          <w:rFonts w:eastAsia="MS Mincho" w:cs="Arial"/>
        </w:rPr>
        <w:t xml:space="preserve"> </w:t>
      </w:r>
      <w:r w:rsidRPr="00B3490C">
        <w:rPr>
          <w:rFonts w:eastAsia="MS Mincho"/>
        </w:rPr>
        <w:t>Solange Team</w:t>
      </w:r>
      <w:r>
        <w:rPr>
          <w:rFonts w:eastAsia="MS Mincho"/>
        </w:rPr>
        <w:t>-</w:t>
      </w:r>
      <w:r w:rsidRPr="00B3490C">
        <w:rPr>
          <w:rFonts w:eastAsia="MS Mincho"/>
        </w:rPr>
        <w:t xml:space="preserve"> und Organisationskultur recht homogen</w:t>
      </w:r>
      <w:r w:rsidR="000E14CC">
        <w:rPr>
          <w:rFonts w:eastAsia="MS Mincho"/>
        </w:rPr>
        <w:t xml:space="preserve"> </w:t>
      </w:r>
      <w:r w:rsidRPr="00B3490C">
        <w:rPr>
          <w:rFonts w:eastAsia="MS Mincho"/>
        </w:rPr>
        <w:t xml:space="preserve">sind </w:t>
      </w:r>
      <w:r>
        <w:rPr>
          <w:rFonts w:eastAsia="MS Mincho"/>
        </w:rPr>
        <w:t xml:space="preserve">wirkt Wirklichkeit </w:t>
      </w:r>
      <w:r w:rsidRPr="00B3490C">
        <w:rPr>
          <w:rFonts w:eastAsia="MS Mincho"/>
        </w:rPr>
        <w:t>"natürlich"</w:t>
      </w:r>
      <w:r>
        <w:rPr>
          <w:rFonts w:eastAsia="MS Mincho"/>
        </w:rPr>
        <w:t xml:space="preserve"> und nicht </w:t>
      </w:r>
      <w:r w:rsidRPr="00B3490C">
        <w:rPr>
          <w:rFonts w:eastAsia="MS Mincho"/>
        </w:rPr>
        <w:t xml:space="preserve">wie </w:t>
      </w:r>
      <w:r w:rsidR="00FA3B56">
        <w:rPr>
          <w:rFonts w:eastAsia="MS Mincho"/>
        </w:rPr>
        <w:t xml:space="preserve">eine </w:t>
      </w:r>
      <w:r w:rsidRPr="009E26F8">
        <w:rPr>
          <w:rFonts w:eastAsia="MS Mincho"/>
          <w:highlight w:val="cyan"/>
        </w:rPr>
        <w:t>inszenierte Realität</w:t>
      </w:r>
      <w:r w:rsidRPr="00B3490C">
        <w:rPr>
          <w:rFonts w:eastAsia="MS Mincho"/>
        </w:rPr>
        <w:t xml:space="preserve">. Wenn unterschiedliche Arten </w:t>
      </w:r>
      <w:r>
        <w:rPr>
          <w:rFonts w:eastAsia="MS Mincho"/>
        </w:rPr>
        <w:t>mit Wirklichkeit umzugehen</w:t>
      </w:r>
      <w:r w:rsidRPr="00B3490C">
        <w:rPr>
          <w:rFonts w:eastAsia="MS Mincho"/>
        </w:rPr>
        <w:t xml:space="preserve"> in neuen Teams</w:t>
      </w:r>
      <w:r>
        <w:rPr>
          <w:rFonts w:eastAsia="MS Mincho"/>
        </w:rPr>
        <w:t xml:space="preserve"> aufeinanderstoßen</w:t>
      </w:r>
      <w:r w:rsidRPr="00B3490C">
        <w:rPr>
          <w:rFonts w:eastAsia="MS Mincho"/>
        </w:rPr>
        <w:t xml:space="preserve">, wird deutlich, dass eine neue Realität in Kraft tritt, und es muss diskutiert werden, wie sie </w:t>
      </w:r>
      <w:r>
        <w:rPr>
          <w:rFonts w:eastAsia="MS Mincho"/>
        </w:rPr>
        <w:t xml:space="preserve">designt und </w:t>
      </w:r>
      <w:r w:rsidRPr="00B3490C">
        <w:rPr>
          <w:rFonts w:eastAsia="MS Mincho"/>
        </w:rPr>
        <w:t>umgesetzt w</w:t>
      </w:r>
      <w:r>
        <w:rPr>
          <w:rFonts w:eastAsia="MS Mincho"/>
        </w:rPr>
        <w:t>erden soll</w:t>
      </w:r>
      <w:r w:rsidRPr="00B3490C">
        <w:rPr>
          <w:rFonts w:eastAsia="MS Mincho"/>
        </w:rPr>
        <w:t xml:space="preserve">. Dies gilt umso mehr für </w:t>
      </w:r>
      <w:r w:rsidRPr="000E14CC">
        <w:rPr>
          <w:rFonts w:eastAsia="MS Mincho"/>
        </w:rPr>
        <w:t>Fusionen</w:t>
      </w:r>
      <w:r w:rsidRPr="00B3490C">
        <w:rPr>
          <w:rFonts w:eastAsia="MS Mincho"/>
        </w:rPr>
        <w:t xml:space="preserve">, bei denen sehr unterschiedliche Kulturen aufeinandertreffen können. Oftmals unterschätzen die Protagonisten in solchen Prozessen </w:t>
      </w:r>
      <w:r w:rsidR="00FA3B56">
        <w:rPr>
          <w:rFonts w:eastAsia="MS Mincho"/>
        </w:rPr>
        <w:t xml:space="preserve">die </w:t>
      </w:r>
      <w:r>
        <w:rPr>
          <w:rFonts w:eastAsia="MS Mincho"/>
        </w:rPr>
        <w:t>notwendige</w:t>
      </w:r>
      <w:r w:rsidR="00FA3B56">
        <w:rPr>
          <w:rFonts w:eastAsia="MS Mincho"/>
        </w:rPr>
        <w:t>n</w:t>
      </w:r>
      <w:r w:rsidRPr="00B3490C">
        <w:rPr>
          <w:rFonts w:eastAsia="MS Mincho"/>
        </w:rPr>
        <w:t xml:space="preserve"> </w:t>
      </w:r>
      <w:r>
        <w:rPr>
          <w:rFonts w:eastAsia="MS Mincho"/>
        </w:rPr>
        <w:t>M</w:t>
      </w:r>
      <w:r w:rsidRPr="00B3490C">
        <w:rPr>
          <w:rFonts w:eastAsia="MS Mincho"/>
        </w:rPr>
        <w:t xml:space="preserve">ühen, </w:t>
      </w:r>
      <w:r>
        <w:rPr>
          <w:rFonts w:eastAsia="MS Mincho"/>
        </w:rPr>
        <w:t xml:space="preserve">sich über </w:t>
      </w:r>
      <w:r w:rsidRPr="00B3490C">
        <w:rPr>
          <w:rFonts w:eastAsia="MS Mincho"/>
        </w:rPr>
        <w:t xml:space="preserve">unterschiedliche Ansichten und Gewohnheiten auszutauschen und </w:t>
      </w:r>
      <w:r>
        <w:rPr>
          <w:rFonts w:eastAsia="MS Mincho"/>
        </w:rPr>
        <w:t xml:space="preserve">gemeinsam </w:t>
      </w:r>
      <w:r w:rsidRPr="00B3490C">
        <w:rPr>
          <w:rFonts w:eastAsia="MS Mincho"/>
        </w:rPr>
        <w:t xml:space="preserve">Wege zur Integration und Umsetzung zu finden. Es ist nicht verwunderlich, dass so viele </w:t>
      </w:r>
      <w:r w:rsidRPr="009E26F8">
        <w:rPr>
          <w:rFonts w:eastAsia="MS Mincho"/>
          <w:highlight w:val="cyan"/>
        </w:rPr>
        <w:t>Fusionen</w:t>
      </w:r>
      <w:r w:rsidRPr="00B3490C">
        <w:rPr>
          <w:rFonts w:eastAsia="MS Mincho"/>
        </w:rPr>
        <w:t xml:space="preserve"> scheitern, auch wenn wirtschaftlich </w:t>
      </w:r>
      <w:r>
        <w:rPr>
          <w:rFonts w:eastAsia="MS Mincho"/>
        </w:rPr>
        <w:t>alles vertretbar schien</w:t>
      </w:r>
      <w:r w:rsidRPr="00B3490C">
        <w:rPr>
          <w:rFonts w:eastAsia="MS Mincho"/>
        </w:rPr>
        <w:t>. Hier kann die Theatermetapher helfen</w:t>
      </w:r>
      <w:r w:rsidR="000E14CC">
        <w:rPr>
          <w:rFonts w:eastAsia="MS Mincho"/>
        </w:rPr>
        <w:t xml:space="preserve">, über </w:t>
      </w:r>
      <w:r w:rsidR="000E14CC" w:rsidRPr="004F697F">
        <w:rPr>
          <w:rFonts w:eastAsia="MS Mincho"/>
          <w:highlight w:val="cyan"/>
        </w:rPr>
        <w:t>gemeinsame Inszenierungen</w:t>
      </w:r>
      <w:r w:rsidR="000E14CC">
        <w:rPr>
          <w:rFonts w:eastAsia="MS Mincho"/>
        </w:rPr>
        <w:t xml:space="preserve"> zu sprechen</w:t>
      </w:r>
      <w:r w:rsidRPr="00B3490C">
        <w:rPr>
          <w:rFonts w:eastAsia="MS Mincho"/>
        </w:rPr>
        <w:t xml:space="preserve"> (siehe Abb. 3</w:t>
      </w:r>
      <w:r w:rsidR="000E14CC">
        <w:rPr>
          <w:rFonts w:eastAsia="MS Mincho"/>
        </w:rPr>
        <w:t>3</w:t>
      </w:r>
      <w:r w:rsidRPr="00B3490C">
        <w:rPr>
          <w:rFonts w:eastAsia="MS Mincho"/>
        </w:rPr>
        <w:t>)</w:t>
      </w:r>
      <w:r w:rsidR="00FA3B56">
        <w:rPr>
          <w:rFonts w:eastAsia="MS Mincho"/>
        </w:rPr>
        <w:t xml:space="preserve">, </w:t>
      </w:r>
      <w:r w:rsidR="000E14CC">
        <w:rPr>
          <w:rFonts w:eastAsia="MS Mincho"/>
        </w:rPr>
        <w:t xml:space="preserve">und damit vielleicht </w:t>
      </w:r>
      <w:r w:rsidRPr="00B3490C">
        <w:rPr>
          <w:rFonts w:eastAsia="MS Mincho"/>
        </w:rPr>
        <w:t>Fusionen erfolgreicher und befriedigender zu machen.</w:t>
      </w:r>
    </w:p>
    <w:p w14:paraId="2B9B272D" w14:textId="360BFD15" w:rsidR="003E3D8A" w:rsidRDefault="000E14CC" w:rsidP="00364977">
      <w:pPr>
        <w:tabs>
          <w:tab w:val="left" w:pos="2977"/>
        </w:tabs>
        <w:rPr>
          <w:rFonts w:cs="Arial"/>
        </w:rPr>
      </w:pPr>
      <w:r>
        <w:rPr>
          <w:rFonts w:cs="Arial"/>
          <w:noProof/>
        </w:rPr>
        <w:drawing>
          <wp:inline distT="0" distB="0" distL="0" distR="0" wp14:anchorId="0EF5024A" wp14:editId="3CD3A144">
            <wp:extent cx="5528595" cy="2736714"/>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Bildschirmfoto 2020-03-18 um 16.44.57.png"/>
                    <pic:cNvPicPr/>
                  </pic:nvPicPr>
                  <pic:blipFill>
                    <a:blip r:embed="rId43">
                      <a:extLst>
                        <a:ext uri="{28A0092B-C50C-407E-A947-70E740481C1C}">
                          <a14:useLocalDpi xmlns:a14="http://schemas.microsoft.com/office/drawing/2010/main" val="0"/>
                        </a:ext>
                      </a:extLst>
                    </a:blip>
                    <a:stretch>
                      <a:fillRect/>
                    </a:stretch>
                  </pic:blipFill>
                  <pic:spPr>
                    <a:xfrm>
                      <a:off x="0" y="0"/>
                      <a:ext cx="5552767" cy="2748679"/>
                    </a:xfrm>
                    <a:prstGeom prst="rect">
                      <a:avLst/>
                    </a:prstGeom>
                  </pic:spPr>
                </pic:pic>
              </a:graphicData>
            </a:graphic>
          </wp:inline>
        </w:drawing>
      </w:r>
    </w:p>
    <w:p w14:paraId="7A3AA211" w14:textId="3C6C1CAD" w:rsidR="00364977" w:rsidRDefault="00364977" w:rsidP="00364977">
      <w:pPr>
        <w:tabs>
          <w:tab w:val="left" w:pos="2977"/>
        </w:tabs>
        <w:rPr>
          <w:rFonts w:cs="Arial"/>
        </w:rPr>
      </w:pPr>
      <w:r w:rsidRPr="009E26F8">
        <w:rPr>
          <w:rFonts w:cs="Arial"/>
        </w:rPr>
        <w:t>Abb.3</w:t>
      </w:r>
      <w:r w:rsidR="00553AAB">
        <w:rPr>
          <w:rFonts w:cs="Arial"/>
        </w:rPr>
        <w:t>3</w:t>
      </w:r>
      <w:r w:rsidRPr="009E26F8">
        <w:rPr>
          <w:rFonts w:cs="Arial"/>
        </w:rPr>
        <w:t xml:space="preserve"> Gemeinsame Inszenierung </w:t>
      </w:r>
      <w:r>
        <w:rPr>
          <w:rFonts w:cs="Arial"/>
        </w:rPr>
        <w:t>illustriert durch die</w:t>
      </w:r>
      <w:r w:rsidRPr="009E26F8">
        <w:rPr>
          <w:rFonts w:cs="Arial"/>
        </w:rPr>
        <w:t xml:space="preserve"> Theatermetapher (Schmid/Wengel 2001)</w:t>
      </w:r>
    </w:p>
    <w:p w14:paraId="2723BE28" w14:textId="0BB2707D" w:rsidR="002F735B" w:rsidRDefault="002F735B" w:rsidP="00364977">
      <w:pPr>
        <w:tabs>
          <w:tab w:val="left" w:pos="2977"/>
        </w:tabs>
        <w:rPr>
          <w:rFonts w:cs="Arial"/>
        </w:rPr>
      </w:pPr>
    </w:p>
    <w:p w14:paraId="57922B79" w14:textId="1DDE8BAA" w:rsidR="002F735B" w:rsidRDefault="002F735B" w:rsidP="00364977">
      <w:pPr>
        <w:tabs>
          <w:tab w:val="left" w:pos="2977"/>
        </w:tabs>
        <w:rPr>
          <w:rFonts w:cs="Arial"/>
        </w:rPr>
      </w:pPr>
    </w:p>
    <w:p w14:paraId="7DA0CA0D" w14:textId="77777777" w:rsidR="000E3072" w:rsidRPr="004149F1" w:rsidRDefault="000E3072" w:rsidP="00364977">
      <w:pPr>
        <w:tabs>
          <w:tab w:val="left" w:pos="2977"/>
        </w:tabs>
        <w:rPr>
          <w:rFonts w:cs="Arial"/>
        </w:rPr>
      </w:pPr>
    </w:p>
    <w:bookmarkEnd w:id="230"/>
    <w:p w14:paraId="36685346" w14:textId="77777777" w:rsidR="00364977" w:rsidRPr="009E26F8" w:rsidRDefault="00364977" w:rsidP="00364977"/>
    <w:p w14:paraId="109E11EB" w14:textId="1B21F330" w:rsidR="00364977" w:rsidRPr="006663B1" w:rsidRDefault="00364977" w:rsidP="00364977">
      <w:pPr>
        <w:pStyle w:val="berschrift1"/>
        <w:numPr>
          <w:ilvl w:val="0"/>
          <w:numId w:val="5"/>
        </w:numPr>
        <w:spacing w:before="0" w:after="0" w:line="480" w:lineRule="auto"/>
        <w:jc w:val="left"/>
      </w:pPr>
      <w:bookmarkStart w:id="235" w:name="_Toc13429133"/>
      <w:bookmarkStart w:id="236" w:name="_Toc35861101"/>
      <w:r w:rsidRPr="00C42DCF">
        <w:lastRenderedPageBreak/>
        <w:t>Wirklichkeitsstile teilen</w:t>
      </w:r>
      <w:bookmarkEnd w:id="235"/>
      <w:bookmarkEnd w:id="236"/>
    </w:p>
    <w:p w14:paraId="1B221FCB" w14:textId="77777777" w:rsidR="00364977" w:rsidRPr="006663B1" w:rsidRDefault="00364977" w:rsidP="00B91130">
      <w:pPr>
        <w:pStyle w:val="berschrift2"/>
        <w:numPr>
          <w:ilvl w:val="1"/>
          <w:numId w:val="5"/>
        </w:numPr>
        <w:spacing w:after="0" w:line="360" w:lineRule="auto"/>
        <w:jc w:val="left"/>
        <w:rPr>
          <w:b/>
          <w:bCs/>
        </w:rPr>
      </w:pPr>
      <w:bookmarkStart w:id="237" w:name="_Toc13429134"/>
      <w:bookmarkStart w:id="238" w:name="_Toc429324113"/>
      <w:bookmarkStart w:id="239" w:name="_Toc26443232"/>
      <w:bookmarkStart w:id="240" w:name="_Toc35861102"/>
      <w:r w:rsidRPr="006663B1">
        <w:rPr>
          <w:b/>
          <w:bCs/>
        </w:rPr>
        <w:t>Warum Stile?</w:t>
      </w:r>
      <w:bookmarkEnd w:id="237"/>
      <w:bookmarkEnd w:id="238"/>
      <w:bookmarkEnd w:id="239"/>
      <w:bookmarkEnd w:id="240"/>
    </w:p>
    <w:p w14:paraId="072A63CD" w14:textId="0869A260" w:rsidR="00364977" w:rsidRDefault="00364977" w:rsidP="00364977">
      <w:r w:rsidRPr="004D636A">
        <w:t>Ob die Teilhabe am Leben und die Schaffung von Realität bereichernd ist, hängt</w:t>
      </w:r>
      <w:r w:rsidR="00476AD8">
        <w:t>-</w:t>
      </w:r>
      <w:r w:rsidRPr="004D636A">
        <w:t xml:space="preserve"> in mehr Situationen als wir normalerweise </w:t>
      </w:r>
      <w:r>
        <w:t>annehmen</w:t>
      </w:r>
      <w:r w:rsidR="00476AD8">
        <w:t>-</w:t>
      </w:r>
      <w:r w:rsidRPr="002B78F5">
        <w:t xml:space="preserve"> </w:t>
      </w:r>
      <w:r>
        <w:t>von</w:t>
      </w:r>
      <w:r w:rsidRPr="004D636A">
        <w:t xml:space="preserve"> </w:t>
      </w:r>
      <w:r w:rsidR="00476AD8">
        <w:t xml:space="preserve">der Passung der Stile </w:t>
      </w:r>
      <w:r>
        <w:t>ab.</w:t>
      </w:r>
      <w:r w:rsidRPr="004D636A">
        <w:t xml:space="preserve"> Abgesehen davon, </w:t>
      </w:r>
      <w:r w:rsidRPr="009E26F8">
        <w:rPr>
          <w:b/>
        </w:rPr>
        <w:t>was</w:t>
      </w:r>
      <w:r w:rsidRPr="004D636A">
        <w:t xml:space="preserve"> andere auf gemeinsamen Bühnen spielen, sind wir meist stark davon beeinflusst, </w:t>
      </w:r>
      <w:r w:rsidRPr="009E26F8">
        <w:rPr>
          <w:b/>
        </w:rPr>
        <w:t>wie</w:t>
      </w:r>
      <w:r w:rsidRPr="004D636A">
        <w:t xml:space="preserve"> sie spielen. Donald Trump oder Angela Merkel haben sehr unterschiedliche Stile, unabhängig davon, was sie auf der inhaltlichen Ebene tun oder welche Rolle sie spielen. Ein strategisches Treffen in einer militärischen Einheit unterscheidet sich von einem Greenpeace-Meeting, unabhängig vom Thema.</w:t>
      </w:r>
    </w:p>
    <w:p w14:paraId="004353AB" w14:textId="77777777" w:rsidR="00364977" w:rsidRDefault="00364977" w:rsidP="00364977"/>
    <w:p w14:paraId="31ED7055" w14:textId="5786E3B0" w:rsidR="00364977" w:rsidRDefault="00364977" w:rsidP="00364977">
      <w:r w:rsidRPr="009E26F8">
        <w:t xml:space="preserve">Professioneller Stil ähnelt einem Tanz-Stil. </w:t>
      </w:r>
      <w:r>
        <w:t>Wie beim Tanz</w:t>
      </w:r>
      <w:r w:rsidRPr="004D636A">
        <w:t xml:space="preserve"> geht es </w:t>
      </w:r>
      <w:r>
        <w:t xml:space="preserve">bei </w:t>
      </w:r>
      <w:r w:rsidRPr="004D636A">
        <w:t xml:space="preserve">Kultur darum, </w:t>
      </w:r>
      <w:r>
        <w:t>wieder und</w:t>
      </w:r>
      <w:r w:rsidRPr="004D636A">
        <w:t xml:space="preserve"> wieder zu üben. Das Erlernen eines Stils kann nicht durch das Erlernen eines einzigen Tanzes erreicht werden. </w:t>
      </w:r>
      <w:r>
        <w:t>I</w:t>
      </w:r>
      <w:r w:rsidRPr="004D636A">
        <w:t xml:space="preserve">ndem der beabsichtigte Stil </w:t>
      </w:r>
      <w:r>
        <w:t xml:space="preserve">am Beispiel eines Tanzes </w:t>
      </w:r>
      <w:r w:rsidRPr="004D636A">
        <w:t xml:space="preserve">in verschiedenen Tanzabschnitten trainiert wird, wird </w:t>
      </w:r>
      <w:r>
        <w:t xml:space="preserve">er im Laufe der Zeit </w:t>
      </w:r>
      <w:r w:rsidRPr="009E26F8">
        <w:rPr>
          <w:highlight w:val="cyan"/>
        </w:rPr>
        <w:t>körperlich verankert</w:t>
      </w:r>
      <w:r w:rsidRPr="004D636A">
        <w:t xml:space="preserve">. Dann kann der Stil auf </w:t>
      </w:r>
      <w:r>
        <w:t xml:space="preserve">andere </w:t>
      </w:r>
      <w:r w:rsidRPr="004D636A">
        <w:t xml:space="preserve">Tänze übertragen werden, auch auf solche, die noch nie geübt wurden. Jeder kann sofort spüren, dass es eine Übereinstimmung mit dem beabsichtigten </w:t>
      </w:r>
      <w:r w:rsidRPr="004F697F">
        <w:rPr>
          <w:highlight w:val="cyan"/>
        </w:rPr>
        <w:t>Stil</w:t>
      </w:r>
      <w:r w:rsidRPr="004D636A">
        <w:t xml:space="preserve"> gibt, auch wenn er die Indikatoren für diese Be</w:t>
      </w:r>
      <w:r>
        <w:t>urteil</w:t>
      </w:r>
      <w:r w:rsidRPr="004D636A">
        <w:t xml:space="preserve">ung nicht </w:t>
      </w:r>
      <w:r w:rsidR="006A757D">
        <w:t>konkret ben</w:t>
      </w:r>
      <w:r w:rsidR="006A757D" w:rsidRPr="004D636A">
        <w:t xml:space="preserve">ennen </w:t>
      </w:r>
      <w:r w:rsidRPr="004D636A">
        <w:t xml:space="preserve">kann.  </w:t>
      </w:r>
    </w:p>
    <w:p w14:paraId="4E45275E" w14:textId="284490E4" w:rsidR="00364977" w:rsidRDefault="00364977" w:rsidP="00364977">
      <w:r w:rsidRPr="005C6D77">
        <w:t>"St</w:t>
      </w:r>
      <w:r>
        <w:t>i</w:t>
      </w:r>
      <w:r w:rsidRPr="005C6D77">
        <w:t>l" ist ein "Containerbegriff", der allgemein beschreibt, wie sich Menschen und Systeme organisieren und ausdrücken. Wie verhalten sich Menschen beispielsweise zu Spannung und Entspannung, wenn sie mit anderen Menschen interagieren?</w:t>
      </w:r>
      <w:r w:rsidR="00592A2C">
        <w:t xml:space="preserve"> </w:t>
      </w:r>
      <w:r w:rsidR="000653ED">
        <w:t>Neigen sie zu Begeisterung oder eher zu Besinnlichkeit?</w:t>
      </w:r>
    </w:p>
    <w:p w14:paraId="4E0423FA" w14:textId="77777777" w:rsidR="006A757D" w:rsidRDefault="00364977" w:rsidP="00364977">
      <w:r w:rsidRPr="005C6D77">
        <w:t xml:space="preserve">Stilbeschreibungen können für Einzelpersonen und für Gruppen verwendet werden. Sie können aber auch dazu verwendet werden, die Kultur größerer Konfigurationen wie Teams, Abteilungen und Organisationen zu beschreiben. </w:t>
      </w:r>
    </w:p>
    <w:p w14:paraId="0FE51E11" w14:textId="15440134" w:rsidR="00364977" w:rsidRPr="005C6D77" w:rsidRDefault="00364977" w:rsidP="00364977">
      <w:r w:rsidRPr="005C6D77">
        <w:t xml:space="preserve">Interessanterweise finden wir </w:t>
      </w:r>
      <w:r w:rsidRPr="009E26F8">
        <w:rPr>
          <w:highlight w:val="cyan"/>
        </w:rPr>
        <w:t>Stiltraditionen</w:t>
      </w:r>
      <w:r w:rsidRPr="005C6D77">
        <w:t>, die bestehen bleiben, obwohl derzeit kein</w:t>
      </w:r>
      <w:r>
        <w:t xml:space="preserve"> </w:t>
      </w:r>
      <w:r w:rsidRPr="005C6D77">
        <w:t xml:space="preserve">Promotor identifiziert werden </w:t>
      </w:r>
      <w:r w:rsidR="000653ED" w:rsidRPr="005C6D77">
        <w:t>k</w:t>
      </w:r>
      <w:r w:rsidR="000653ED">
        <w:t>ann</w:t>
      </w:r>
      <w:r w:rsidRPr="005C6D77">
        <w:t xml:space="preserve">. Wie in anderen kulturellen Dimensionen scheint der Stil </w:t>
      </w:r>
      <w:r w:rsidR="006A757D">
        <w:t>zu denjenigen Dingen zu gehören</w:t>
      </w:r>
      <w:r w:rsidRPr="005C6D77">
        <w:t xml:space="preserve">, </w:t>
      </w:r>
      <w:r w:rsidR="000653ED">
        <w:t>die</w:t>
      </w:r>
      <w:r w:rsidR="000653ED" w:rsidRPr="005C6D77">
        <w:t xml:space="preserve"> </w:t>
      </w:r>
      <w:r w:rsidR="000653ED">
        <w:t>eher</w:t>
      </w:r>
      <w:r w:rsidR="000653ED" w:rsidRPr="005C6D77">
        <w:t xml:space="preserve"> </w:t>
      </w:r>
      <w:r>
        <w:t xml:space="preserve">unbewusst </w:t>
      </w:r>
      <w:r w:rsidRPr="005C6D77">
        <w:t xml:space="preserve">reproduziert </w:t>
      </w:r>
      <w:r w:rsidR="000653ED" w:rsidRPr="005C6D77">
        <w:t>w</w:t>
      </w:r>
      <w:r w:rsidR="000653ED">
        <w:t>erden</w:t>
      </w:r>
      <w:r w:rsidRPr="005C6D77">
        <w:t xml:space="preserve">. </w:t>
      </w:r>
      <w:r>
        <w:t>Zu untersuchen</w:t>
      </w:r>
      <w:r w:rsidRPr="005C6D77">
        <w:t xml:space="preserve">, wie Stile überleben und sich anpassen und wie sie selektiv verändert werden können </w:t>
      </w:r>
      <w:r>
        <w:t>kann einem die Augen öffnen</w:t>
      </w:r>
      <w:r w:rsidR="000653ED">
        <w:t xml:space="preserve"> </w:t>
      </w:r>
      <w:r w:rsidR="000653ED" w:rsidRPr="005C6D77">
        <w:t xml:space="preserve">(vgl. </w:t>
      </w:r>
      <w:r w:rsidR="000653ED">
        <w:t xml:space="preserve">auch </w:t>
      </w:r>
      <w:r w:rsidR="000653ED" w:rsidRPr="005C6D77">
        <w:t xml:space="preserve">Kapitel </w:t>
      </w:r>
      <w:r w:rsidR="000653ED">
        <w:t>7</w:t>
      </w:r>
      <w:r w:rsidR="000653ED" w:rsidRPr="005C6D77">
        <w:t>.</w:t>
      </w:r>
      <w:r w:rsidR="000653ED">
        <w:t>7</w:t>
      </w:r>
      <w:r w:rsidR="000653ED" w:rsidRPr="005C6D77">
        <w:t xml:space="preserve"> Systemlernen)</w:t>
      </w:r>
      <w:r>
        <w:t>.</w:t>
      </w:r>
    </w:p>
    <w:p w14:paraId="63BF2965" w14:textId="77777777" w:rsidR="00364977" w:rsidRPr="005C6D77" w:rsidRDefault="00364977" w:rsidP="00364977"/>
    <w:p w14:paraId="37A402E0" w14:textId="5F2EADB0" w:rsidR="00364977" w:rsidRPr="005C6D77" w:rsidRDefault="00364977" w:rsidP="00364977">
      <w:r w:rsidRPr="009E26F8">
        <w:rPr>
          <w:highlight w:val="cyan"/>
        </w:rPr>
        <w:t>Zufriedenheit</w:t>
      </w:r>
      <w:r w:rsidRPr="005C6D77">
        <w:t xml:space="preserve"> in beruflichen und persönlichen Beziehungen hängt in hohem Maße </w:t>
      </w:r>
      <w:r>
        <w:t xml:space="preserve">vom </w:t>
      </w:r>
      <w:r w:rsidRPr="004F697F">
        <w:t>Zusammenpassen von Stilen</w:t>
      </w:r>
      <w:r w:rsidRPr="005C6D77">
        <w:t xml:space="preserve"> ab, </w:t>
      </w:r>
      <w:r w:rsidR="000653ED">
        <w:t>insbesondere ob</w:t>
      </w:r>
      <w:r w:rsidRPr="005C6D77">
        <w:t xml:space="preserve"> </w:t>
      </w:r>
      <w:r>
        <w:t>jemand</w:t>
      </w:r>
      <w:r w:rsidRPr="005C6D77">
        <w:t xml:space="preserve"> eine positive Einstellung zu anderen Stilen ha</w:t>
      </w:r>
      <w:r>
        <w:t>t</w:t>
      </w:r>
      <w:r w:rsidRPr="005C6D77">
        <w:t xml:space="preserve"> oder gegen sie allergisch </w:t>
      </w:r>
      <w:r>
        <w:t>ist</w:t>
      </w:r>
      <w:r w:rsidRPr="005C6D77">
        <w:t xml:space="preserve">. Das Versäumnis, Stile </w:t>
      </w:r>
      <w:r w:rsidR="005F3683">
        <w:t>abzugleichen</w:t>
      </w:r>
      <w:r w:rsidRPr="005C6D77">
        <w:t xml:space="preserve">, kann zu Unzufriedenheit und Kraftverlust </w:t>
      </w:r>
      <w:r w:rsidR="00441E95">
        <w:t xml:space="preserve">bei allen </w:t>
      </w:r>
      <w:r w:rsidRPr="005C6D77">
        <w:t xml:space="preserve">führen. Diskrepanzen in den Stilen werden oft als Meinungsverschiedenheiten </w:t>
      </w:r>
      <w:r>
        <w:t>fehlgedeutet</w:t>
      </w:r>
      <w:r w:rsidRPr="005C6D77">
        <w:t xml:space="preserve">. Der Dialog über Stile als akzeptierter Bestandteil </w:t>
      </w:r>
      <w:r>
        <w:t>von</w:t>
      </w:r>
      <w:r w:rsidRPr="005C6D77">
        <w:t xml:space="preserve"> Kommunikation kann dazu beitragen, </w:t>
      </w:r>
      <w:r>
        <w:t>Bezogenheit</w:t>
      </w:r>
      <w:r w:rsidRPr="005C6D77">
        <w:t xml:space="preserve"> und Leistung aufrechtzuerhalten. </w:t>
      </w:r>
      <w:r>
        <w:t>Solche Dialoge können</w:t>
      </w:r>
      <w:r w:rsidRPr="005C6D77">
        <w:t xml:space="preserve"> Irritationen in der Frühphase von Beziehungen verhindern und den Weg zu </w:t>
      </w:r>
      <w:r>
        <w:t>K</w:t>
      </w:r>
      <w:r w:rsidRPr="005C6D77">
        <w:t>lärung</w:t>
      </w:r>
      <w:r>
        <w:t>en</w:t>
      </w:r>
      <w:r w:rsidRPr="005C6D77">
        <w:t xml:space="preserve"> ebnen. Diese Art der Metakommunikation erfordert jedoch eine für die Diskussion von Stilen geeignete Sprache und damit </w:t>
      </w:r>
      <w:r w:rsidRPr="00F63AB6">
        <w:t>Erfahrung im Dialog mit anderen Stilen</w:t>
      </w:r>
      <w:r w:rsidRPr="005C6D77">
        <w:t xml:space="preserve">. </w:t>
      </w:r>
      <w:r w:rsidR="00720BF7">
        <w:t>Eine solche Sprache wird sicher eher metaphorisch sein.</w:t>
      </w:r>
    </w:p>
    <w:p w14:paraId="2A0F1688" w14:textId="77777777" w:rsidR="00364977" w:rsidRPr="005C6D77" w:rsidRDefault="00364977" w:rsidP="00364977"/>
    <w:p w14:paraId="1FE01A01" w14:textId="1150162C" w:rsidR="00364977" w:rsidRPr="00911506" w:rsidRDefault="00364977" w:rsidP="00364977">
      <w:r w:rsidRPr="00911506">
        <w:t xml:space="preserve">Dieses Kapitel bietet </w:t>
      </w:r>
      <w:r w:rsidR="00441E95">
        <w:t>im Folgenden</w:t>
      </w:r>
      <w:r w:rsidR="00441E95" w:rsidRPr="00911506">
        <w:t xml:space="preserve"> </w:t>
      </w:r>
      <w:r w:rsidRPr="00911506">
        <w:t xml:space="preserve">einen Überblick über einige Konzepte, die sich </w:t>
      </w:r>
      <w:r w:rsidR="00441E95">
        <w:t xml:space="preserve">für die Umschreibung von Stilen </w:t>
      </w:r>
      <w:r w:rsidRPr="00911506">
        <w:t xml:space="preserve">im professionellen Bereich bewährt haben. </w:t>
      </w:r>
    </w:p>
    <w:p w14:paraId="73524D7C" w14:textId="77777777" w:rsidR="00364977" w:rsidRPr="00911506" w:rsidRDefault="00364977" w:rsidP="00364977"/>
    <w:p w14:paraId="377385EF" w14:textId="77777777" w:rsidR="00364977" w:rsidRPr="00911506" w:rsidRDefault="00364977" w:rsidP="00B91130">
      <w:pPr>
        <w:pStyle w:val="berschrift2"/>
        <w:numPr>
          <w:ilvl w:val="1"/>
          <w:numId w:val="5"/>
        </w:numPr>
        <w:spacing w:after="0" w:line="360" w:lineRule="auto"/>
        <w:jc w:val="left"/>
        <w:rPr>
          <w:b/>
          <w:bCs/>
        </w:rPr>
      </w:pPr>
      <w:bookmarkStart w:id="241" w:name="_Toc13429135"/>
      <w:bookmarkStart w:id="242" w:name="_Toc429324114"/>
      <w:bookmarkStart w:id="243" w:name="_Toc26443233"/>
      <w:bookmarkStart w:id="244" w:name="_Toc35861103"/>
      <w:r w:rsidRPr="00911506">
        <w:rPr>
          <w:b/>
          <w:bCs/>
        </w:rPr>
        <w:t>Dialog über Stile</w:t>
      </w:r>
      <w:bookmarkEnd w:id="241"/>
      <w:bookmarkEnd w:id="242"/>
      <w:bookmarkEnd w:id="243"/>
      <w:bookmarkEnd w:id="244"/>
    </w:p>
    <w:p w14:paraId="65E5ED46" w14:textId="77777777" w:rsidR="00364977" w:rsidRPr="005C6D77" w:rsidRDefault="00364977" w:rsidP="00364977">
      <w:pPr>
        <w:rPr>
          <w:rFonts w:eastAsia="MS Mincho"/>
        </w:rPr>
      </w:pPr>
      <w:r w:rsidRPr="005C6D77">
        <w:rPr>
          <w:rFonts w:eastAsia="MS Mincho"/>
        </w:rPr>
        <w:t xml:space="preserve">Jeder reagiert auf Stile. In vielen Beziehungen und Prozessen werden Entscheidungen mehr oder weniger bewusst </w:t>
      </w:r>
      <w:r>
        <w:rPr>
          <w:rFonts w:eastAsia="MS Mincho"/>
        </w:rPr>
        <w:t xml:space="preserve">als </w:t>
      </w:r>
      <w:r w:rsidRPr="009E26F8">
        <w:rPr>
          <w:rFonts w:eastAsia="MS Mincho"/>
          <w:highlight w:val="cyan"/>
        </w:rPr>
        <w:t>Stilentscheidungen</w:t>
      </w:r>
      <w:r w:rsidRPr="005C6D77">
        <w:rPr>
          <w:rFonts w:eastAsia="MS Mincho"/>
        </w:rPr>
        <w:t xml:space="preserve"> getroffen. Normalerweise bleibt der Einfluss von Stilen unbewusst oder wird bewusst </w:t>
      </w:r>
      <w:r>
        <w:rPr>
          <w:rFonts w:eastAsia="MS Mincho"/>
        </w:rPr>
        <w:t>im Verborgenen gehalten</w:t>
      </w:r>
      <w:r w:rsidRPr="005C6D77">
        <w:rPr>
          <w:rFonts w:eastAsia="MS Mincho"/>
        </w:rPr>
        <w:t>. W</w:t>
      </w:r>
      <w:r>
        <w:rPr>
          <w:rFonts w:eastAsia="MS Mincho"/>
        </w:rPr>
        <w:t>erden</w:t>
      </w:r>
      <w:r w:rsidRPr="005C6D77">
        <w:rPr>
          <w:rFonts w:eastAsia="MS Mincho"/>
        </w:rPr>
        <w:t xml:space="preserve"> Stile </w:t>
      </w:r>
      <w:r>
        <w:rPr>
          <w:rFonts w:eastAsia="MS Mincho"/>
        </w:rPr>
        <w:t xml:space="preserve">erst mal </w:t>
      </w:r>
      <w:r w:rsidRPr="005C6D77">
        <w:rPr>
          <w:rFonts w:eastAsia="MS Mincho"/>
        </w:rPr>
        <w:t xml:space="preserve">bewusst, kann dies zu gezielten Diskussionen führen, um geeignetere Versionen und eventuell weiterentwickelte Stile zu ermöglichen. In unserer Kultur ist es ziemlich ungewöhnlich, explizit über Stile zu sprechen, denn Stil wird als etwas Natürliches, Persönliches und Intimes wie der menschliche Körper erlebt. Die Überwindung dieses Tabus öffnet die Tür zu einem aktiven </w:t>
      </w:r>
      <w:r w:rsidRPr="009E26F8">
        <w:rPr>
          <w:rFonts w:eastAsia="MS Mincho"/>
          <w:highlight w:val="cyan"/>
        </w:rPr>
        <w:t>Dialog über Stile</w:t>
      </w:r>
      <w:r w:rsidRPr="005C6D77">
        <w:rPr>
          <w:rFonts w:eastAsia="MS Mincho"/>
        </w:rPr>
        <w:t xml:space="preserve"> und gegenseitiges Lernen. </w:t>
      </w:r>
    </w:p>
    <w:p w14:paraId="40CC9343" w14:textId="77777777" w:rsidR="00364977" w:rsidRPr="005C6D77" w:rsidRDefault="00364977" w:rsidP="00364977">
      <w:pPr>
        <w:rPr>
          <w:rFonts w:eastAsia="MS Mincho"/>
        </w:rPr>
      </w:pPr>
    </w:p>
    <w:p w14:paraId="033A3C59" w14:textId="486F5200" w:rsidR="00364977" w:rsidRPr="00253944" w:rsidRDefault="00364977" w:rsidP="00364977">
      <w:pPr>
        <w:widowControl w:val="0"/>
        <w:autoSpaceDE w:val="0"/>
        <w:autoSpaceDN w:val="0"/>
        <w:adjustRightInd w:val="0"/>
        <w:rPr>
          <w:rFonts w:eastAsia="MS Mincho" w:cs="Arial"/>
          <w:b/>
        </w:rPr>
      </w:pPr>
      <w:r w:rsidRPr="00253944">
        <w:rPr>
          <w:rFonts w:eastAsia="MS Mincho" w:cs="Arial"/>
          <w:b/>
        </w:rPr>
        <w:lastRenderedPageBreak/>
        <w:t xml:space="preserve">Betrachten </w:t>
      </w:r>
      <w:r w:rsidR="003E1AEF">
        <w:rPr>
          <w:rFonts w:eastAsia="MS Mincho" w:cs="Arial"/>
          <w:b/>
        </w:rPr>
        <w:t>ein</w:t>
      </w:r>
      <w:r w:rsidRPr="00253944">
        <w:rPr>
          <w:rFonts w:eastAsia="MS Mincho" w:cs="Arial"/>
          <w:b/>
        </w:rPr>
        <w:t xml:space="preserve"> Beispiel</w:t>
      </w:r>
      <w:r w:rsidR="003E1AEF">
        <w:rPr>
          <w:rFonts w:eastAsia="MS Mincho" w:cs="Arial"/>
          <w:b/>
        </w:rPr>
        <w:t>, wie Stil ausdrücklich zum Thema gemacht werden kann</w:t>
      </w:r>
      <w:r w:rsidRPr="00253944">
        <w:rPr>
          <w:rFonts w:eastAsia="MS Mincho" w:cs="Arial"/>
          <w:b/>
        </w:rPr>
        <w:t>:</w:t>
      </w:r>
    </w:p>
    <w:p w14:paraId="6C29CEFD" w14:textId="71A9B6CB" w:rsidR="00364977" w:rsidRDefault="00364977" w:rsidP="00364977">
      <w:pPr>
        <w:rPr>
          <w:rFonts w:eastAsia="MS Mincho"/>
        </w:rPr>
      </w:pPr>
      <w:r w:rsidRPr="005C6D77">
        <w:rPr>
          <w:rFonts w:eastAsia="MS Mincho"/>
        </w:rPr>
        <w:t>Einmal im Jahr besuche ich unsere Trainingsgruppen</w:t>
      </w:r>
      <w:r>
        <w:rPr>
          <w:rFonts w:eastAsia="MS Mincho"/>
        </w:rPr>
        <w:t xml:space="preserve"> und</w:t>
      </w:r>
      <w:r w:rsidRPr="005C6D77">
        <w:rPr>
          <w:rFonts w:eastAsia="MS Mincho"/>
        </w:rPr>
        <w:t xml:space="preserve"> mache einige Coachings</w:t>
      </w:r>
      <w:r>
        <w:rPr>
          <w:rFonts w:eastAsia="MS Mincho"/>
        </w:rPr>
        <w:t>, die unseren Beratungsstil illustrieren sollen</w:t>
      </w:r>
      <w:r w:rsidRPr="005C6D77">
        <w:rPr>
          <w:rFonts w:eastAsia="MS Mincho"/>
        </w:rPr>
        <w:t xml:space="preserve">. Anstatt ein allgemeines </w:t>
      </w:r>
      <w:r w:rsidRPr="009E26F8">
        <w:rPr>
          <w:rFonts w:eastAsia="MS Mincho"/>
          <w:highlight w:val="cyan"/>
        </w:rPr>
        <w:t>Aufwärmgespräch</w:t>
      </w:r>
      <w:r w:rsidRPr="005C6D77">
        <w:rPr>
          <w:rFonts w:eastAsia="MS Mincho"/>
        </w:rPr>
        <w:t xml:space="preserve"> zu führen und dann mit dem Coaching zu beginnen, </w:t>
      </w:r>
      <w:r>
        <w:rPr>
          <w:rFonts w:eastAsia="MS Mincho"/>
        </w:rPr>
        <w:t>spreche</w:t>
      </w:r>
      <w:r w:rsidRPr="005C6D77">
        <w:rPr>
          <w:rFonts w:eastAsia="MS Mincho"/>
        </w:rPr>
        <w:t xml:space="preserve"> ich zuerst mit den Coachees und der Trainingsgruppe über </w:t>
      </w:r>
      <w:r>
        <w:rPr>
          <w:rFonts w:eastAsia="MS Mincho"/>
        </w:rPr>
        <w:t>unsere</w:t>
      </w:r>
      <w:r w:rsidRPr="005C6D77">
        <w:rPr>
          <w:rFonts w:eastAsia="MS Mincho"/>
        </w:rPr>
        <w:t xml:space="preserve"> </w:t>
      </w:r>
      <w:r w:rsidRPr="009E26F8">
        <w:rPr>
          <w:rFonts w:eastAsia="MS Mincho"/>
          <w:highlight w:val="cyan"/>
        </w:rPr>
        <w:t>persönlichen Stile</w:t>
      </w:r>
      <w:r w:rsidRPr="005C6D77">
        <w:rPr>
          <w:rFonts w:eastAsia="MS Mincho"/>
        </w:rPr>
        <w:t xml:space="preserve">. Um eine Beziehung auf </w:t>
      </w:r>
      <w:r w:rsidRPr="009E26F8">
        <w:rPr>
          <w:rFonts w:eastAsia="MS Mincho"/>
          <w:highlight w:val="cyan"/>
        </w:rPr>
        <w:t>Augenhöhe</w:t>
      </w:r>
      <w:r w:rsidRPr="005C6D77">
        <w:rPr>
          <w:rFonts w:eastAsia="MS Mincho"/>
        </w:rPr>
        <w:t xml:space="preserve"> zu erreichen, sage ich ihnen, dass </w:t>
      </w:r>
      <w:r>
        <w:rPr>
          <w:rFonts w:eastAsia="MS Mincho"/>
        </w:rPr>
        <w:t>jeder</w:t>
      </w:r>
      <w:r w:rsidRPr="005C6D77">
        <w:rPr>
          <w:rFonts w:eastAsia="MS Mincho"/>
        </w:rPr>
        <w:t xml:space="preserve"> sich selbst seit vielen Jahren kenn</w:t>
      </w:r>
      <w:r>
        <w:rPr>
          <w:rFonts w:eastAsia="MS Mincho"/>
        </w:rPr>
        <w:t>t</w:t>
      </w:r>
      <w:r w:rsidRPr="005C6D77">
        <w:rPr>
          <w:rFonts w:eastAsia="MS Mincho"/>
        </w:rPr>
        <w:t xml:space="preserve">. </w:t>
      </w:r>
      <w:r>
        <w:rPr>
          <w:rFonts w:eastAsia="MS Mincho"/>
        </w:rPr>
        <w:t>Jeder ist</w:t>
      </w:r>
      <w:r w:rsidRPr="005C6D77">
        <w:rPr>
          <w:rFonts w:eastAsia="MS Mincho"/>
        </w:rPr>
        <w:t xml:space="preserve"> Experte </w:t>
      </w:r>
      <w:r>
        <w:rPr>
          <w:rFonts w:eastAsia="MS Mincho"/>
        </w:rPr>
        <w:t>für die</w:t>
      </w:r>
      <w:r w:rsidRPr="005C6D77">
        <w:rPr>
          <w:rFonts w:eastAsia="MS Mincho"/>
        </w:rPr>
        <w:t xml:space="preserve"> eigene Erfahrung und </w:t>
      </w:r>
      <w:r>
        <w:rPr>
          <w:rFonts w:eastAsia="MS Mincho"/>
        </w:rPr>
        <w:t xml:space="preserve">kann anderen </w:t>
      </w:r>
      <w:r w:rsidRPr="005C6D77">
        <w:rPr>
          <w:rFonts w:eastAsia="MS Mincho"/>
        </w:rPr>
        <w:t xml:space="preserve">sagen, was funktioniert und wie. Deshalb brauche ich ihre </w:t>
      </w:r>
      <w:r>
        <w:rPr>
          <w:rFonts w:eastAsia="MS Mincho"/>
        </w:rPr>
        <w:t>Hinweise</w:t>
      </w:r>
      <w:r w:rsidRPr="005C6D77">
        <w:rPr>
          <w:rFonts w:eastAsia="MS Mincho"/>
        </w:rPr>
        <w:t xml:space="preserve"> und ihr</w:t>
      </w:r>
      <w:r>
        <w:rPr>
          <w:rFonts w:eastAsia="MS Mincho"/>
        </w:rPr>
        <w:t>e</w:t>
      </w:r>
      <w:r w:rsidRPr="005C6D77">
        <w:rPr>
          <w:rFonts w:eastAsia="MS Mincho"/>
        </w:rPr>
        <w:t xml:space="preserve"> </w:t>
      </w:r>
      <w:r>
        <w:rPr>
          <w:rFonts w:eastAsia="MS Mincho"/>
        </w:rPr>
        <w:t>Anleitung</w:t>
      </w:r>
      <w:r w:rsidRPr="005C6D77">
        <w:rPr>
          <w:rFonts w:eastAsia="MS Mincho"/>
        </w:rPr>
        <w:t xml:space="preserve"> auf der Metaebene. Das Motto lautet: "Was du über mich wissen solltest, </w:t>
      </w:r>
      <w:r>
        <w:rPr>
          <w:rFonts w:eastAsia="MS Mincho"/>
        </w:rPr>
        <w:t>und darüber</w:t>
      </w:r>
      <w:r w:rsidR="00F10CCB">
        <w:rPr>
          <w:rFonts w:eastAsia="MS Mincho"/>
        </w:rPr>
        <w:t>,</w:t>
      </w:r>
      <w:r>
        <w:rPr>
          <w:rFonts w:eastAsia="MS Mincho"/>
        </w:rPr>
        <w:t xml:space="preserve"> wie ich</w:t>
      </w:r>
      <w:r w:rsidRPr="005C6D77">
        <w:rPr>
          <w:rFonts w:eastAsia="MS Mincho"/>
        </w:rPr>
        <w:t xml:space="preserve"> </w:t>
      </w:r>
      <w:r>
        <w:rPr>
          <w:rFonts w:eastAsia="MS Mincho"/>
        </w:rPr>
        <w:t>gebaut</w:t>
      </w:r>
      <w:r w:rsidRPr="005C6D77">
        <w:rPr>
          <w:rFonts w:eastAsia="MS Mincho"/>
        </w:rPr>
        <w:t xml:space="preserve"> bin" oder "Wenn </w:t>
      </w:r>
      <w:r>
        <w:rPr>
          <w:rFonts w:eastAsia="MS Mincho"/>
        </w:rPr>
        <w:t>Du Freude an</w:t>
      </w:r>
      <w:r w:rsidRPr="005C6D77">
        <w:rPr>
          <w:rFonts w:eastAsia="MS Mincho"/>
        </w:rPr>
        <w:t xml:space="preserve"> mir haben willst, </w:t>
      </w:r>
      <w:r>
        <w:rPr>
          <w:rFonts w:eastAsia="MS Mincho"/>
        </w:rPr>
        <w:t xml:space="preserve">hier ist eine </w:t>
      </w:r>
      <w:r w:rsidRPr="002077E2">
        <w:rPr>
          <w:rFonts w:eastAsia="MS Mincho"/>
          <w:highlight w:val="cyan"/>
        </w:rPr>
        <w:t>Bedienungsanleitung</w:t>
      </w:r>
      <w:r>
        <w:rPr>
          <w:rFonts w:eastAsia="MS Mincho"/>
        </w:rPr>
        <w:t xml:space="preserve"> für mich</w:t>
      </w:r>
      <w:r w:rsidRPr="005C6D77">
        <w:rPr>
          <w:rFonts w:eastAsia="MS Mincho"/>
        </w:rPr>
        <w:t xml:space="preserve">." Dann prüfe ich, ob </w:t>
      </w:r>
      <w:r>
        <w:rPr>
          <w:rFonts w:eastAsia="MS Mincho"/>
        </w:rPr>
        <w:t>unsere</w:t>
      </w:r>
      <w:r w:rsidRPr="005C6D77">
        <w:rPr>
          <w:rFonts w:eastAsia="MS Mincho"/>
        </w:rPr>
        <w:t xml:space="preserve"> Erwartungen </w:t>
      </w:r>
      <w:r w:rsidR="00446238">
        <w:rPr>
          <w:rFonts w:eastAsia="MS Mincho"/>
        </w:rPr>
        <w:t xml:space="preserve">miteinander </w:t>
      </w:r>
      <w:r>
        <w:rPr>
          <w:rFonts w:eastAsia="MS Mincho"/>
        </w:rPr>
        <w:t>vereinbar sind</w:t>
      </w:r>
      <w:r w:rsidRPr="005C6D77">
        <w:rPr>
          <w:rFonts w:eastAsia="MS Mincho"/>
        </w:rPr>
        <w:t xml:space="preserve">. Wir </w:t>
      </w:r>
      <w:r>
        <w:rPr>
          <w:rFonts w:eastAsia="MS Mincho"/>
        </w:rPr>
        <w:t>vereinbaren auch</w:t>
      </w:r>
      <w:r w:rsidRPr="005C6D77">
        <w:rPr>
          <w:rFonts w:eastAsia="MS Mincho"/>
        </w:rPr>
        <w:t>, bei Bedarf d</w:t>
      </w:r>
      <w:r>
        <w:rPr>
          <w:rFonts w:eastAsia="MS Mincho"/>
        </w:rPr>
        <w:t xml:space="preserve">as Gespräch für </w:t>
      </w:r>
      <w:r w:rsidRPr="005C6D77">
        <w:rPr>
          <w:rFonts w:eastAsia="MS Mincho"/>
        </w:rPr>
        <w:t>Meta-Kommunikation</w:t>
      </w:r>
      <w:r>
        <w:rPr>
          <w:rFonts w:eastAsia="MS Mincho"/>
        </w:rPr>
        <w:t xml:space="preserve"> zu unterbrechen</w:t>
      </w:r>
      <w:r w:rsidRPr="005C6D77">
        <w:rPr>
          <w:rFonts w:eastAsia="MS Mincho"/>
        </w:rPr>
        <w:t xml:space="preserve">. </w:t>
      </w:r>
      <w:r>
        <w:rPr>
          <w:rFonts w:eastAsia="MS Mincho"/>
        </w:rPr>
        <w:t>Gebrauchsanweisungen gebe ich auch über mein Vorgehen und meinen Arbeitsstil.</w:t>
      </w:r>
    </w:p>
    <w:p w14:paraId="1AF6A3A5" w14:textId="77777777" w:rsidR="00364977" w:rsidRDefault="00364977" w:rsidP="00364977">
      <w:pPr>
        <w:pBdr>
          <w:bottom w:val="single" w:sz="6" w:space="1" w:color="auto"/>
        </w:pBdr>
        <w:rPr>
          <w:rFonts w:eastAsia="MS Mincho"/>
        </w:rPr>
      </w:pPr>
    </w:p>
    <w:p w14:paraId="02F0B25C" w14:textId="77777777" w:rsidR="00364977" w:rsidRDefault="00364977" w:rsidP="00364977">
      <w:pPr>
        <w:rPr>
          <w:rFonts w:eastAsia="MS Mincho"/>
        </w:rPr>
      </w:pPr>
    </w:p>
    <w:p w14:paraId="66F7167C" w14:textId="77777777" w:rsidR="00364977" w:rsidRPr="007C431A" w:rsidRDefault="00364977" w:rsidP="00364977">
      <w:pPr>
        <w:rPr>
          <w:rFonts w:eastAsia="MS Mincho"/>
          <w:b/>
          <w:bCs/>
        </w:rPr>
      </w:pPr>
      <w:r w:rsidRPr="007C431A">
        <w:rPr>
          <w:rFonts w:eastAsia="MS Mincho"/>
          <w:b/>
          <w:bCs/>
        </w:rPr>
        <w:t>Hinweise zum Arbeitsstil (Beispiel):</w:t>
      </w:r>
    </w:p>
    <w:p w14:paraId="3026938D" w14:textId="77777777" w:rsidR="00364977" w:rsidRPr="005C6D77" w:rsidRDefault="00364977" w:rsidP="00364977">
      <w:pPr>
        <w:rPr>
          <w:rFonts w:eastAsia="MS Mincho"/>
        </w:rPr>
      </w:pPr>
    </w:p>
    <w:p w14:paraId="52F76668" w14:textId="16D68010" w:rsidR="00364977" w:rsidRPr="004F697F" w:rsidRDefault="00364977" w:rsidP="00364977">
      <w:pPr>
        <w:rPr>
          <w:rFonts w:eastAsia="MS Mincho"/>
          <w:i/>
          <w:iCs/>
        </w:rPr>
      </w:pPr>
      <w:r w:rsidRPr="004F697F">
        <w:rPr>
          <w:rFonts w:eastAsia="MS Mincho"/>
          <w:i/>
          <w:iCs/>
        </w:rPr>
        <w:t>1.</w:t>
      </w:r>
      <w:r w:rsidRPr="004F697F">
        <w:rPr>
          <w:rFonts w:eastAsia="MS Mincho"/>
          <w:i/>
          <w:iCs/>
        </w:rPr>
        <w:tab/>
        <w:t xml:space="preserve">Ich arbeite intuitiv. Wenn mir etwas in den Sinn kommt, biete ich es als </w:t>
      </w:r>
      <w:r w:rsidRPr="004F697F">
        <w:rPr>
          <w:rFonts w:eastAsia="MS Mincho"/>
          <w:i/>
          <w:iCs/>
          <w:highlight w:val="cyan"/>
        </w:rPr>
        <w:t>Erkundungsmaterial</w:t>
      </w:r>
      <w:r w:rsidRPr="004F697F">
        <w:rPr>
          <w:rFonts w:eastAsia="MS Mincho"/>
          <w:i/>
          <w:iCs/>
        </w:rPr>
        <w:t xml:space="preserve"> an. Es kann sich herausstellen, dass es relevant ist oder nicht. Wenn nicht, lasse ich es </w:t>
      </w:r>
      <w:r w:rsidR="00143514" w:rsidRPr="004F697F">
        <w:rPr>
          <w:rFonts w:eastAsia="MS Mincho"/>
          <w:i/>
          <w:iCs/>
        </w:rPr>
        <w:t xml:space="preserve">wieder </w:t>
      </w:r>
      <w:r w:rsidRPr="004F697F">
        <w:rPr>
          <w:rFonts w:eastAsia="MS Mincho"/>
          <w:i/>
          <w:iCs/>
        </w:rPr>
        <w:t xml:space="preserve">los. </w:t>
      </w:r>
    </w:p>
    <w:p w14:paraId="782089FB" w14:textId="3DFB9218" w:rsidR="00364977" w:rsidRPr="004F697F" w:rsidRDefault="00364977" w:rsidP="00364977">
      <w:pPr>
        <w:rPr>
          <w:rFonts w:eastAsia="MS Mincho"/>
          <w:i/>
          <w:iCs/>
        </w:rPr>
      </w:pPr>
      <w:r w:rsidRPr="004F697F">
        <w:rPr>
          <w:rFonts w:eastAsia="MS Mincho"/>
          <w:i/>
          <w:iCs/>
        </w:rPr>
        <w:t>2.</w:t>
      </w:r>
      <w:r w:rsidRPr="004F697F">
        <w:rPr>
          <w:rFonts w:eastAsia="MS Mincho"/>
          <w:i/>
          <w:iCs/>
        </w:rPr>
        <w:tab/>
        <w:t>Wenn ich eine Anmerkung zum Prozess habe, werde ich sie „zu Protokoll geben“. Es besteht keine Notwendigkeit, sich sofort damit zu befassen. Sie ist dazu gedacht, gespeichert zu werden, nur für den Fall, dass wi</w:t>
      </w:r>
      <w:r w:rsidR="00FF0BFD">
        <w:rPr>
          <w:rFonts w:eastAsia="MS Mincho"/>
          <w:i/>
          <w:iCs/>
        </w:rPr>
        <w:t>r</w:t>
      </w:r>
      <w:r w:rsidRPr="004F697F">
        <w:rPr>
          <w:rFonts w:eastAsia="MS Mincho"/>
          <w:i/>
          <w:iCs/>
        </w:rPr>
        <w:t xml:space="preserve"> uns später damit befassen wollen. </w:t>
      </w:r>
    </w:p>
    <w:p w14:paraId="135A5919" w14:textId="77777777" w:rsidR="00364977" w:rsidRPr="004F697F" w:rsidRDefault="00364977" w:rsidP="00364977">
      <w:pPr>
        <w:rPr>
          <w:rFonts w:eastAsia="MS Mincho"/>
          <w:i/>
          <w:iCs/>
        </w:rPr>
      </w:pPr>
      <w:r w:rsidRPr="004F697F">
        <w:rPr>
          <w:rFonts w:eastAsia="MS Mincho"/>
          <w:i/>
          <w:iCs/>
        </w:rPr>
        <w:t>3.</w:t>
      </w:r>
      <w:r w:rsidRPr="004F697F">
        <w:rPr>
          <w:rFonts w:eastAsia="MS Mincho"/>
          <w:i/>
          <w:iCs/>
        </w:rPr>
        <w:tab/>
        <w:t xml:space="preserve">Ich beschränke mich nicht auf das, was in der Situation auch verfolgt werden kann, sondern kommentiere, was sonst vielleicht der Aufmerksamkeit entgeht. Die </w:t>
      </w:r>
      <w:r w:rsidRPr="004F697F">
        <w:rPr>
          <w:rFonts w:eastAsia="MS Mincho"/>
          <w:i/>
          <w:iCs/>
          <w:highlight w:val="cyan"/>
        </w:rPr>
        <w:t>Audio-Aufzeichnungen</w:t>
      </w:r>
      <w:r w:rsidRPr="004F697F">
        <w:rPr>
          <w:rFonts w:eastAsia="MS Mincho"/>
          <w:i/>
          <w:iCs/>
        </w:rPr>
        <w:t xml:space="preserve"> kann man später anhören und mit Kollegen diskutieren. </w:t>
      </w:r>
    </w:p>
    <w:p w14:paraId="0C18D1C0" w14:textId="77777777" w:rsidR="00364977" w:rsidRPr="004F697F" w:rsidRDefault="00364977" w:rsidP="00364977">
      <w:pPr>
        <w:rPr>
          <w:rFonts w:eastAsia="MS Mincho"/>
          <w:i/>
          <w:iCs/>
        </w:rPr>
      </w:pPr>
      <w:r w:rsidRPr="004F697F">
        <w:rPr>
          <w:rFonts w:eastAsia="MS Mincho"/>
          <w:i/>
          <w:iCs/>
        </w:rPr>
        <w:t>4.</w:t>
      </w:r>
      <w:r w:rsidRPr="004F697F">
        <w:rPr>
          <w:rFonts w:eastAsia="MS Mincho"/>
          <w:i/>
          <w:iCs/>
        </w:rPr>
        <w:tab/>
        <w:t>Bitte lasst mich wissen, wenn ihr eine meiner Verhaltensweisen irritierend findet. Ich bin tolerant und man kann offen mit mir reden, so wie man fühlt und denkt.</w:t>
      </w:r>
    </w:p>
    <w:p w14:paraId="2F337909" w14:textId="77777777" w:rsidR="00364977" w:rsidRPr="004F697F" w:rsidRDefault="00364977" w:rsidP="00364977">
      <w:pPr>
        <w:rPr>
          <w:rFonts w:eastAsia="MS Mincho"/>
          <w:i/>
          <w:iCs/>
        </w:rPr>
      </w:pPr>
      <w:r w:rsidRPr="004F697F">
        <w:rPr>
          <w:rFonts w:eastAsia="MS Mincho"/>
          <w:i/>
          <w:iCs/>
        </w:rPr>
        <w:t>5.</w:t>
      </w:r>
      <w:r w:rsidRPr="004F697F">
        <w:rPr>
          <w:rFonts w:eastAsia="MS Mincho"/>
          <w:i/>
          <w:iCs/>
        </w:rPr>
        <w:tab/>
        <w:t>Ich grabe oft nicht tiefer, weil mir Muster auf der Oberfläche meist wichtiger erscheinen. Lieber experimentiere ich mit neuen Perspektiven, als bereits bekannte noch mehr zu hinterfragen.</w:t>
      </w:r>
    </w:p>
    <w:p w14:paraId="64B71048" w14:textId="77777777" w:rsidR="00364977" w:rsidRPr="004F697F" w:rsidRDefault="00364977" w:rsidP="00364977">
      <w:pPr>
        <w:rPr>
          <w:rFonts w:eastAsia="MS Mincho"/>
          <w:i/>
          <w:iCs/>
        </w:rPr>
      </w:pPr>
      <w:r w:rsidRPr="004F697F">
        <w:rPr>
          <w:rFonts w:eastAsia="MS Mincho"/>
          <w:i/>
          <w:iCs/>
        </w:rPr>
        <w:t>6.</w:t>
      </w:r>
      <w:r w:rsidRPr="004F697F">
        <w:rPr>
          <w:rFonts w:eastAsia="MS Mincho"/>
          <w:i/>
          <w:iCs/>
        </w:rPr>
        <w:tab/>
        <w:t xml:space="preserve">Ich neige dazu, die Dinge leicht zu nehmen, wenn das angemessen ist. Das Leben ist schwer genug. </w:t>
      </w:r>
      <w:r w:rsidRPr="004F697F">
        <w:rPr>
          <w:rFonts w:eastAsia="MS Mincho"/>
          <w:i/>
          <w:iCs/>
          <w:highlight w:val="cyan"/>
        </w:rPr>
        <w:t>Humor</w:t>
      </w:r>
      <w:r w:rsidRPr="004F697F">
        <w:rPr>
          <w:rFonts w:eastAsia="MS Mincho"/>
          <w:i/>
          <w:iCs/>
        </w:rPr>
        <w:t xml:space="preserve"> macht es leichter und ist eine angenehme Art, etwas Distanz zu gewinnen. </w:t>
      </w:r>
    </w:p>
    <w:p w14:paraId="5DF874F8" w14:textId="5D7C8E60" w:rsidR="00364977" w:rsidRPr="004F697F" w:rsidRDefault="00364977" w:rsidP="00364977">
      <w:pPr>
        <w:rPr>
          <w:rFonts w:eastAsia="MS Mincho"/>
          <w:i/>
          <w:iCs/>
        </w:rPr>
      </w:pPr>
      <w:r w:rsidRPr="004F697F">
        <w:rPr>
          <w:rFonts w:eastAsia="MS Mincho"/>
          <w:i/>
          <w:iCs/>
        </w:rPr>
        <w:t>7.</w:t>
      </w:r>
      <w:r w:rsidRPr="004F697F">
        <w:rPr>
          <w:rFonts w:eastAsia="MS Mincho"/>
          <w:i/>
          <w:iCs/>
        </w:rPr>
        <w:tab/>
        <w:t xml:space="preserve">Ich arbeite mit </w:t>
      </w:r>
      <w:r w:rsidRPr="004F697F">
        <w:rPr>
          <w:rFonts w:eastAsia="MS Mincho"/>
          <w:i/>
          <w:iCs/>
          <w:highlight w:val="cyan"/>
        </w:rPr>
        <w:t>Transparenz</w:t>
      </w:r>
      <w:r w:rsidRPr="004F697F">
        <w:rPr>
          <w:rFonts w:eastAsia="MS Mincho"/>
          <w:i/>
          <w:iCs/>
        </w:rPr>
        <w:t>. Wenn du wo besser verstehen willst, was ich meine, frag einfach und ich werde es dir sagen</w:t>
      </w:r>
      <w:r w:rsidR="002B0B8D">
        <w:rPr>
          <w:rFonts w:eastAsia="MS Mincho"/>
          <w:i/>
          <w:iCs/>
        </w:rPr>
        <w:t>, was ich weiß</w:t>
      </w:r>
      <w:r w:rsidRPr="004F697F">
        <w:rPr>
          <w:rFonts w:eastAsia="MS Mincho"/>
          <w:i/>
          <w:iCs/>
        </w:rPr>
        <w:t xml:space="preserve">.  </w:t>
      </w:r>
    </w:p>
    <w:p w14:paraId="1FAC2DA1" w14:textId="77777777" w:rsidR="00364977" w:rsidRPr="004F697F" w:rsidRDefault="00364977" w:rsidP="00364977">
      <w:pPr>
        <w:rPr>
          <w:rFonts w:eastAsia="MS Mincho"/>
          <w:i/>
          <w:iCs/>
        </w:rPr>
      </w:pPr>
      <w:r w:rsidRPr="004F697F">
        <w:rPr>
          <w:rFonts w:eastAsia="MS Mincho"/>
          <w:i/>
          <w:iCs/>
        </w:rPr>
        <w:t>8.</w:t>
      </w:r>
      <w:r w:rsidRPr="004F697F">
        <w:rPr>
          <w:rFonts w:eastAsia="MS Mincho"/>
          <w:i/>
          <w:iCs/>
        </w:rPr>
        <w:tab/>
        <w:t xml:space="preserve">Lasst uns eine </w:t>
      </w:r>
      <w:r w:rsidRPr="004F697F">
        <w:rPr>
          <w:rFonts w:eastAsia="MS Mincho"/>
          <w:i/>
          <w:iCs/>
          <w:highlight w:val="cyan"/>
        </w:rPr>
        <w:t>Lerngemeinschaft</w:t>
      </w:r>
      <w:r w:rsidRPr="004F697F">
        <w:rPr>
          <w:rFonts w:eastAsia="MS Mincho"/>
          <w:i/>
          <w:iCs/>
        </w:rPr>
        <w:t xml:space="preserve"> bilden. Wenn ich an einer Idee "kaue", sie aber nicht sofort greifen kann, werde ich es dir sagen. Sie könnte relevant sein. Lassen Sie uns also zusammenarbeiten, um </w:t>
      </w:r>
      <w:r w:rsidR="00143514" w:rsidRPr="004F697F">
        <w:rPr>
          <w:rFonts w:eastAsia="MS Mincho"/>
          <w:i/>
          <w:iCs/>
        </w:rPr>
        <w:t xml:space="preserve">gemeinsam </w:t>
      </w:r>
      <w:r w:rsidRPr="004F697F">
        <w:rPr>
          <w:rFonts w:eastAsia="MS Mincho"/>
          <w:i/>
          <w:iCs/>
        </w:rPr>
        <w:t>herauszufinden und zu schärfen, was wichtig ist.</w:t>
      </w:r>
    </w:p>
    <w:p w14:paraId="2B5F43AB" w14:textId="77777777" w:rsidR="00364977" w:rsidRPr="004F697F" w:rsidRDefault="00364977" w:rsidP="00364977">
      <w:pPr>
        <w:rPr>
          <w:rFonts w:eastAsia="MS Mincho"/>
          <w:i/>
          <w:iCs/>
        </w:rPr>
      </w:pPr>
      <w:r w:rsidRPr="004F697F">
        <w:rPr>
          <w:rFonts w:eastAsia="MS Mincho"/>
          <w:i/>
          <w:iCs/>
        </w:rPr>
        <w:t>9.</w:t>
      </w:r>
      <w:r w:rsidRPr="004F697F">
        <w:rPr>
          <w:rFonts w:eastAsia="MS Mincho"/>
          <w:i/>
          <w:iCs/>
        </w:rPr>
        <w:tab/>
        <w:t xml:space="preserve">Ich neige dazu, mit verschränkten Armen zu sitzen. Bitte nimm das nicht als defensive Haltung gegen dich. Wähle </w:t>
      </w:r>
      <w:r w:rsidRPr="004F697F">
        <w:rPr>
          <w:rFonts w:eastAsia="MS Mincho"/>
          <w:i/>
          <w:iCs/>
          <w:highlight w:val="cyan"/>
        </w:rPr>
        <w:t>Augenkontakt</w:t>
      </w:r>
      <w:r w:rsidRPr="004F697F">
        <w:rPr>
          <w:rFonts w:eastAsia="MS Mincho"/>
          <w:i/>
          <w:iCs/>
        </w:rPr>
        <w:t xml:space="preserve"> und den Ausdruck der </w:t>
      </w:r>
      <w:r w:rsidRPr="004F697F">
        <w:rPr>
          <w:rFonts w:eastAsia="MS Mincho"/>
          <w:i/>
          <w:iCs/>
          <w:highlight w:val="cyan"/>
        </w:rPr>
        <w:t>Emotionen</w:t>
      </w:r>
      <w:r w:rsidRPr="004F697F">
        <w:rPr>
          <w:rFonts w:eastAsia="MS Mincho"/>
          <w:i/>
          <w:iCs/>
        </w:rPr>
        <w:t xml:space="preserve"> so, wie Du Dich wohlfühlst. Ich bin bereit, mit deinen Emotionen umzugehen, aber überlasse es dir, zu entscheiden, inwieweit du in sie einsteigen willst.</w:t>
      </w:r>
    </w:p>
    <w:p w14:paraId="00B3CA39" w14:textId="0E6EE599" w:rsidR="00364977" w:rsidRDefault="00364977" w:rsidP="00364977">
      <w:pPr>
        <w:pBdr>
          <w:bottom w:val="single" w:sz="6" w:space="1" w:color="auto"/>
        </w:pBdr>
        <w:rPr>
          <w:rFonts w:eastAsia="MS Mincho"/>
          <w:i/>
          <w:iCs/>
        </w:rPr>
      </w:pPr>
      <w:r w:rsidRPr="004F697F">
        <w:rPr>
          <w:rFonts w:eastAsia="MS Mincho"/>
          <w:i/>
          <w:iCs/>
        </w:rPr>
        <w:t>10.</w:t>
      </w:r>
      <w:r w:rsidRPr="004F697F">
        <w:rPr>
          <w:rFonts w:eastAsia="MS Mincho"/>
          <w:i/>
          <w:iCs/>
        </w:rPr>
        <w:tab/>
        <w:t xml:space="preserve"> Ich biete dir </w:t>
      </w:r>
      <w:r w:rsidRPr="004F697F">
        <w:rPr>
          <w:rFonts w:eastAsia="MS Mincho"/>
          <w:i/>
          <w:iCs/>
          <w:highlight w:val="cyan"/>
        </w:rPr>
        <w:t>Anweisungen</w:t>
      </w:r>
      <w:r w:rsidRPr="004F697F">
        <w:rPr>
          <w:rFonts w:eastAsia="MS Mincho"/>
          <w:i/>
          <w:iCs/>
        </w:rPr>
        <w:t xml:space="preserve"> oder </w:t>
      </w:r>
      <w:r w:rsidRPr="004F697F">
        <w:rPr>
          <w:rFonts w:eastAsia="MS Mincho"/>
          <w:i/>
          <w:iCs/>
          <w:highlight w:val="cyan"/>
        </w:rPr>
        <w:t>Ratschläge</w:t>
      </w:r>
      <w:r w:rsidRPr="004F697F">
        <w:rPr>
          <w:rFonts w:eastAsia="MS Mincho"/>
          <w:i/>
          <w:iCs/>
        </w:rPr>
        <w:t xml:space="preserve"> an, wann immer ich es für nützlich halte. Wenn du denkst, dass es unangebracht oder nicht hilfreich ist, lass es mich einfach wissen.  </w:t>
      </w:r>
    </w:p>
    <w:p w14:paraId="4F6AE790" w14:textId="77777777" w:rsidR="002B0B8D" w:rsidRPr="004F697F" w:rsidRDefault="002B0B8D" w:rsidP="00364977">
      <w:pPr>
        <w:pBdr>
          <w:bottom w:val="single" w:sz="6" w:space="1" w:color="auto"/>
        </w:pBdr>
        <w:rPr>
          <w:rFonts w:eastAsia="MS Mincho"/>
          <w:i/>
          <w:iCs/>
        </w:rPr>
      </w:pPr>
    </w:p>
    <w:p w14:paraId="0C618AAF" w14:textId="77777777" w:rsidR="00364977" w:rsidRDefault="00364977" w:rsidP="00364977">
      <w:pPr>
        <w:widowControl w:val="0"/>
        <w:autoSpaceDE w:val="0"/>
        <w:autoSpaceDN w:val="0"/>
        <w:adjustRightInd w:val="0"/>
        <w:rPr>
          <w:rFonts w:eastAsia="MS Mincho" w:cs="Arial"/>
          <w:b/>
        </w:rPr>
      </w:pPr>
    </w:p>
    <w:p w14:paraId="19E153AA" w14:textId="73A19539" w:rsidR="002B0B8D" w:rsidRDefault="00364977" w:rsidP="002B0B8D">
      <w:pPr>
        <w:rPr>
          <w:rFonts w:cs="Arial"/>
        </w:rPr>
      </w:pPr>
      <w:r w:rsidRPr="00253944">
        <w:rPr>
          <w:rFonts w:cs="Arial"/>
        </w:rPr>
        <w:t xml:space="preserve">Selbstdeklarationen und Angebote wie diese </w:t>
      </w:r>
      <w:r>
        <w:rPr>
          <w:rFonts w:cs="Arial"/>
        </w:rPr>
        <w:t>illustrieren</w:t>
      </w:r>
      <w:r w:rsidRPr="00253944">
        <w:rPr>
          <w:rFonts w:cs="Arial"/>
        </w:rPr>
        <w:t xml:space="preserve"> persönlichen</w:t>
      </w:r>
      <w:r w:rsidR="00143514">
        <w:rPr>
          <w:rFonts w:cs="Arial"/>
        </w:rPr>
        <w:t xml:space="preserve"> Stil</w:t>
      </w:r>
      <w:r w:rsidRPr="00253944">
        <w:rPr>
          <w:rFonts w:cs="Arial"/>
        </w:rPr>
        <w:t xml:space="preserve">. Abgesehen davon, dass es in diesen Situationen Gespräche </w:t>
      </w:r>
      <w:r>
        <w:rPr>
          <w:rFonts w:cs="Arial"/>
        </w:rPr>
        <w:t xml:space="preserve">über </w:t>
      </w:r>
      <w:r w:rsidRPr="009E26F8">
        <w:rPr>
          <w:rFonts w:cs="Arial"/>
          <w:highlight w:val="cyan"/>
        </w:rPr>
        <w:t>Eigensteuerung</w:t>
      </w:r>
      <w:r>
        <w:rPr>
          <w:rFonts w:cs="Arial"/>
        </w:rPr>
        <w:t xml:space="preserve"> und </w:t>
      </w:r>
      <w:r>
        <w:rPr>
          <w:rFonts w:cs="Arial"/>
          <w:highlight w:val="cyan"/>
        </w:rPr>
        <w:t>Eigen</w:t>
      </w:r>
      <w:r w:rsidRPr="009E26F8">
        <w:rPr>
          <w:rFonts w:cs="Arial"/>
          <w:highlight w:val="cyan"/>
        </w:rPr>
        <w:t>verantwortung</w:t>
      </w:r>
      <w:r>
        <w:rPr>
          <w:rFonts w:cs="Arial"/>
        </w:rPr>
        <w:t xml:space="preserve"> </w:t>
      </w:r>
      <w:r w:rsidRPr="00253944">
        <w:rPr>
          <w:rFonts w:cs="Arial"/>
        </w:rPr>
        <w:t>provoziert, ist es eine interessante Selbsterfahrung, solche Selbstbeschreibungen zu</w:t>
      </w:r>
      <w:r w:rsidR="002B0B8D">
        <w:rPr>
          <w:rFonts w:cs="Arial"/>
        </w:rPr>
        <w:t xml:space="preserve"> </w:t>
      </w:r>
      <w:r w:rsidRPr="00253944">
        <w:rPr>
          <w:rFonts w:cs="Arial"/>
        </w:rPr>
        <w:t>formulieren</w:t>
      </w:r>
      <w:r>
        <w:rPr>
          <w:rFonts w:cs="Arial"/>
        </w:rPr>
        <w:t xml:space="preserve">, </w:t>
      </w:r>
      <w:r w:rsidR="00143514">
        <w:rPr>
          <w:rFonts w:cs="Arial"/>
        </w:rPr>
        <w:t xml:space="preserve">und </w:t>
      </w:r>
      <w:r>
        <w:rPr>
          <w:rFonts w:cs="Arial"/>
        </w:rPr>
        <w:t>dazu</w:t>
      </w:r>
      <w:r w:rsidR="002B0B8D">
        <w:rPr>
          <w:rFonts w:cs="Arial"/>
        </w:rPr>
        <w:t>,</w:t>
      </w:r>
      <w:r w:rsidRPr="00253944">
        <w:rPr>
          <w:rFonts w:cs="Arial"/>
        </w:rPr>
        <w:t xml:space="preserve"> und </w:t>
      </w:r>
      <w:r>
        <w:rPr>
          <w:rFonts w:cs="Arial"/>
        </w:rPr>
        <w:t xml:space="preserve">zum nachfolgenden Verhalten </w:t>
      </w:r>
      <w:r w:rsidRPr="00253944">
        <w:rPr>
          <w:rFonts w:cs="Arial"/>
        </w:rPr>
        <w:t xml:space="preserve">Feedback zu erhalten. </w:t>
      </w:r>
    </w:p>
    <w:p w14:paraId="3EB8F21A" w14:textId="77777777" w:rsidR="002B0B8D" w:rsidRDefault="002B0B8D" w:rsidP="002B0B8D">
      <w:pPr>
        <w:rPr>
          <w:rFonts w:cs="Arial"/>
        </w:rPr>
      </w:pPr>
    </w:p>
    <w:p w14:paraId="63226679" w14:textId="74536790" w:rsidR="00364977" w:rsidRPr="00911506" w:rsidRDefault="00364977" w:rsidP="004F697F">
      <w:pPr>
        <w:rPr>
          <w:b/>
          <w:bCs/>
        </w:rPr>
      </w:pPr>
      <w:r w:rsidRPr="00911506">
        <w:rPr>
          <w:b/>
          <w:bCs/>
        </w:rPr>
        <w:t xml:space="preserve"> </w:t>
      </w:r>
      <w:bookmarkStart w:id="245" w:name="_Toc13429136"/>
      <w:bookmarkStart w:id="246" w:name="_Toc429324115"/>
      <w:bookmarkStart w:id="247" w:name="_Toc26443234"/>
      <w:r w:rsidRPr="00911506">
        <w:rPr>
          <w:b/>
          <w:bCs/>
        </w:rPr>
        <w:t>Selbsterfahrung zu Stilen</w:t>
      </w:r>
      <w:bookmarkEnd w:id="245"/>
      <w:bookmarkEnd w:id="246"/>
      <w:bookmarkEnd w:id="247"/>
    </w:p>
    <w:p w14:paraId="39C2097F" w14:textId="5FF7EF20" w:rsidR="00364977" w:rsidRDefault="00364977" w:rsidP="00364977">
      <w:pPr>
        <w:widowControl w:val="0"/>
        <w:autoSpaceDE w:val="0"/>
        <w:autoSpaceDN w:val="0"/>
        <w:adjustRightInd w:val="0"/>
      </w:pPr>
      <w:r w:rsidRPr="00253944">
        <w:lastRenderedPageBreak/>
        <w:t xml:space="preserve">Da </w:t>
      </w:r>
      <w:r w:rsidR="0082661B">
        <w:t xml:space="preserve">sich </w:t>
      </w:r>
      <w:r w:rsidRPr="00253944">
        <w:t xml:space="preserve">die meisten Menschen </w:t>
      </w:r>
      <w:r>
        <w:t xml:space="preserve">ihrer </w:t>
      </w:r>
      <w:r w:rsidRPr="00253944">
        <w:t xml:space="preserve">Stile nicht </w:t>
      </w:r>
      <w:r w:rsidR="002B0B8D">
        <w:t xml:space="preserve">recht </w:t>
      </w:r>
      <w:r>
        <w:t xml:space="preserve">bewusst </w:t>
      </w:r>
      <w:r w:rsidR="002B0B8D">
        <w:t>beziehungsweise</w:t>
      </w:r>
      <w:r w:rsidR="002B0B8D" w:rsidRPr="00253944">
        <w:t xml:space="preserve"> </w:t>
      </w:r>
      <w:r w:rsidRPr="00253944">
        <w:t xml:space="preserve">es nicht gewohnt sind, über sie zu sprechen, brauchen sie </w:t>
      </w:r>
      <w:r w:rsidRPr="009E26F8">
        <w:rPr>
          <w:highlight w:val="cyan"/>
        </w:rPr>
        <w:t>Selbstwahrnehmung</w:t>
      </w:r>
      <w:r w:rsidR="00BE0947">
        <w:t xml:space="preserve"> und Austausch</w:t>
      </w:r>
      <w:r w:rsidRPr="00253944">
        <w:t>, d</w:t>
      </w:r>
      <w:r>
        <w:t>ie</w:t>
      </w:r>
      <w:r w:rsidRPr="00253944">
        <w:t xml:space="preserve"> durch Übungen und Fragen mit </w:t>
      </w:r>
      <w:r w:rsidR="00BE0947">
        <w:t>zu</w:t>
      </w:r>
      <w:r w:rsidRPr="00253944">
        <w:t xml:space="preserve"> Stilen </w:t>
      </w:r>
      <w:r w:rsidR="00BE0947">
        <w:t>verbessert werden</w:t>
      </w:r>
      <w:r w:rsidRPr="00253944">
        <w:t xml:space="preserve">. Übungen zu Stilen können Menschen in Kontakt mit ihrem aktuellen Stil und </w:t>
      </w:r>
      <w:r>
        <w:t>dessen</w:t>
      </w:r>
      <w:r w:rsidRPr="00253944">
        <w:t xml:space="preserve"> Geschichte bringen. </w:t>
      </w:r>
      <w:r>
        <w:t>Solche Selbsterfahrung kann durch viele Fragen fokussiert werden.</w:t>
      </w:r>
    </w:p>
    <w:p w14:paraId="63F3294C" w14:textId="77777777" w:rsidR="00364977" w:rsidRDefault="00364977" w:rsidP="00364977">
      <w:pPr>
        <w:widowControl w:val="0"/>
        <w:pBdr>
          <w:bottom w:val="single" w:sz="6" w:space="1" w:color="auto"/>
        </w:pBdr>
        <w:autoSpaceDE w:val="0"/>
        <w:autoSpaceDN w:val="0"/>
        <w:adjustRightInd w:val="0"/>
      </w:pPr>
    </w:p>
    <w:p w14:paraId="0284327D" w14:textId="77777777" w:rsidR="00364977" w:rsidRDefault="00364977" w:rsidP="00364977">
      <w:pPr>
        <w:widowControl w:val="0"/>
        <w:autoSpaceDE w:val="0"/>
        <w:autoSpaceDN w:val="0"/>
        <w:adjustRightInd w:val="0"/>
      </w:pPr>
    </w:p>
    <w:p w14:paraId="24918BC7" w14:textId="77777777" w:rsidR="00364977" w:rsidRPr="00BD3040" w:rsidRDefault="00364977" w:rsidP="00364977">
      <w:pPr>
        <w:widowControl w:val="0"/>
        <w:autoSpaceDE w:val="0"/>
        <w:autoSpaceDN w:val="0"/>
        <w:adjustRightInd w:val="0"/>
        <w:rPr>
          <w:b/>
          <w:bCs/>
        </w:rPr>
      </w:pPr>
      <w:r w:rsidRPr="00BD3040">
        <w:rPr>
          <w:b/>
          <w:bCs/>
        </w:rPr>
        <w:t>Fragen zu Selbsterfahrung bezüglich Stile:</w:t>
      </w:r>
    </w:p>
    <w:p w14:paraId="7EAC04C4" w14:textId="77777777" w:rsidR="00364977" w:rsidRDefault="00364977" w:rsidP="00364977">
      <w:pPr>
        <w:widowControl w:val="0"/>
        <w:autoSpaceDE w:val="0"/>
        <w:autoSpaceDN w:val="0"/>
        <w:adjustRightInd w:val="0"/>
      </w:pPr>
    </w:p>
    <w:p w14:paraId="283FE23E" w14:textId="77777777" w:rsidR="00364977" w:rsidRDefault="00364977" w:rsidP="00364977">
      <w:pPr>
        <w:widowControl w:val="0"/>
        <w:autoSpaceDE w:val="0"/>
        <w:autoSpaceDN w:val="0"/>
        <w:adjustRightInd w:val="0"/>
      </w:pPr>
      <w:r>
        <w:t>1.</w:t>
      </w:r>
      <w:r>
        <w:tab/>
        <w:t>Jemand geht mit einer Situation überraschend anders um als du es getan hättest. Finde ein Beispiel. Wie würdest du die Unterschiede beschreiben?</w:t>
      </w:r>
    </w:p>
    <w:p w14:paraId="35D734EC" w14:textId="77777777" w:rsidR="00364977" w:rsidRDefault="00364977" w:rsidP="00364977">
      <w:pPr>
        <w:widowControl w:val="0"/>
        <w:autoSpaceDE w:val="0"/>
        <w:autoSpaceDN w:val="0"/>
        <w:adjustRightInd w:val="0"/>
      </w:pPr>
      <w:r>
        <w:t>2.</w:t>
      </w:r>
      <w:r>
        <w:tab/>
        <w:t>Stell Dir ein Ereignis vor, bei der man sich spontan "zu Hause" fühlt und das Gefühl hat "So sollte man die Dinge handhaben". Wie würdest Du dieses Ereignis und seine Komponenten beschreiben?</w:t>
      </w:r>
    </w:p>
    <w:p w14:paraId="1C1617C1" w14:textId="77777777" w:rsidR="00364977" w:rsidRDefault="00364977" w:rsidP="00364977">
      <w:pPr>
        <w:widowControl w:val="0"/>
        <w:autoSpaceDE w:val="0"/>
        <w:autoSpaceDN w:val="0"/>
        <w:adjustRightInd w:val="0"/>
      </w:pPr>
      <w:r>
        <w:t>3.</w:t>
      </w:r>
      <w:r>
        <w:tab/>
        <w:t>Wie würdest du Personen beschreiben, mit denen Du leicht in Kontakt kommst? Was irritiert Dich eher in Beziehungen? Was sagen deine Beschreibungen darüber, welcher Stil für dich wichtig ist?</w:t>
      </w:r>
    </w:p>
    <w:p w14:paraId="169A0EAC" w14:textId="77777777" w:rsidR="00364977" w:rsidRDefault="00364977" w:rsidP="00364977">
      <w:pPr>
        <w:widowControl w:val="0"/>
        <w:autoSpaceDE w:val="0"/>
        <w:autoSpaceDN w:val="0"/>
        <w:adjustRightInd w:val="0"/>
      </w:pPr>
      <w:r>
        <w:t>4.</w:t>
      </w:r>
      <w:r>
        <w:tab/>
        <w:t xml:space="preserve">Angenommen, Du entscheidest dich, ein wichtiges berufliches Thema mit Kollegen Deiner Wahl zu besprechen. Welchen Stil im Umgang damit erwartest Du? </w:t>
      </w:r>
    </w:p>
    <w:p w14:paraId="2F31A1DF" w14:textId="77777777" w:rsidR="00364977" w:rsidRDefault="00364977" w:rsidP="00364977">
      <w:pPr>
        <w:widowControl w:val="0"/>
        <w:autoSpaceDE w:val="0"/>
        <w:autoSpaceDN w:val="0"/>
        <w:adjustRightInd w:val="0"/>
      </w:pPr>
      <w:r>
        <w:t>5.</w:t>
      </w:r>
      <w:r>
        <w:tab/>
        <w:t>Angenommen, die gleichen Themen würden in einem offiziellen Meeting oder in Anwesenheit von Chefs diskutiert. Was wäre da anders?</w:t>
      </w:r>
    </w:p>
    <w:p w14:paraId="1E1BA322" w14:textId="4A02C6C6" w:rsidR="00364977" w:rsidRDefault="00364977" w:rsidP="00364977">
      <w:pPr>
        <w:widowControl w:val="0"/>
        <w:autoSpaceDE w:val="0"/>
        <w:autoSpaceDN w:val="0"/>
        <w:adjustRightInd w:val="0"/>
      </w:pPr>
      <w:r>
        <w:t>6.</w:t>
      </w:r>
      <w:r>
        <w:tab/>
      </w:r>
      <w:r w:rsidR="00DF69F2">
        <w:t>W</w:t>
      </w:r>
      <w:r>
        <w:t xml:space="preserve">elche Kommentare Deines Lebenspartners / Deiner Freunde / Kollegen </w:t>
      </w:r>
      <w:r w:rsidR="00DF69F2">
        <w:t>fallen Dir ein</w:t>
      </w:r>
      <w:r>
        <w:t xml:space="preserve">, wenn sie versuchen „typisch Du“ zu beschreiben?  </w:t>
      </w:r>
    </w:p>
    <w:p w14:paraId="254E0EE5" w14:textId="77777777" w:rsidR="00364977" w:rsidRDefault="00364977" w:rsidP="00364977">
      <w:pPr>
        <w:widowControl w:val="0"/>
        <w:autoSpaceDE w:val="0"/>
        <w:autoSpaceDN w:val="0"/>
        <w:adjustRightInd w:val="0"/>
      </w:pPr>
      <w:r>
        <w:t>7.</w:t>
      </w:r>
      <w:r>
        <w:tab/>
        <w:t>Welche Anekdoten oder Episoden würden die Leute erzählen, wenn sie veranschaulichen wollten: "Das warst Du mal wieder typisch Du!"?</w:t>
      </w:r>
    </w:p>
    <w:p w14:paraId="3E9E1BDE" w14:textId="77777777" w:rsidR="00364977" w:rsidRDefault="00364977" w:rsidP="00364977">
      <w:pPr>
        <w:widowControl w:val="0"/>
        <w:autoSpaceDE w:val="0"/>
        <w:autoSpaceDN w:val="0"/>
        <w:adjustRightInd w:val="0"/>
      </w:pPr>
      <w:r>
        <w:t>8.</w:t>
      </w:r>
      <w:r>
        <w:tab/>
        <w:t>In welchem Umfeld bist du aufgewachsen? Auf welche typischen Weisen wurde dort mit Problemen und Menschen umgegangen? Wie ging es Dir damit?</w:t>
      </w:r>
    </w:p>
    <w:p w14:paraId="529FE1B9" w14:textId="679081DA" w:rsidR="00364977" w:rsidRDefault="00364977" w:rsidP="00364977">
      <w:pPr>
        <w:widowControl w:val="0"/>
        <w:autoSpaceDE w:val="0"/>
        <w:autoSpaceDN w:val="0"/>
        <w:adjustRightInd w:val="0"/>
      </w:pPr>
      <w:r>
        <w:t>9.</w:t>
      </w:r>
      <w:r>
        <w:tab/>
        <w:t xml:space="preserve">Wenn Du Dir Situationen in Deiner privaten </w:t>
      </w:r>
      <w:r w:rsidR="00F658A1">
        <w:t xml:space="preserve">Welt </w:t>
      </w:r>
      <w:r>
        <w:t>einerseits und in Deiner beruflichen andererseits ansiehst, wo sind Gemeinsamkeiten und wo Unterschiede?</w:t>
      </w:r>
    </w:p>
    <w:p w14:paraId="5AA35A63" w14:textId="77777777" w:rsidR="00364977" w:rsidRDefault="00364977" w:rsidP="00364977">
      <w:pPr>
        <w:widowControl w:val="0"/>
        <w:autoSpaceDE w:val="0"/>
        <w:autoSpaceDN w:val="0"/>
        <w:adjustRightInd w:val="0"/>
      </w:pPr>
      <w:r>
        <w:t>10.</w:t>
      </w:r>
      <w:r>
        <w:tab/>
        <w:t xml:space="preserve">In welchen Situationen kannst Du andere stark beeinflussen? Wie machst du das? Welche Atmosphäre entsteht? </w:t>
      </w:r>
    </w:p>
    <w:p w14:paraId="47CF5C2F" w14:textId="77777777" w:rsidR="00364977" w:rsidRDefault="00364977" w:rsidP="00364977">
      <w:pPr>
        <w:widowControl w:val="0"/>
        <w:autoSpaceDE w:val="0"/>
        <w:autoSpaceDN w:val="0"/>
        <w:adjustRightInd w:val="0"/>
      </w:pPr>
      <w:r>
        <w:t>11.</w:t>
      </w:r>
      <w:r>
        <w:tab/>
        <w:t>Wann erlebst Du, dass sich der Stil eines Teams (einer Abteilung, einer Firma) von Deinem persönlichen Stil unterscheidet? Was genau sind diese Unterschiede? Welche Vor- und Nachteile haben diese Unterschiede?</w:t>
      </w:r>
    </w:p>
    <w:p w14:paraId="79105734" w14:textId="7FD56F09" w:rsidR="00364977" w:rsidRDefault="00364977" w:rsidP="00364977">
      <w:pPr>
        <w:widowControl w:val="0"/>
        <w:pBdr>
          <w:bottom w:val="single" w:sz="6" w:space="1" w:color="auto"/>
        </w:pBdr>
        <w:autoSpaceDE w:val="0"/>
        <w:autoSpaceDN w:val="0"/>
        <w:adjustRightInd w:val="0"/>
      </w:pPr>
      <w:r>
        <w:t>12.</w:t>
      </w:r>
      <w:r>
        <w:tab/>
        <w:t>Wann Du eine Begegnung zweier Teams / Abteilungen / Organisationen erlebst, die sich mit Themen von gemeinsamem Interesse befassen? Welche Stilunterschiede kannst Du identifizieren? Wie erklärst Du diese Unterschiede?</w:t>
      </w:r>
    </w:p>
    <w:p w14:paraId="3A119D1D" w14:textId="77777777" w:rsidR="00F658A1" w:rsidRDefault="00F658A1" w:rsidP="00364977">
      <w:pPr>
        <w:widowControl w:val="0"/>
        <w:pBdr>
          <w:bottom w:val="single" w:sz="6" w:space="1" w:color="auto"/>
        </w:pBdr>
        <w:autoSpaceDE w:val="0"/>
        <w:autoSpaceDN w:val="0"/>
        <w:adjustRightInd w:val="0"/>
      </w:pPr>
    </w:p>
    <w:p w14:paraId="02EE67D2" w14:textId="77777777" w:rsidR="00364977" w:rsidRDefault="00364977" w:rsidP="00364977">
      <w:pPr>
        <w:widowControl w:val="0"/>
        <w:autoSpaceDE w:val="0"/>
        <w:autoSpaceDN w:val="0"/>
        <w:adjustRightInd w:val="0"/>
      </w:pPr>
    </w:p>
    <w:p w14:paraId="0F119592" w14:textId="77777777" w:rsidR="00364977" w:rsidRDefault="00364977" w:rsidP="00364977">
      <w:pPr>
        <w:widowControl w:val="0"/>
        <w:autoSpaceDE w:val="0"/>
        <w:autoSpaceDN w:val="0"/>
        <w:adjustRightInd w:val="0"/>
      </w:pPr>
    </w:p>
    <w:p w14:paraId="30A3B0F3" w14:textId="77777777" w:rsidR="00364977" w:rsidRPr="00911506" w:rsidRDefault="00364977" w:rsidP="00B91130">
      <w:pPr>
        <w:pStyle w:val="berschrift2"/>
        <w:numPr>
          <w:ilvl w:val="1"/>
          <w:numId w:val="5"/>
        </w:numPr>
        <w:spacing w:after="0" w:line="360" w:lineRule="auto"/>
        <w:jc w:val="left"/>
        <w:rPr>
          <w:b/>
          <w:bCs/>
        </w:rPr>
      </w:pPr>
      <w:bookmarkStart w:id="248" w:name="_Toc26443235"/>
      <w:bookmarkStart w:id="249" w:name="_Toc35861104"/>
      <w:r w:rsidRPr="00911506">
        <w:rPr>
          <w:b/>
          <w:bCs/>
        </w:rPr>
        <w:t>Feedback und Spiegelung</w:t>
      </w:r>
      <w:bookmarkEnd w:id="248"/>
      <w:bookmarkEnd w:id="249"/>
    </w:p>
    <w:p w14:paraId="12C81985" w14:textId="0092F640" w:rsidR="00364977" w:rsidRDefault="00364977" w:rsidP="00364977">
      <w:pPr>
        <w:rPr>
          <w:rFonts w:cs="Arial"/>
        </w:rPr>
      </w:pPr>
      <w:r>
        <w:rPr>
          <w:rFonts w:cs="Arial"/>
        </w:rPr>
        <w:t>Um den</w:t>
      </w:r>
      <w:r w:rsidRPr="009E26F8">
        <w:rPr>
          <w:rFonts w:cs="Arial"/>
        </w:rPr>
        <w:t xml:space="preserve"> eigene</w:t>
      </w:r>
      <w:r>
        <w:rPr>
          <w:rFonts w:cs="Arial"/>
        </w:rPr>
        <w:t>n</w:t>
      </w:r>
      <w:r w:rsidRPr="009E26F8">
        <w:rPr>
          <w:rFonts w:cs="Arial"/>
        </w:rPr>
        <w:t xml:space="preserve"> Stil</w:t>
      </w:r>
      <w:r>
        <w:rPr>
          <w:rFonts w:cs="Arial"/>
        </w:rPr>
        <w:t xml:space="preserve"> näher zu erforschen zu können, braucht jeder</w:t>
      </w:r>
      <w:r w:rsidR="00F658A1">
        <w:rPr>
          <w:rFonts w:cs="Arial"/>
        </w:rPr>
        <w:t xml:space="preserve"> das</w:t>
      </w:r>
      <w:r>
        <w:rPr>
          <w:rFonts w:cs="Arial"/>
        </w:rPr>
        <w:t xml:space="preserve"> Feedback und die Spiegelung anderer.</w:t>
      </w:r>
    </w:p>
    <w:p w14:paraId="2187C27C" w14:textId="305B9FDC" w:rsidR="00364977" w:rsidRDefault="00364977" w:rsidP="00364977">
      <w:pPr>
        <w:rPr>
          <w:rFonts w:cs="Arial"/>
        </w:rPr>
      </w:pPr>
      <w:r w:rsidRPr="009E26F8">
        <w:rPr>
          <w:rFonts w:cs="Arial"/>
          <w:highlight w:val="cyan"/>
        </w:rPr>
        <w:t>Feedback</w:t>
      </w:r>
      <w:r>
        <w:rPr>
          <w:rFonts w:cs="Arial"/>
        </w:rPr>
        <w:t xml:space="preserve"> sollte normalerweise mehr </w:t>
      </w:r>
      <w:r w:rsidR="00894705">
        <w:rPr>
          <w:rFonts w:cs="Arial"/>
        </w:rPr>
        <w:t>Beobachtbares</w:t>
      </w:r>
      <w:r>
        <w:rPr>
          <w:rFonts w:cs="Arial"/>
        </w:rPr>
        <w:t xml:space="preserve"> bereitstellen</w:t>
      </w:r>
      <w:r w:rsidR="00CE7E26">
        <w:rPr>
          <w:rFonts w:cs="Arial"/>
        </w:rPr>
        <w:t xml:space="preserve"> und dabei</w:t>
      </w:r>
      <w:r>
        <w:rPr>
          <w:rFonts w:cs="Arial"/>
        </w:rPr>
        <w:t xml:space="preserve"> einfaches </w:t>
      </w:r>
      <w:r w:rsidRPr="009E26F8">
        <w:rPr>
          <w:rFonts w:cs="Arial"/>
          <w:highlight w:val="cyan"/>
        </w:rPr>
        <w:t>Etikettieren</w:t>
      </w:r>
      <w:r>
        <w:rPr>
          <w:rFonts w:cs="Arial"/>
        </w:rPr>
        <w:t xml:space="preserve"> ( wie </w:t>
      </w:r>
      <w:r w:rsidR="00CE7E26">
        <w:rPr>
          <w:rFonts w:cs="Arial"/>
        </w:rPr>
        <w:t xml:space="preserve">z.B. </w:t>
      </w:r>
      <w:r>
        <w:rPr>
          <w:rFonts w:cs="Arial"/>
        </w:rPr>
        <w:t>„uninteressiert“) vermeiden, Verhalten beschreiben („</w:t>
      </w:r>
      <w:r w:rsidRPr="004F697F">
        <w:rPr>
          <w:rFonts w:cs="Arial"/>
          <w:i/>
          <w:iCs/>
        </w:rPr>
        <w:t>schaut den Sprechenden nicht an, unterbricht und spricht dann ohne erkennbaren Bezug von etwas anderem</w:t>
      </w:r>
      <w:r>
        <w:rPr>
          <w:rFonts w:cs="Arial"/>
        </w:rPr>
        <w:t>“) und beobachtbare Auswirkungen bzw. hervorgerufene Reaktionen benennen („</w:t>
      </w:r>
      <w:r w:rsidRPr="004F697F">
        <w:rPr>
          <w:rFonts w:cs="Arial"/>
          <w:i/>
          <w:iCs/>
        </w:rPr>
        <w:t>Partner schaut irritiert und etwas verloren, zieht sich zurück oder reagiert ärgerlich</w:t>
      </w:r>
      <w:r>
        <w:rPr>
          <w:rFonts w:cs="Arial"/>
        </w:rPr>
        <w:t>“). Feedback sollte mehr charakterisieren als bewerten. Wenn man lernt</w:t>
      </w:r>
      <w:r w:rsidR="00CE7E26">
        <w:rPr>
          <w:rFonts w:cs="Arial"/>
        </w:rPr>
        <w:t>, bestimmte Verhaltenselemente</w:t>
      </w:r>
      <w:r>
        <w:rPr>
          <w:rFonts w:cs="Arial"/>
        </w:rPr>
        <w:t xml:space="preserve"> spezifisch zu beschreiben, ist man davor gefeit, </w:t>
      </w:r>
      <w:r w:rsidRPr="009E26F8">
        <w:rPr>
          <w:rFonts w:cs="Arial"/>
          <w:highlight w:val="cyan"/>
        </w:rPr>
        <w:t>ungeprüfte Phantasien</w:t>
      </w:r>
      <w:r>
        <w:rPr>
          <w:rFonts w:cs="Arial"/>
        </w:rPr>
        <w:t xml:space="preserve"> auszuagieren.</w:t>
      </w:r>
    </w:p>
    <w:p w14:paraId="703CC73E" w14:textId="2867FF91" w:rsidR="00364977" w:rsidRDefault="00364977" w:rsidP="00364977">
      <w:pPr>
        <w:rPr>
          <w:rFonts w:cs="Arial"/>
        </w:rPr>
      </w:pPr>
      <w:r>
        <w:rPr>
          <w:rFonts w:cs="Arial"/>
        </w:rPr>
        <w:t xml:space="preserve">Kombiniert </w:t>
      </w:r>
      <w:r w:rsidR="00CE7E26">
        <w:rPr>
          <w:rFonts w:cs="Arial"/>
        </w:rPr>
        <w:t xml:space="preserve">man Feedback </w:t>
      </w:r>
      <w:r>
        <w:rPr>
          <w:rFonts w:cs="Arial"/>
        </w:rPr>
        <w:t xml:space="preserve">zum Beispiel mit dem Rollenmodell, regt </w:t>
      </w:r>
      <w:r w:rsidR="00894705">
        <w:rPr>
          <w:rFonts w:cs="Arial"/>
        </w:rPr>
        <w:t>das</w:t>
      </w:r>
      <w:r w:rsidR="00CE7E26">
        <w:rPr>
          <w:rFonts w:cs="Arial"/>
        </w:rPr>
        <w:t xml:space="preserve"> </w:t>
      </w:r>
      <w:r>
        <w:rPr>
          <w:rFonts w:cs="Arial"/>
        </w:rPr>
        <w:t>einen Austausch über angemessenes Rollenverhalten an. Normalerweise ist auch hilfreich</w:t>
      </w:r>
      <w:r w:rsidR="00CE7E26">
        <w:rPr>
          <w:rFonts w:cs="Arial"/>
        </w:rPr>
        <w:t>,</w:t>
      </w:r>
      <w:r>
        <w:rPr>
          <w:rFonts w:cs="Arial"/>
        </w:rPr>
        <w:t xml:space="preserve"> vielfältiges Feedback von verschiedenen Partnern zu </w:t>
      </w:r>
      <w:r>
        <w:rPr>
          <w:rFonts w:cs="Arial"/>
        </w:rPr>
        <w:lastRenderedPageBreak/>
        <w:t xml:space="preserve">erhalten. So können Beobachtungen besser gewichtet werden und das </w:t>
      </w:r>
      <w:r w:rsidR="00CE7E26">
        <w:rPr>
          <w:rFonts w:cs="Arial"/>
        </w:rPr>
        <w:t xml:space="preserve">Erkennen </w:t>
      </w:r>
      <w:r>
        <w:rPr>
          <w:rFonts w:cs="Arial"/>
        </w:rPr>
        <w:t>signifikanter Muster erhält eine bessere Chance.</w:t>
      </w:r>
    </w:p>
    <w:p w14:paraId="66B47834" w14:textId="77777777" w:rsidR="00364977" w:rsidRDefault="00364977" w:rsidP="00364977">
      <w:pPr>
        <w:rPr>
          <w:rFonts w:cs="Arial"/>
          <w:i/>
        </w:rPr>
      </w:pPr>
      <w:r>
        <w:rPr>
          <w:rFonts w:cs="Arial"/>
        </w:rPr>
        <w:t xml:space="preserve">Der Begriff </w:t>
      </w:r>
      <w:r w:rsidRPr="009E26F8">
        <w:rPr>
          <w:rFonts w:cs="Arial"/>
          <w:highlight w:val="cyan"/>
        </w:rPr>
        <w:t>Spiegelung</w:t>
      </w:r>
      <w:r>
        <w:rPr>
          <w:rFonts w:cs="Arial"/>
        </w:rPr>
        <w:t xml:space="preserve"> wird normalerweise dann verwendet, wenn mehr intuitive Eindrücke einbezogen und Bilder sowie kleine Erzählungen für Beschreibungen verwendet werden. Statt eine Schritt-für-Schritt Wirkung in beobachtbaren Kategorien sind hier mehr komplexe Eindrücke und Resonanzen im Fokus. </w:t>
      </w:r>
      <w:r>
        <w:rPr>
          <w:rFonts w:cs="Arial"/>
          <w:i/>
        </w:rPr>
        <w:t>„Wenn ich Dich in Interaktion erlebe, kann ich nicht spüren, dass Du irgendwie daran interessiert bist, was diese Person auszudrücken versucht. Ich vermisse dann eine Haltung von Unterstützung und stelle mir vor, dass mir deshalb nicht danach wäre, Dir sensible Dinge mitzuteilen. Daher würde ich eher eine tiefergehende Konversation mit Dir meiden und Widerstände entwickeln, Dir zuhören zu wollen, wenn Du dann dran bist. Wenn ich das jetzt so klar bekommen, merke ich, dass das so zwischen uns auch schon mehrfach gelaufen ist, ohne dass mir das richtig bewusst wurde, und ich bekomme Lust, unseren Umgang miteinander bereichernder zu gestalten.“</w:t>
      </w:r>
    </w:p>
    <w:p w14:paraId="34744546" w14:textId="6FCFE7DF" w:rsidR="00364977" w:rsidRPr="009E26F8" w:rsidRDefault="00364977" w:rsidP="00364977">
      <w:pPr>
        <w:rPr>
          <w:rFonts w:cs="Arial"/>
        </w:rPr>
      </w:pPr>
      <w:r w:rsidRPr="00A500A1">
        <w:rPr>
          <w:rFonts w:cs="Arial"/>
        </w:rPr>
        <w:t xml:space="preserve">Von anderen gespiegelt zu werden, Resonanz </w:t>
      </w:r>
      <w:r w:rsidR="00CE7E26" w:rsidRPr="00A500A1">
        <w:rPr>
          <w:rFonts w:cs="Arial"/>
        </w:rPr>
        <w:t xml:space="preserve">auf die eigene </w:t>
      </w:r>
      <w:r w:rsidR="00CE7E26" w:rsidRPr="009E26F8">
        <w:rPr>
          <w:rFonts w:cs="Arial"/>
        </w:rPr>
        <w:t>Seinsweise und den eigenen Stil</w:t>
      </w:r>
      <w:r w:rsidR="00CE7E26" w:rsidRPr="00A500A1">
        <w:rPr>
          <w:rFonts w:cs="Arial"/>
        </w:rPr>
        <w:t xml:space="preserve"> </w:t>
      </w:r>
      <w:r w:rsidRPr="00A500A1">
        <w:rPr>
          <w:rFonts w:cs="Arial"/>
        </w:rPr>
        <w:t>zu erleben und zu verstehen</w:t>
      </w:r>
      <w:r w:rsidR="00CE7E26">
        <w:rPr>
          <w:rFonts w:cs="Arial"/>
        </w:rPr>
        <w:t>,</w:t>
      </w:r>
      <w:r w:rsidRPr="00A500A1">
        <w:rPr>
          <w:rFonts w:cs="Arial"/>
        </w:rPr>
        <w:t xml:space="preserve"> </w:t>
      </w:r>
      <w:r w:rsidRPr="009E26F8">
        <w:rPr>
          <w:rFonts w:cs="Arial"/>
        </w:rPr>
        <w:t xml:space="preserve">ist ein </w:t>
      </w:r>
      <w:r w:rsidRPr="009E26F8">
        <w:rPr>
          <w:rFonts w:cs="Arial"/>
          <w:highlight w:val="cyan"/>
        </w:rPr>
        <w:t>Grundbedürfnis</w:t>
      </w:r>
      <w:r w:rsidRPr="009E26F8">
        <w:rPr>
          <w:rFonts w:cs="Arial"/>
        </w:rPr>
        <w:t xml:space="preserve"> </w:t>
      </w:r>
      <w:r>
        <w:rPr>
          <w:rFonts w:cs="Arial"/>
        </w:rPr>
        <w:t xml:space="preserve">von </w:t>
      </w:r>
      <w:r w:rsidR="00CE7E26">
        <w:rPr>
          <w:rFonts w:cs="Arial"/>
        </w:rPr>
        <w:t xml:space="preserve">vielen </w:t>
      </w:r>
      <w:r>
        <w:rPr>
          <w:rFonts w:cs="Arial"/>
        </w:rPr>
        <w:t>Menschen. Eine Kommunikationskultur zu fördern, in der diese</w:t>
      </w:r>
      <w:r w:rsidR="00CE7E26">
        <w:rPr>
          <w:rFonts w:cs="Arial"/>
        </w:rPr>
        <w:t>s</w:t>
      </w:r>
      <w:r>
        <w:rPr>
          <w:rFonts w:cs="Arial"/>
        </w:rPr>
        <w:t xml:space="preserve"> Bedürfnis in qualifizierter und kontextgemäßer Weise befriedigt </w:t>
      </w:r>
      <w:r w:rsidR="00CE7E26">
        <w:rPr>
          <w:rFonts w:cs="Arial"/>
        </w:rPr>
        <w:t>wird</w:t>
      </w:r>
      <w:r>
        <w:rPr>
          <w:rFonts w:cs="Arial"/>
        </w:rPr>
        <w:t xml:space="preserve">, ist ein starker Beitrag zu Organisationskultur. Wird Spiegelung mit intuitiven und narrativen Vorgehensweisen wie in Kap. 10 beschrieben kombiniert, wird sie noch </w:t>
      </w:r>
      <w:r w:rsidR="00CE7E26">
        <w:rPr>
          <w:rFonts w:cs="Arial"/>
        </w:rPr>
        <w:t xml:space="preserve">wirkungsvoller </w:t>
      </w:r>
      <w:r>
        <w:rPr>
          <w:rFonts w:cs="Arial"/>
        </w:rPr>
        <w:t xml:space="preserve">und bewirkt viel </w:t>
      </w:r>
      <w:r w:rsidRPr="009E26F8">
        <w:rPr>
          <w:rFonts w:cs="Arial"/>
          <w:highlight w:val="cyan"/>
        </w:rPr>
        <w:t>Verbundenheit</w:t>
      </w:r>
      <w:r>
        <w:rPr>
          <w:rFonts w:cs="Arial"/>
        </w:rPr>
        <w:t>. Deshalb ist es eine lohnende Investition</w:t>
      </w:r>
      <w:r w:rsidR="00CE7E26">
        <w:rPr>
          <w:rFonts w:cs="Arial"/>
        </w:rPr>
        <w:t>,</w:t>
      </w:r>
      <w:r>
        <w:rPr>
          <w:rFonts w:cs="Arial"/>
        </w:rPr>
        <w:t xml:space="preserve"> Feedback- und Spiegelungsprozesse zu pflegen und darin richtig gut zu werden.</w:t>
      </w:r>
    </w:p>
    <w:p w14:paraId="6B9254DC" w14:textId="77777777" w:rsidR="00364977" w:rsidRPr="009E26F8" w:rsidRDefault="00364977" w:rsidP="00364977">
      <w:pPr>
        <w:rPr>
          <w:color w:val="3366FF"/>
        </w:rPr>
      </w:pPr>
    </w:p>
    <w:p w14:paraId="67CE723B" w14:textId="77777777" w:rsidR="00364977" w:rsidRPr="00911506" w:rsidRDefault="00364977" w:rsidP="00B91130">
      <w:pPr>
        <w:pStyle w:val="berschrift2"/>
        <w:numPr>
          <w:ilvl w:val="1"/>
          <w:numId w:val="5"/>
        </w:numPr>
        <w:spacing w:after="0" w:line="360" w:lineRule="auto"/>
        <w:jc w:val="left"/>
        <w:rPr>
          <w:b/>
          <w:bCs/>
        </w:rPr>
      </w:pPr>
      <w:bookmarkStart w:id="250" w:name="_Toc13429137"/>
      <w:bookmarkStart w:id="251" w:name="_Toc429324116"/>
      <w:bookmarkStart w:id="252" w:name="_Toc26443236"/>
      <w:bookmarkStart w:id="253" w:name="_Toc35861105"/>
      <w:r w:rsidRPr="00911506">
        <w:rPr>
          <w:b/>
          <w:bCs/>
        </w:rPr>
        <w:t>Milieu und Stile</w:t>
      </w:r>
      <w:bookmarkEnd w:id="250"/>
      <w:bookmarkEnd w:id="251"/>
      <w:bookmarkEnd w:id="252"/>
      <w:bookmarkEnd w:id="253"/>
    </w:p>
    <w:p w14:paraId="76013A71" w14:textId="35ACFEA9" w:rsidR="00364977" w:rsidRPr="00253944" w:rsidRDefault="00364977" w:rsidP="00364977">
      <w:r>
        <w:t>Personen oder Organisationen haben</w:t>
      </w:r>
      <w:r w:rsidRPr="00253944">
        <w:t xml:space="preserve"> keine freie Wahl bei der </w:t>
      </w:r>
      <w:r w:rsidRPr="009E26F8">
        <w:rPr>
          <w:highlight w:val="cyan"/>
        </w:rPr>
        <w:t>Entwicklung von Stilen</w:t>
      </w:r>
      <w:r w:rsidRPr="00253944">
        <w:t xml:space="preserve">. Stile haben immer eine Geschichte und werden durch die Milieus bestimmt, in denen die Person aufgewachsen </w:t>
      </w:r>
      <w:r>
        <w:t>ist</w:t>
      </w:r>
      <w:r w:rsidR="00894705">
        <w:t>,</w:t>
      </w:r>
      <w:r>
        <w:t xml:space="preserve"> </w:t>
      </w:r>
      <w:r w:rsidR="0006113C">
        <w:t xml:space="preserve">beziehungsweise </w:t>
      </w:r>
      <w:r w:rsidR="00894705">
        <w:t xml:space="preserve">in dem </w:t>
      </w:r>
      <w:r w:rsidR="0006113C">
        <w:t>sich</w:t>
      </w:r>
      <w:r w:rsidR="0006113C" w:rsidRPr="00253944">
        <w:t xml:space="preserve"> </w:t>
      </w:r>
      <w:r>
        <w:t xml:space="preserve">die Organisation </w:t>
      </w:r>
      <w:r w:rsidRPr="00253944">
        <w:t xml:space="preserve">entwickelt </w:t>
      </w:r>
      <w:r>
        <w:t>hat</w:t>
      </w:r>
      <w:r w:rsidRPr="00253944">
        <w:t xml:space="preserve">. Wann immer sich Einzelpersonen oder Organisationen treffen, </w:t>
      </w:r>
      <w:r w:rsidR="000112AB">
        <w:t xml:space="preserve">begegnen </w:t>
      </w:r>
      <w:r>
        <w:t>sich auch</w:t>
      </w:r>
      <w:r w:rsidRPr="00253944">
        <w:t xml:space="preserve"> Milieus.</w:t>
      </w:r>
    </w:p>
    <w:p w14:paraId="282BE84E" w14:textId="77777777" w:rsidR="00364977" w:rsidRPr="00253944" w:rsidRDefault="00364977" w:rsidP="00364977">
      <w:r w:rsidRPr="00253944">
        <w:t xml:space="preserve">Vor allem </w:t>
      </w:r>
      <w:r>
        <w:t xml:space="preserve">Angehörige der </w:t>
      </w:r>
      <w:r w:rsidRPr="009E26F8">
        <w:rPr>
          <w:highlight w:val="cyan"/>
        </w:rPr>
        <w:t>Mittelschicht</w:t>
      </w:r>
      <w:r w:rsidRPr="00253944">
        <w:t xml:space="preserve"> neigen dazu, diesen Einfluss zu leugnen. Das könnte damit zu tun haben, dass sie nicht mit Irritationen umgehen wollen, </w:t>
      </w:r>
      <w:r>
        <w:t>z.B. der</w:t>
      </w:r>
      <w:r w:rsidRPr="00253944">
        <w:t xml:space="preserve"> Angst, </w:t>
      </w:r>
      <w:r>
        <w:t>Status</w:t>
      </w:r>
      <w:r w:rsidRPr="00253944">
        <w:t xml:space="preserve"> zu verlieren, </w:t>
      </w:r>
      <w:r>
        <w:t>oder nicht</w:t>
      </w:r>
      <w:r w:rsidRPr="00253944">
        <w:t xml:space="preserve"> </w:t>
      </w:r>
      <w:r>
        <w:t xml:space="preserve">mit anderen </w:t>
      </w:r>
      <w:r w:rsidRPr="00253944">
        <w:t xml:space="preserve">mithalten </w:t>
      </w:r>
      <w:r>
        <w:t xml:space="preserve">zu </w:t>
      </w:r>
      <w:r w:rsidRPr="00253944">
        <w:t>können, die besser aus</w:t>
      </w:r>
      <w:r>
        <w:t>statte</w:t>
      </w:r>
      <w:r w:rsidRPr="00253944">
        <w:t xml:space="preserve">t zu sein scheinen. Sie streben </w:t>
      </w:r>
      <w:r>
        <w:t xml:space="preserve">lieber </w:t>
      </w:r>
      <w:r w:rsidRPr="00253944">
        <w:t xml:space="preserve">danach, entweder Mitglied </w:t>
      </w:r>
      <w:r>
        <w:t xml:space="preserve">in einem </w:t>
      </w:r>
      <w:r w:rsidRPr="00253944">
        <w:t>privilegierte</w:t>
      </w:r>
      <w:r>
        <w:t>n Milieu</w:t>
      </w:r>
      <w:r w:rsidRPr="00253944">
        <w:t xml:space="preserve"> zu werden oder zumindest </w:t>
      </w:r>
      <w:r>
        <w:t xml:space="preserve">dort </w:t>
      </w:r>
      <w:r w:rsidRPr="00253944">
        <w:t xml:space="preserve">als wichtig zu gelten. Mitglieder privilegierter Milieus haben ein unmittelbares und </w:t>
      </w:r>
      <w:r>
        <w:t>waches</w:t>
      </w:r>
      <w:r w:rsidRPr="00253944">
        <w:t xml:space="preserve"> Bewusstsein dafür, ob andere ihr Milieu teilen oder nicht. </w:t>
      </w:r>
      <w:r>
        <w:t>Milieufremden</w:t>
      </w:r>
      <w:r w:rsidRPr="00253944">
        <w:t xml:space="preserve"> werden </w:t>
      </w:r>
      <w:r>
        <w:t xml:space="preserve">sie </w:t>
      </w:r>
      <w:r w:rsidRPr="00253944">
        <w:t xml:space="preserve">sicherlich weder die damit verbundenen Konsequenzen offen legen noch daran interessiert sein, über ihre </w:t>
      </w:r>
      <w:r>
        <w:t xml:space="preserve">eigenen </w:t>
      </w:r>
      <w:r w:rsidRPr="00253944">
        <w:t>Privilegien zu diskutieren und "</w:t>
      </w:r>
      <w:r w:rsidRPr="009E26F8">
        <w:rPr>
          <w:highlight w:val="cyan"/>
        </w:rPr>
        <w:t>Neid-Debatten</w:t>
      </w:r>
      <w:r w:rsidRPr="00253944">
        <w:t xml:space="preserve">" </w:t>
      </w:r>
      <w:r>
        <w:t>zu</w:t>
      </w:r>
      <w:r w:rsidRPr="00253944">
        <w:t xml:space="preserve"> führen. Dies gilt insbesondere, wenn sie hoffen, dass "</w:t>
      </w:r>
      <w:r w:rsidRPr="009E26F8">
        <w:rPr>
          <w:highlight w:val="cyan"/>
        </w:rPr>
        <w:t>milieuübergreifende Beziehungen</w:t>
      </w:r>
      <w:r w:rsidRPr="00253944">
        <w:t xml:space="preserve">" Vorteile </w:t>
      </w:r>
      <w:r>
        <w:t xml:space="preserve">für sie selbst </w:t>
      </w:r>
      <w:r w:rsidRPr="00253944">
        <w:t>haben.</w:t>
      </w:r>
    </w:p>
    <w:p w14:paraId="377BB780" w14:textId="77777777" w:rsidR="00364977" w:rsidRPr="00253944" w:rsidRDefault="00364977" w:rsidP="00364977">
      <w:pPr>
        <w:rPr>
          <w:b/>
        </w:rPr>
      </w:pPr>
    </w:p>
    <w:p w14:paraId="203B8810" w14:textId="0A22A5C4" w:rsidR="00364977" w:rsidRDefault="00364977" w:rsidP="00364977">
      <w:r w:rsidRPr="00253944">
        <w:t xml:space="preserve">Allerdings sollten sich </w:t>
      </w:r>
      <w:r>
        <w:t>Professionelle</w:t>
      </w:r>
      <w:r w:rsidRPr="00253944">
        <w:t xml:space="preserve"> </w:t>
      </w:r>
      <w:r>
        <w:t>solcher</w:t>
      </w:r>
      <w:r w:rsidRPr="00253944">
        <w:t xml:space="preserve"> </w:t>
      </w:r>
      <w:r w:rsidRPr="009E26F8">
        <w:rPr>
          <w:highlight w:val="cyan"/>
        </w:rPr>
        <w:t>Milieubarrieren</w:t>
      </w:r>
      <w:r w:rsidRPr="00253944">
        <w:t xml:space="preserve"> bewusst sein, sonst verstehen sie vielleicht nicht, warum bestimmte Positionen oder Einflüsse </w:t>
      </w:r>
      <w:r>
        <w:t>unerreichbar bleiben</w:t>
      </w:r>
      <w:r w:rsidRPr="00253944">
        <w:t xml:space="preserve">. </w:t>
      </w:r>
      <w:r>
        <w:t>Mittelschichtler</w:t>
      </w:r>
      <w:r w:rsidRPr="00253944">
        <w:t xml:space="preserve"> zum Beispiel </w:t>
      </w:r>
      <w:r>
        <w:t>setzen beim versuchten Aufstieg auf Leistung</w:t>
      </w:r>
      <w:r w:rsidRPr="00253944">
        <w:t xml:space="preserve"> und </w:t>
      </w:r>
      <w:r>
        <w:t>rechnen</w:t>
      </w:r>
      <w:r w:rsidRPr="00253944">
        <w:t xml:space="preserve"> vielleicht nicht</w:t>
      </w:r>
      <w:r>
        <w:t xml:space="preserve"> damit</w:t>
      </w:r>
      <w:r w:rsidRPr="00253944">
        <w:t xml:space="preserve">, dass Leistung </w:t>
      </w:r>
      <w:r>
        <w:t>für Zugehörigkeit zur</w:t>
      </w:r>
      <w:r w:rsidRPr="00253944">
        <w:t xml:space="preserve"> oberen Klasse</w:t>
      </w:r>
      <w:r>
        <w:t xml:space="preserve"> weniger bedeutsam ist als Status und Beziehungen</w:t>
      </w:r>
      <w:r w:rsidRPr="00253944">
        <w:t xml:space="preserve">. </w:t>
      </w:r>
      <w:r>
        <w:t>Die Aufmerksamkeit</w:t>
      </w:r>
      <w:r w:rsidRPr="00253944">
        <w:t xml:space="preserve"> für </w:t>
      </w:r>
      <w:r w:rsidR="00120F1D">
        <w:t>Milieu</w:t>
      </w:r>
      <w:r w:rsidR="00FE7F81" w:rsidRPr="00253944">
        <w:t xml:space="preserve"> </w:t>
      </w:r>
      <w:r w:rsidRPr="00253944">
        <w:t xml:space="preserve">ist auch für Energie und </w:t>
      </w:r>
      <w:r w:rsidRPr="009E26F8">
        <w:rPr>
          <w:highlight w:val="cyan"/>
        </w:rPr>
        <w:t>Würde</w:t>
      </w:r>
      <w:r w:rsidRPr="00253944">
        <w:t xml:space="preserve"> wichtig. Wie in den Kapiteln </w:t>
      </w:r>
      <w:r>
        <w:t>6</w:t>
      </w:r>
      <w:r w:rsidRPr="00253944">
        <w:t xml:space="preserve">.3 und </w:t>
      </w:r>
      <w:r>
        <w:t>6</w:t>
      </w:r>
      <w:r w:rsidRPr="00253944">
        <w:t xml:space="preserve">.4 erläutert, ist es </w:t>
      </w:r>
      <w:r w:rsidR="00120F1D">
        <w:t xml:space="preserve">durchaus </w:t>
      </w:r>
      <w:r w:rsidRPr="00253944">
        <w:t xml:space="preserve">möglich, ein angemessenes Niveau an Rollen- und Kontextkompetenz zu entwickeln. Aber </w:t>
      </w:r>
      <w:r>
        <w:t>möglicherweise kommt dies</w:t>
      </w:r>
      <w:r w:rsidRPr="00253944">
        <w:t xml:space="preserve"> von einem Herzen, das </w:t>
      </w:r>
      <w:r>
        <w:t xml:space="preserve">durch Gewohnheit und Loyalität noch an </w:t>
      </w:r>
      <w:r w:rsidR="00EC5FFE">
        <w:t xml:space="preserve">seine </w:t>
      </w:r>
      <w:r>
        <w:t xml:space="preserve">Herkunftsmilieus gebunden ist. </w:t>
      </w:r>
      <w:r w:rsidRPr="00253944">
        <w:t xml:space="preserve">Auch wenn es </w:t>
      </w:r>
      <w:r>
        <w:t xml:space="preserve">dann </w:t>
      </w:r>
      <w:r w:rsidRPr="00253944">
        <w:t xml:space="preserve">gelingt, ein akzeptiertes Mitglied </w:t>
      </w:r>
      <w:r>
        <w:t xml:space="preserve">des </w:t>
      </w:r>
      <w:r w:rsidRPr="00253944">
        <w:t xml:space="preserve">gewünschten Milieus zu werden, kann </w:t>
      </w:r>
      <w:r>
        <w:t xml:space="preserve">eine solche </w:t>
      </w:r>
      <w:r w:rsidRPr="009E26F8">
        <w:rPr>
          <w:highlight w:val="cyan"/>
        </w:rPr>
        <w:t>Milieu-Migration</w:t>
      </w:r>
      <w:r w:rsidRPr="00253944">
        <w:t xml:space="preserve"> </w:t>
      </w:r>
      <w:r>
        <w:t>dauerhaft Seelenkraft</w:t>
      </w:r>
      <w:r w:rsidRPr="00253944">
        <w:t xml:space="preserve"> </w:t>
      </w:r>
      <w:r>
        <w:t>kosten</w:t>
      </w:r>
      <w:r w:rsidR="00120F1D">
        <w:t xml:space="preserve"> </w:t>
      </w:r>
      <w:r w:rsidRPr="00253944">
        <w:t xml:space="preserve">oder </w:t>
      </w:r>
      <w:r>
        <w:t>das Wohlbefinden auf einem erfolgreichen</w:t>
      </w:r>
      <w:r w:rsidRPr="00253944">
        <w:t xml:space="preserve"> Karriereweg </w:t>
      </w:r>
      <w:r>
        <w:t>beeinträchtigen</w:t>
      </w:r>
      <w:r w:rsidRPr="00253944">
        <w:t xml:space="preserve">. </w:t>
      </w:r>
    </w:p>
    <w:p w14:paraId="26DF8A22" w14:textId="77777777" w:rsidR="00364977" w:rsidRDefault="00364977" w:rsidP="00364977"/>
    <w:p w14:paraId="68C2F64B" w14:textId="08DE876F" w:rsidR="00364977" w:rsidRDefault="00364977" w:rsidP="00364977">
      <w:r w:rsidRPr="00253944">
        <w:t xml:space="preserve">Es gibt keine vordefinierten Antworten auf Fragen wie diese, aber es ist wichtig, solchen </w:t>
      </w:r>
      <w:r w:rsidR="00AE78E3">
        <w:t xml:space="preserve">Wahrnehmungen und </w:t>
      </w:r>
      <w:r w:rsidRPr="00253944">
        <w:t xml:space="preserve">Überlegungen eine Chance zu geben. Es war Konfuzius, der sagte: "Es ist eine Frage der Reife und Würde, </w:t>
      </w:r>
      <w:r>
        <w:t>seinen</w:t>
      </w:r>
      <w:r w:rsidRPr="00253944">
        <w:t xml:space="preserve"> Platz im Leben zu </w:t>
      </w:r>
      <w:r>
        <w:t>erkenn</w:t>
      </w:r>
      <w:r w:rsidRPr="00253944">
        <w:t>en und zu akzeptieren." D</w:t>
      </w:r>
      <w:r>
        <w:t>och ist d</w:t>
      </w:r>
      <w:r w:rsidRPr="00253944">
        <w:t>ies sicherlich kein Argument</w:t>
      </w:r>
      <w:r w:rsidR="00B374D1">
        <w:t xml:space="preserve"> dagegen</w:t>
      </w:r>
      <w:r w:rsidRPr="00253944">
        <w:t xml:space="preserve">, </w:t>
      </w:r>
      <w:r>
        <w:t>Wahlmöglichkeiten bezüglich</w:t>
      </w:r>
      <w:r w:rsidRPr="00253944">
        <w:t xml:space="preserve"> Milieus zu </w:t>
      </w:r>
      <w:r>
        <w:t>prüfen</w:t>
      </w:r>
      <w:r w:rsidR="00AE78E3">
        <w:t xml:space="preserve"> und sich in gewünschten Milieus zu beheimaten</w:t>
      </w:r>
      <w:r w:rsidRPr="00253944">
        <w:t>.</w:t>
      </w:r>
    </w:p>
    <w:p w14:paraId="1A6F8114" w14:textId="77777777" w:rsidR="00364977" w:rsidRPr="00253944" w:rsidRDefault="00364977" w:rsidP="00364977"/>
    <w:p w14:paraId="42B789F9" w14:textId="77777777" w:rsidR="00364977" w:rsidRPr="00911506" w:rsidRDefault="00364977" w:rsidP="00B91130">
      <w:pPr>
        <w:pStyle w:val="berschrift2"/>
        <w:numPr>
          <w:ilvl w:val="1"/>
          <w:numId w:val="5"/>
        </w:numPr>
        <w:spacing w:after="0" w:line="360" w:lineRule="auto"/>
        <w:jc w:val="left"/>
        <w:rPr>
          <w:b/>
          <w:bCs/>
        </w:rPr>
      </w:pPr>
      <w:bookmarkStart w:id="254" w:name="_Toc13429138"/>
      <w:bookmarkStart w:id="255" w:name="_Toc429324117"/>
      <w:bookmarkStart w:id="256" w:name="_Toc26443237"/>
      <w:bookmarkStart w:id="257" w:name="_Toc35861106"/>
      <w:r w:rsidRPr="00911506">
        <w:rPr>
          <w:b/>
          <w:bCs/>
        </w:rPr>
        <w:lastRenderedPageBreak/>
        <w:t>Identitätsüberzeugungen</w:t>
      </w:r>
      <w:bookmarkEnd w:id="254"/>
      <w:bookmarkEnd w:id="255"/>
      <w:bookmarkEnd w:id="256"/>
      <w:bookmarkEnd w:id="257"/>
    </w:p>
    <w:p w14:paraId="10B2EDDA" w14:textId="196539F1" w:rsidR="003F3F86" w:rsidRDefault="00364977" w:rsidP="00364977">
      <w:r>
        <w:t xml:space="preserve">"Wer bin ich?" ist eine Frage, die den Menschen sein ganzes Leben lang bewegt. Menschen brauchen </w:t>
      </w:r>
      <w:r w:rsidRPr="004F697F">
        <w:rPr>
          <w:highlight w:val="cyan"/>
        </w:rPr>
        <w:t>Identität</w:t>
      </w:r>
      <w:r>
        <w:t xml:space="preserve">, sind immer auf der Suche nach einer </w:t>
      </w:r>
      <w:r w:rsidRPr="004F697F">
        <w:rPr>
          <w:highlight w:val="cyan"/>
        </w:rPr>
        <w:t>Selbstdefinition</w:t>
      </w:r>
      <w:r>
        <w:t xml:space="preserve">, die sie für angemessen halten, und versuchen, Selbstdefinitionen zu vermeiden, die als nicht angemessen oder restriktiv oder gar selbstzerstörerisch </w:t>
      </w:r>
      <w:r w:rsidR="003F3F86">
        <w:t>erlebt werden</w:t>
      </w:r>
      <w:r>
        <w:t xml:space="preserve">. Deshalb identifizieren kleine Jungen </w:t>
      </w:r>
      <w:r w:rsidR="003F3F86">
        <w:t xml:space="preserve">sich selbst </w:t>
      </w:r>
      <w:r>
        <w:t xml:space="preserve">mit Superman, </w:t>
      </w:r>
      <w:r w:rsidR="00C641C5">
        <w:t xml:space="preserve">verspotten </w:t>
      </w:r>
      <w:r>
        <w:t xml:space="preserve">aber andere </w:t>
      </w:r>
      <w:r w:rsidR="003F3F86">
        <w:t xml:space="preserve">und nennen </w:t>
      </w:r>
      <w:r>
        <w:t xml:space="preserve">sie "Feiglinge". </w:t>
      </w:r>
      <w:r w:rsidR="003F3F86">
        <w:t xml:space="preserve">Ohne es zu wollen, </w:t>
      </w:r>
      <w:r>
        <w:t xml:space="preserve">kann ein Mensch </w:t>
      </w:r>
      <w:r w:rsidR="003F3F86">
        <w:t xml:space="preserve">für solche Zuschreibungen anfällig sein und </w:t>
      </w:r>
      <w:r>
        <w:t xml:space="preserve">unter entsprechenden Umständen </w:t>
      </w:r>
      <w:r w:rsidR="003F3F86">
        <w:t>ungeliebte</w:t>
      </w:r>
      <w:r>
        <w:t xml:space="preserve"> </w:t>
      </w:r>
      <w:r w:rsidRPr="004F697F">
        <w:rPr>
          <w:highlight w:val="cyan"/>
        </w:rPr>
        <w:t>Identitätszuweisung</w:t>
      </w:r>
      <w:r>
        <w:t xml:space="preserve"> „Feigling“ adoptieren. </w:t>
      </w:r>
      <w:r w:rsidR="003F3F86">
        <w:t>Dies geschieht meist</w:t>
      </w:r>
      <w:r>
        <w:t xml:space="preserve"> unbewusst </w:t>
      </w:r>
      <w:r w:rsidR="003F3F86">
        <w:t xml:space="preserve">und die </w:t>
      </w:r>
      <w:r>
        <w:t>akzeptierte Identitätszuweisung wirkt im Hintergrund. Versuche</w:t>
      </w:r>
      <w:r w:rsidR="00C641C5">
        <w:t>,</w:t>
      </w:r>
      <w:r>
        <w:t xml:space="preserve"> sich durch </w:t>
      </w:r>
      <w:r w:rsidR="003F3F86">
        <w:t xml:space="preserve">„mutiges Verhalten“ </w:t>
      </w:r>
      <w:r>
        <w:t>dagegen zu stemmen</w:t>
      </w:r>
      <w:r w:rsidR="00C641C5">
        <w:t>,</w:t>
      </w:r>
      <w:r>
        <w:t xml:space="preserve"> </w:t>
      </w:r>
      <w:r w:rsidR="003F3F86">
        <w:t>selbst, wenn es gelingt, kann</w:t>
      </w:r>
      <w:r w:rsidR="00C641C5">
        <w:t xml:space="preserve"> </w:t>
      </w:r>
      <w:r w:rsidR="003F3F86">
        <w:t>diesen</w:t>
      </w:r>
      <w:r>
        <w:t xml:space="preserve"> Glauben, eigentlich ein Feigling zu sein, </w:t>
      </w:r>
      <w:r w:rsidR="003F3F86">
        <w:t xml:space="preserve">oft </w:t>
      </w:r>
      <w:r>
        <w:t>nicht</w:t>
      </w:r>
      <w:r w:rsidR="003F3F86">
        <w:t xml:space="preserve"> infrage stellen</w:t>
      </w:r>
      <w:r>
        <w:t xml:space="preserve">. </w:t>
      </w:r>
      <w:r w:rsidR="003F3F86">
        <w:t>Verhalten</w:t>
      </w:r>
      <w:r>
        <w:t xml:space="preserve"> </w:t>
      </w:r>
      <w:r w:rsidR="003F3F86">
        <w:t xml:space="preserve">hilft </w:t>
      </w:r>
      <w:r>
        <w:t>nicht</w:t>
      </w:r>
      <w:r w:rsidR="00C641C5">
        <w:t xml:space="preserve"> </w:t>
      </w:r>
      <w:r w:rsidR="003F3F86">
        <w:t>unbedingt</w:t>
      </w:r>
      <w:r w:rsidR="00C641C5">
        <w:t>,</w:t>
      </w:r>
      <w:r>
        <w:t xml:space="preserve"> die Identitätsüberzeugung zu korrigieren. </w:t>
      </w:r>
      <w:r w:rsidR="003F3F86">
        <w:t xml:space="preserve">Man kann sich wie ein Feigling fühlen, der ausnahmsweise mutig gehandelt hat. </w:t>
      </w:r>
    </w:p>
    <w:p w14:paraId="06A7D57A" w14:textId="6EE21C78" w:rsidR="00364977" w:rsidRDefault="00364977" w:rsidP="00364977">
      <w:r>
        <w:t xml:space="preserve">Man weiß nicht viel über die Bedingungen, die zu einem </w:t>
      </w:r>
      <w:r w:rsidR="003F3F86">
        <w:t xml:space="preserve">Austausch </w:t>
      </w:r>
      <w:r>
        <w:t xml:space="preserve">von Identitätsüberzeugungen führen. Dies geschieht jedoch </w:t>
      </w:r>
      <w:r w:rsidR="003F3F86">
        <w:t xml:space="preserve">am ehesten </w:t>
      </w:r>
      <w:r>
        <w:t xml:space="preserve">im Zusammenhang </w:t>
      </w:r>
      <w:r w:rsidR="003F3F86">
        <w:t>mithilfe wichtiger anderer</w:t>
      </w:r>
      <w:r>
        <w:t>.</w:t>
      </w:r>
      <w:r w:rsidR="003F3F86">
        <w:t xml:space="preserve"> </w:t>
      </w:r>
      <w:r>
        <w:t xml:space="preserve">Manchmal zeigt ein Mensch, dass er eine unangemessene Identitätsüberzeugung angenommen hat, indem er sich entweder in Übereinstimmung mit ihr verhält oder sich gegen sie stemmt. Beides fühlt sich falsch an, da </w:t>
      </w:r>
      <w:r w:rsidR="00C641C5">
        <w:t xml:space="preserve">die </w:t>
      </w:r>
      <w:r>
        <w:t xml:space="preserve">zugrunde liegende </w:t>
      </w:r>
      <w:r w:rsidR="00C641C5">
        <w:t xml:space="preserve">Überzeugung dadurch </w:t>
      </w:r>
      <w:r>
        <w:t xml:space="preserve">nicht korrigiert wird. Interessanterweise </w:t>
      </w:r>
      <w:r w:rsidR="003F3F86">
        <w:t>übernehmen</w:t>
      </w:r>
      <w:r>
        <w:t xml:space="preserve"> andere intuitiv solche Überzeugungen</w:t>
      </w:r>
      <w:r w:rsidR="003F3F86">
        <w:t xml:space="preserve">, </w:t>
      </w:r>
      <w:r w:rsidR="00C641C5">
        <w:t xml:space="preserve">die </w:t>
      </w:r>
      <w:r>
        <w:t>hinter dem daran angepassten oder dagegen gerichteten Verhalten</w:t>
      </w:r>
      <w:r w:rsidR="00C641C5">
        <w:t xml:space="preserve"> liegen</w:t>
      </w:r>
      <w:r w:rsidR="003F3F86">
        <w:t>, erkennen sie aber nicht als akzeptierten Irrtum über Wesensart</w:t>
      </w:r>
      <w:r>
        <w:t xml:space="preserve">. Sie stellen das Verhalten, aber nicht die dahinterstehende Überzeugung in Frage, sondern teilen das Glaubenssystem durch </w:t>
      </w:r>
      <w:r w:rsidR="003F3F86">
        <w:t xml:space="preserve">Bestätigung irgendeiner Art </w:t>
      </w:r>
      <w:r>
        <w:t xml:space="preserve">oder ebenfalls </w:t>
      </w:r>
      <w:r w:rsidR="003F3F86">
        <w:t xml:space="preserve">durch </w:t>
      </w:r>
      <w:r>
        <w:t>dagegen Stemmen.</w:t>
      </w:r>
    </w:p>
    <w:p w14:paraId="6FB55AB2" w14:textId="607BC756" w:rsidR="00364977" w:rsidRDefault="00364977" w:rsidP="00364977">
      <w:r>
        <w:t xml:space="preserve">Wie bei </w:t>
      </w:r>
      <w:r w:rsidR="00C641C5">
        <w:t xml:space="preserve">den </w:t>
      </w:r>
      <w:r>
        <w:t xml:space="preserve">Dilemmata (vgl. Kapitel 9.3) ist es wichtig, das Konzept der Identitätsüberzeugungen zu kennen, um den in der Situation befindlichen Menschen wirklich helfen zu können. Dabei muss man Identitätsüberzeugungen als falsch markieren, obwohl das Verhalten den </w:t>
      </w:r>
      <w:r w:rsidRPr="009E26F8">
        <w:rPr>
          <w:highlight w:val="cyan"/>
        </w:rPr>
        <w:t>Identitäts-Irrtum</w:t>
      </w:r>
      <w:r>
        <w:t xml:space="preserve"> plausibel und scheinbar authentisch macht. Es ist wichtig zu wissen, dass weder absichtliches Verhalten noch gegenteiliges Erleben Identitätsüberzeugungen verändern. Ein zusätzlicher "Vorgang" ist erforderlich, um Veränderung auf </w:t>
      </w:r>
      <w:r w:rsidR="00C641C5">
        <w:t xml:space="preserve">der </w:t>
      </w:r>
      <w:r>
        <w:t xml:space="preserve">Ebene </w:t>
      </w:r>
      <w:r w:rsidR="003F3F86">
        <w:t xml:space="preserve">der Identitätsüberzeugungen </w:t>
      </w:r>
      <w:r>
        <w:t>zu erzielen.</w:t>
      </w:r>
    </w:p>
    <w:p w14:paraId="1B655368" w14:textId="77777777" w:rsidR="00364977" w:rsidRDefault="00364977" w:rsidP="00364977"/>
    <w:p w14:paraId="193D7042" w14:textId="77777777" w:rsidR="00364977" w:rsidRDefault="00364977" w:rsidP="00364977">
      <w:r>
        <w:t xml:space="preserve">Hier hilft das </w:t>
      </w:r>
      <w:r w:rsidRPr="00BD3040">
        <w:rPr>
          <w:b/>
          <w:bCs/>
        </w:rPr>
        <w:t>Ritual: "Ausweis ändern</w:t>
      </w:r>
      <w:r>
        <w:t xml:space="preserve">".  </w:t>
      </w:r>
    </w:p>
    <w:p w14:paraId="650865A5" w14:textId="77777777" w:rsidR="00364977" w:rsidRDefault="00364977" w:rsidP="00364977">
      <w:r>
        <w:t xml:space="preserve">Betrachten wir ein kurzes Beispiel, wie sich der Glaube an eine professionelle Identität </w:t>
      </w:r>
      <w:r w:rsidR="00E85092">
        <w:t xml:space="preserve">nachhaltig </w:t>
      </w:r>
      <w:r>
        <w:t>verändert hat.</w:t>
      </w:r>
    </w:p>
    <w:p w14:paraId="0E306AB3" w14:textId="079B1712" w:rsidR="00364977" w:rsidRDefault="00364977" w:rsidP="00364977">
      <w:r>
        <w:t xml:space="preserve">Ein Psychotherapeut, der </w:t>
      </w:r>
      <w:r w:rsidR="00E85092">
        <w:t xml:space="preserve">viele </w:t>
      </w:r>
      <w:r>
        <w:t xml:space="preserve">Jahre </w:t>
      </w:r>
      <w:r w:rsidR="00E85092">
        <w:t xml:space="preserve">lang </w:t>
      </w:r>
      <w:r>
        <w:t xml:space="preserve">als Organisationsberater ausgebildet </w:t>
      </w:r>
      <w:r w:rsidR="00E85092">
        <w:t xml:space="preserve">worden </w:t>
      </w:r>
      <w:r>
        <w:t>war und praktiziert hatte, kam zu einer Coaching-Sitzung und beklagte, dass er bei jeder Diskussion mit einem CEO das Gefühl hat, jegliche Stärke und Orientierung zu verlieren, selbst bei Fragen, die zuvor mehrmals behandelt wurden. Das hatte vielleicht mit seinem Vater zu tun, der nie geglaubt ha</w:t>
      </w:r>
      <w:r w:rsidR="00E85092">
        <w:t>t</w:t>
      </w:r>
      <w:r>
        <w:t>t</w:t>
      </w:r>
      <w:r w:rsidR="00E85092">
        <w:t>e</w:t>
      </w:r>
      <w:r>
        <w:t xml:space="preserve">, dass er ein erfolgreicher Organisationsberater sein könnte, und seinem ehemaligen professionellen Mentor, der seinen Plan, </w:t>
      </w:r>
      <w:r w:rsidR="0024183B">
        <w:t xml:space="preserve">als Psychotherapeut jetzt </w:t>
      </w:r>
      <w:r>
        <w:t xml:space="preserve">in dieses Geschäft zu wechseln, nicht mochte. Im Inneren fühlt er sich immer noch wie ein </w:t>
      </w:r>
      <w:r w:rsidRPr="009E26F8">
        <w:rPr>
          <w:highlight w:val="cyan"/>
        </w:rPr>
        <w:t>Psychotherapeut</w:t>
      </w:r>
      <w:r>
        <w:t xml:space="preserve">, der einen </w:t>
      </w:r>
      <w:r w:rsidRPr="009E26F8">
        <w:rPr>
          <w:highlight w:val="cyan"/>
        </w:rPr>
        <w:t>Organisationsberater</w:t>
      </w:r>
      <w:r>
        <w:t xml:space="preserve"> mimt. Dann zieht er sich entweder darauf zurück, wie ein Psychotherapeut zu handeln oder rebelliert, indem er extrem wie ein Geschäftsmann agiert. Beide Varianten überzeugen weder ihn selbst, geschweige denn den CEO.</w:t>
      </w:r>
    </w:p>
    <w:p w14:paraId="7279FCE3" w14:textId="24FC21BC" w:rsidR="00E85092" w:rsidRDefault="00364977" w:rsidP="00364977">
      <w:r>
        <w:t xml:space="preserve">Deshalb fragte ich ihn in einem Ritual nach seinem virtuellen Personalausweis und sagte: "Ich bin eine Autorität sowohl auf dem Gebiet der Psychotherapie als auch auf dem Gebiet der Organisationsberatung. Wenn ich mir den Personalausweis ansehe, sehe ich </w:t>
      </w:r>
      <w:r w:rsidR="0024183B">
        <w:t xml:space="preserve">allein </w:t>
      </w:r>
      <w:r>
        <w:t xml:space="preserve">"Psychotherapeut“ als unveränderliche Eigenschaft eingetragen. Um der tatsächlichen Entwicklung </w:t>
      </w:r>
      <w:r w:rsidR="0024183B">
        <w:t>Rechnung zu tragen</w:t>
      </w:r>
      <w:r>
        <w:t xml:space="preserve">, füge ich "Organisationsberater" </w:t>
      </w:r>
      <w:r w:rsidR="0024183B">
        <w:t>„von Amts wegen“ ein</w:t>
      </w:r>
      <w:r>
        <w:t xml:space="preserve"> und bestätige </w:t>
      </w:r>
      <w:r w:rsidR="0024183B">
        <w:t xml:space="preserve">dies </w:t>
      </w:r>
      <w:r>
        <w:t xml:space="preserve">durch Stempel und Unterschrift. Jetzt ist deine Identität offiziell erweitert und das </w:t>
      </w:r>
      <w:r w:rsidR="0024183B">
        <w:t>gilt</w:t>
      </w:r>
      <w:r>
        <w:t>, egal ob du dich wie der eine oder der andere verhältst. Du kannst und musst nichts durch Verhalten beweisen.  Du musst nicht einmal selbst daran glauben. Da es offiziell dokumentiert ist, ist es unabhängig davon wahr.</w:t>
      </w:r>
      <w:r w:rsidR="00E85092">
        <w:t>“</w:t>
      </w:r>
    </w:p>
    <w:p w14:paraId="13862454" w14:textId="137B13AE" w:rsidR="0024183B" w:rsidRDefault="00364977" w:rsidP="00364977">
      <w:pPr>
        <w:rPr>
          <w:rFonts w:cs="Arial"/>
          <w:b/>
        </w:rPr>
      </w:pPr>
      <w:r>
        <w:t xml:space="preserve">Diese paradoxe Botschaft veränderte irgendwie die dahinterliegende Identitätsüberzeugung. Von diesem Zeitpunkt an verschwanden nicht nur die beschriebenen Schwierigkeiten, sondern er fühlte sich nun </w:t>
      </w:r>
      <w:r w:rsidR="002B040F">
        <w:t xml:space="preserve">wie ein </w:t>
      </w:r>
      <w:r>
        <w:t>Organisationsberater, ohne viel Aufhebens davon zu machen. Außerdem beendete er weiteres Training, weil es unnötig war. Unspektakuläre, aber essentielle Identitätsveränderungen können</w:t>
      </w:r>
      <w:r w:rsidR="002B040F">
        <w:t xml:space="preserve"> sich so eindrücklich manifestieren.</w:t>
      </w:r>
      <w:r>
        <w:t xml:space="preserve"> </w:t>
      </w:r>
    </w:p>
    <w:p w14:paraId="68895A2E" w14:textId="77777777" w:rsidR="00364977" w:rsidRDefault="00364977" w:rsidP="00364977">
      <w:pPr>
        <w:rPr>
          <w:rFonts w:cs="Arial"/>
          <w:b/>
        </w:rPr>
      </w:pPr>
    </w:p>
    <w:p w14:paraId="78557E8F" w14:textId="73AEC4D6" w:rsidR="00364977" w:rsidRPr="00911506" w:rsidRDefault="00364977" w:rsidP="00B91130">
      <w:pPr>
        <w:pStyle w:val="berschrift2"/>
        <w:numPr>
          <w:ilvl w:val="1"/>
          <w:numId w:val="5"/>
        </w:numPr>
        <w:spacing w:after="0" w:line="360" w:lineRule="auto"/>
        <w:jc w:val="left"/>
        <w:rPr>
          <w:b/>
          <w:bCs/>
        </w:rPr>
      </w:pPr>
      <w:r w:rsidRPr="00911506">
        <w:rPr>
          <w:b/>
          <w:bCs/>
        </w:rPr>
        <w:t xml:space="preserve"> </w:t>
      </w:r>
      <w:bookmarkStart w:id="258" w:name="_Toc13429139"/>
      <w:bookmarkStart w:id="259" w:name="_Toc429324118"/>
      <w:bookmarkStart w:id="260" w:name="_Toc26443238"/>
      <w:bookmarkStart w:id="261" w:name="_Toc35861107"/>
      <w:r w:rsidRPr="00911506">
        <w:rPr>
          <w:b/>
          <w:bCs/>
        </w:rPr>
        <w:t xml:space="preserve">Persönlichkeit und einige </w:t>
      </w:r>
      <w:r w:rsidR="006B288C">
        <w:rPr>
          <w:b/>
          <w:bCs/>
        </w:rPr>
        <w:t>isb</w:t>
      </w:r>
      <w:r w:rsidRPr="00911506">
        <w:rPr>
          <w:b/>
          <w:bCs/>
        </w:rPr>
        <w:t>-bewährte Stil-Konzepte</w:t>
      </w:r>
      <w:bookmarkEnd w:id="258"/>
      <w:bookmarkEnd w:id="259"/>
      <w:bookmarkEnd w:id="260"/>
      <w:bookmarkEnd w:id="261"/>
    </w:p>
    <w:p w14:paraId="02E52AB7" w14:textId="77777777" w:rsidR="00364977" w:rsidRPr="00253944" w:rsidRDefault="00364977" w:rsidP="00364977">
      <w:r w:rsidRPr="00253944">
        <w:t xml:space="preserve">Häufig werden in </w:t>
      </w:r>
      <w:r>
        <w:t>professionellen</w:t>
      </w:r>
      <w:r w:rsidRPr="00253944">
        <w:t xml:space="preserve"> Trainingsgruppen Konzepte aus der Persönlichkeitspsychologie und Psychotherapie zur Beschreibung </w:t>
      </w:r>
      <w:r>
        <w:t>von</w:t>
      </w:r>
      <w:r w:rsidRPr="00253944">
        <w:t xml:space="preserve"> Persönlichkeit und individuellen Stile</w:t>
      </w:r>
      <w:r>
        <w:t>n</w:t>
      </w:r>
      <w:r w:rsidRPr="00253944">
        <w:t xml:space="preserve"> verwendet.</w:t>
      </w:r>
    </w:p>
    <w:p w14:paraId="2CA45E36" w14:textId="7393D2D1" w:rsidR="00364977" w:rsidRPr="00253944" w:rsidRDefault="00364977" w:rsidP="00364977">
      <w:r w:rsidRPr="00253944">
        <w:t xml:space="preserve">Aber normalerweise können diese Konzepte </w:t>
      </w:r>
      <w:r>
        <w:t>kaum</w:t>
      </w:r>
      <w:r w:rsidRPr="00253944">
        <w:t xml:space="preserve"> für das Lernen in </w:t>
      </w:r>
      <w:r>
        <w:t xml:space="preserve">den </w:t>
      </w:r>
      <w:r w:rsidRPr="00253944">
        <w:t xml:space="preserve">Organisationen </w:t>
      </w:r>
      <w:r>
        <w:t xml:space="preserve">selbst </w:t>
      </w:r>
      <w:r w:rsidRPr="00253944">
        <w:t xml:space="preserve">eingesetzt werden, da sie in einem nicht-psychologischen Bereich nicht akzeptiert werden.  Da </w:t>
      </w:r>
      <w:r>
        <w:t>isb-</w:t>
      </w:r>
      <w:r w:rsidRPr="00253944">
        <w:t xml:space="preserve">Teilnehmer Profis mit den unterschiedlichsten Hintergründen sind, ist es wichtig, eine Sprache und Ansätze zu verwenden, die leicht verständlich sind und in einem selbstgesteuerten Modus in ihren eigenen Bereichen angewendet werden können. </w:t>
      </w:r>
      <w:r w:rsidR="006B288C">
        <w:t>Aus diesen Voraussetzungen</w:t>
      </w:r>
      <w:r w:rsidR="006B288C" w:rsidRPr="00253944">
        <w:t xml:space="preserve"> </w:t>
      </w:r>
      <w:r w:rsidRPr="00253944">
        <w:t xml:space="preserve">ergibt sich </w:t>
      </w:r>
      <w:r w:rsidR="006B288C">
        <w:t xml:space="preserve">die </w:t>
      </w:r>
      <w:r w:rsidRPr="00253944">
        <w:t xml:space="preserve">folgende Auswahl an </w:t>
      </w:r>
      <w:r>
        <w:t>nützlichen</w:t>
      </w:r>
      <w:r w:rsidRPr="00253944">
        <w:t xml:space="preserve"> Konzepten</w:t>
      </w:r>
      <w:r w:rsidR="006B288C">
        <w:t>,</w:t>
      </w:r>
      <w:r w:rsidRPr="00253944">
        <w:t xml:space="preserve"> die am </w:t>
      </w:r>
      <w:r w:rsidR="00906F1A">
        <w:t>isb</w:t>
      </w:r>
      <w:r w:rsidRPr="00253944">
        <w:t xml:space="preserve"> </w:t>
      </w:r>
      <w:r>
        <w:t xml:space="preserve">für eine allgemeinere und nicht speziell psychologische Verwendung </w:t>
      </w:r>
      <w:r w:rsidRPr="00253944">
        <w:t>entwickelt oder angepasst wurden.</w:t>
      </w:r>
    </w:p>
    <w:p w14:paraId="38BF0C25" w14:textId="77777777" w:rsidR="00364977" w:rsidRPr="00457284" w:rsidRDefault="00364977" w:rsidP="00364977"/>
    <w:p w14:paraId="1441BFB6" w14:textId="77777777" w:rsidR="00364977" w:rsidRPr="00911506" w:rsidRDefault="00364977" w:rsidP="00B91130">
      <w:pPr>
        <w:pStyle w:val="berschrift2"/>
        <w:numPr>
          <w:ilvl w:val="1"/>
          <w:numId w:val="5"/>
        </w:numPr>
        <w:spacing w:after="0" w:line="360" w:lineRule="auto"/>
        <w:jc w:val="left"/>
        <w:rPr>
          <w:b/>
          <w:bCs/>
        </w:rPr>
      </w:pPr>
      <w:bookmarkStart w:id="262" w:name="_Toc13429140"/>
      <w:bookmarkStart w:id="263" w:name="_Toc429324119"/>
      <w:bookmarkStart w:id="264" w:name="_Toc26443239"/>
      <w:bookmarkStart w:id="265" w:name="_Toc35861108"/>
      <w:r w:rsidRPr="00911506">
        <w:rPr>
          <w:b/>
          <w:bCs/>
        </w:rPr>
        <w:t>ICH-ES und ICH-DU Typ</w:t>
      </w:r>
      <w:bookmarkEnd w:id="262"/>
      <w:bookmarkEnd w:id="263"/>
      <w:bookmarkEnd w:id="264"/>
      <w:bookmarkEnd w:id="265"/>
    </w:p>
    <w:p w14:paraId="39645B8B" w14:textId="6E3DFE6E" w:rsidR="00364977" w:rsidRPr="00253944" w:rsidRDefault="00364977" w:rsidP="00364977">
      <w:pPr>
        <w:rPr>
          <w:noProof/>
          <w:lang w:eastAsia="en-IN"/>
        </w:rPr>
      </w:pPr>
      <w:r w:rsidRPr="00253944">
        <w:t xml:space="preserve">Menschen im </w:t>
      </w:r>
      <w:r w:rsidRPr="009E26F8">
        <w:rPr>
          <w:highlight w:val="cyan"/>
        </w:rPr>
        <w:t>ICH-ES-Stil</w:t>
      </w:r>
      <w:r w:rsidRPr="00253944">
        <w:t xml:space="preserve"> konzentrieren sich</w:t>
      </w:r>
      <w:r w:rsidR="00BE2635">
        <w:t xml:space="preserve"> vorrangig</w:t>
      </w:r>
      <w:r w:rsidRPr="00253944">
        <w:t xml:space="preserve"> auf Inhalte, </w:t>
      </w:r>
      <w:r>
        <w:t>Zwecke</w:t>
      </w:r>
      <w:r w:rsidRPr="00253944">
        <w:t xml:space="preserve"> und Leistung. Ihr bevorzugter Fokus in Beziehungen sind Themen und das Erreichen eines Ergebnisses. Sie beziehen sich in </w:t>
      </w:r>
      <w:r>
        <w:t>Begegnun</w:t>
      </w:r>
      <w:r w:rsidRPr="00253944">
        <w:t>gen</w:t>
      </w:r>
      <w:r w:rsidR="00BE2635">
        <w:t xml:space="preserve"> solange gut aufeinander</w:t>
      </w:r>
      <w:r w:rsidRPr="00253944">
        <w:t>,</w:t>
      </w:r>
      <w:r w:rsidR="00F63AB6">
        <w:t xml:space="preserve"> </w:t>
      </w:r>
      <w:r w:rsidR="00BE2635">
        <w:t>wie</w:t>
      </w:r>
      <w:r w:rsidRPr="00253944">
        <w:t xml:space="preserve"> ihre Präferenz </w:t>
      </w:r>
      <w:r>
        <w:t xml:space="preserve">mit der der anderen </w:t>
      </w:r>
      <w:r w:rsidRPr="00253944">
        <w:t>übereinstimmt.</w:t>
      </w:r>
    </w:p>
    <w:p w14:paraId="5A18C6B3" w14:textId="77777777" w:rsidR="00364977" w:rsidRPr="00253944" w:rsidRDefault="00364977" w:rsidP="00364977">
      <w:pPr>
        <w:rPr>
          <w:noProof/>
          <w:lang w:eastAsia="en-IN"/>
        </w:rPr>
      </w:pPr>
    </w:p>
    <w:p w14:paraId="038BADC1" w14:textId="77777777" w:rsidR="00364977" w:rsidRPr="000F3529" w:rsidRDefault="00364977" w:rsidP="00364977">
      <w:pPr>
        <w:tabs>
          <w:tab w:val="left" w:pos="2977"/>
        </w:tabs>
        <w:rPr>
          <w:rFonts w:cs="Arial"/>
          <w:b/>
          <w:noProof/>
          <w:lang w:val="en-US" w:eastAsia="en-IN"/>
        </w:rPr>
      </w:pPr>
      <w:r w:rsidRPr="009E26F8">
        <w:rPr>
          <w:rFonts w:cs="Arial"/>
          <w:noProof/>
        </w:rPr>
        <w:drawing>
          <wp:inline distT="0" distB="0" distL="0" distR="0" wp14:anchorId="3E3A0B8F" wp14:editId="53DA4CDB">
            <wp:extent cx="3461117" cy="2424768"/>
            <wp:effectExtent l="0" t="0" r="0" b="1270"/>
            <wp:docPr id="258" name="Bild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8-27 14.23.25.png"/>
                    <pic:cNvPicPr/>
                  </pic:nvPicPr>
                  <pic:blipFill>
                    <a:blip r:embed="rId44">
                      <a:extLst>
                        <a:ext uri="{28A0092B-C50C-407E-A947-70E740481C1C}">
                          <a14:useLocalDpi xmlns:a14="http://schemas.microsoft.com/office/drawing/2010/main" val="0"/>
                        </a:ext>
                      </a:extLst>
                    </a:blip>
                    <a:stretch>
                      <a:fillRect/>
                    </a:stretch>
                  </pic:blipFill>
                  <pic:spPr>
                    <a:xfrm>
                      <a:off x="0" y="0"/>
                      <a:ext cx="3466533" cy="2428563"/>
                    </a:xfrm>
                    <a:prstGeom prst="rect">
                      <a:avLst/>
                    </a:prstGeom>
                  </pic:spPr>
                </pic:pic>
              </a:graphicData>
            </a:graphic>
          </wp:inline>
        </w:drawing>
      </w:r>
    </w:p>
    <w:p w14:paraId="209567BB" w14:textId="77777777" w:rsidR="00364977" w:rsidRDefault="00364977" w:rsidP="00364977">
      <w:pPr>
        <w:tabs>
          <w:tab w:val="left" w:pos="2977"/>
        </w:tabs>
        <w:rPr>
          <w:rFonts w:cs="Arial"/>
          <w:b/>
          <w:lang w:val="en-US"/>
        </w:rPr>
      </w:pPr>
    </w:p>
    <w:p w14:paraId="1EB947A1" w14:textId="77777777" w:rsidR="00364977" w:rsidRPr="00C31D6D" w:rsidRDefault="00364977" w:rsidP="00364977">
      <w:pPr>
        <w:tabs>
          <w:tab w:val="left" w:pos="2977"/>
        </w:tabs>
        <w:rPr>
          <w:rFonts w:cs="Arial"/>
          <w:b/>
        </w:rPr>
      </w:pPr>
      <w:r>
        <w:rPr>
          <w:rFonts w:cs="Arial"/>
          <w:lang w:val="cs-CZ"/>
        </w:rPr>
        <w:t>Abb. 34   ICH – ES PRÄFERENZ TYP (SCHMID 1998)</w:t>
      </w:r>
    </w:p>
    <w:p w14:paraId="44FDA509" w14:textId="77777777" w:rsidR="00364977" w:rsidRPr="009E26F8" w:rsidRDefault="00364977" w:rsidP="00364977">
      <w:pPr>
        <w:tabs>
          <w:tab w:val="left" w:pos="2977"/>
        </w:tabs>
        <w:rPr>
          <w:rFonts w:cs="Arial"/>
          <w:b/>
        </w:rPr>
      </w:pPr>
    </w:p>
    <w:p w14:paraId="51B110ED" w14:textId="77777777" w:rsidR="00364977" w:rsidRPr="009E26F8" w:rsidRDefault="00364977" w:rsidP="00364977">
      <w:pPr>
        <w:tabs>
          <w:tab w:val="left" w:pos="2977"/>
          <w:tab w:val="left" w:pos="3261"/>
        </w:tabs>
        <w:rPr>
          <w:rFonts w:cs="Arial"/>
          <w:b/>
        </w:rPr>
      </w:pPr>
    </w:p>
    <w:p w14:paraId="10E338F4" w14:textId="77777777" w:rsidR="00364977" w:rsidRDefault="00364977" w:rsidP="00364977">
      <w:pPr>
        <w:tabs>
          <w:tab w:val="left" w:pos="2977"/>
        </w:tabs>
      </w:pPr>
      <w:r w:rsidRPr="009E26F8">
        <w:rPr>
          <w:highlight w:val="cyan"/>
        </w:rPr>
        <w:t>ICH -DU-Stil</w:t>
      </w:r>
      <w:r w:rsidRPr="00253944">
        <w:t xml:space="preserve"> Menschen sind </w:t>
      </w:r>
      <w:r w:rsidR="00BE2635">
        <w:t xml:space="preserve">vorrangig </w:t>
      </w:r>
      <w:r w:rsidRPr="00253944">
        <w:t xml:space="preserve">auf andere Menschen ausgerichtet. Sie interessieren sich für Themen und leisten </w:t>
      </w:r>
      <w:r w:rsidR="00BE2635">
        <w:t xml:space="preserve">dann </w:t>
      </w:r>
      <w:r w:rsidRPr="00253944">
        <w:t xml:space="preserve">gute Arbeit, wenn sie sich in einer Beziehung geschätzt und als Individuen </w:t>
      </w:r>
      <w:r>
        <w:t>gesehen</w:t>
      </w:r>
      <w:r w:rsidRPr="00253944">
        <w:t xml:space="preserve"> fühlen.</w:t>
      </w:r>
      <w:r w:rsidR="00BE2635">
        <w:t xml:space="preserve"> </w:t>
      </w:r>
    </w:p>
    <w:p w14:paraId="780CAED8" w14:textId="77777777" w:rsidR="00364977" w:rsidRDefault="00364977" w:rsidP="00364977">
      <w:pPr>
        <w:tabs>
          <w:tab w:val="left" w:pos="2977"/>
        </w:tabs>
      </w:pPr>
    </w:p>
    <w:p w14:paraId="199C9C3E" w14:textId="77777777" w:rsidR="00364977" w:rsidRPr="00253944" w:rsidRDefault="00364977" w:rsidP="00364977">
      <w:pPr>
        <w:tabs>
          <w:tab w:val="left" w:pos="2977"/>
        </w:tabs>
        <w:rPr>
          <w:rFonts w:cs="Arial"/>
          <w:noProof/>
          <w:lang w:eastAsia="en-IN"/>
        </w:rPr>
      </w:pPr>
    </w:p>
    <w:p w14:paraId="2822AF19" w14:textId="77777777" w:rsidR="00364977" w:rsidRPr="000F3529" w:rsidRDefault="00364977" w:rsidP="00364977">
      <w:pPr>
        <w:tabs>
          <w:tab w:val="left" w:pos="2977"/>
        </w:tabs>
        <w:rPr>
          <w:rFonts w:cs="Arial"/>
          <w:b/>
          <w:lang w:val="en-US"/>
        </w:rPr>
      </w:pPr>
      <w:r w:rsidRPr="003E52E0">
        <w:rPr>
          <w:rFonts w:cs="Arial"/>
          <w:noProof/>
        </w:rPr>
        <w:lastRenderedPageBreak/>
        <w:drawing>
          <wp:inline distT="0" distB="0" distL="0" distR="0" wp14:anchorId="78C35A93" wp14:editId="7976C49E">
            <wp:extent cx="4159337" cy="2772891"/>
            <wp:effectExtent l="0" t="0" r="0" b="0"/>
            <wp:docPr id="35" name="Grafik 6">
              <a:extLst xmlns:a="http://schemas.openxmlformats.org/drawingml/2006/main">
                <a:ext uri="{FF2B5EF4-FFF2-40B4-BE49-F238E27FC236}">
                  <a16:creationId xmlns:a16="http://schemas.microsoft.com/office/drawing/2014/main" id="{3A8F4F96-63B5-7448-BE79-A63C2A76B3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a:extLst>
                        <a:ext uri="{FF2B5EF4-FFF2-40B4-BE49-F238E27FC236}">
                          <a16:creationId xmlns:a16="http://schemas.microsoft.com/office/drawing/2014/main" id="{3A8F4F96-63B5-7448-BE79-A63C2A76B369}"/>
                        </a:ext>
                      </a:extLst>
                    </pic:cNvPr>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4180864" cy="2787242"/>
                    </a:xfrm>
                    <a:prstGeom prst="rect">
                      <a:avLst/>
                    </a:prstGeom>
                  </pic:spPr>
                </pic:pic>
              </a:graphicData>
            </a:graphic>
          </wp:inline>
        </w:drawing>
      </w:r>
    </w:p>
    <w:p w14:paraId="55A40AE0" w14:textId="77777777" w:rsidR="00364977" w:rsidRPr="008232C1" w:rsidRDefault="00364977" w:rsidP="00364977">
      <w:pPr>
        <w:tabs>
          <w:tab w:val="left" w:pos="2977"/>
        </w:tabs>
        <w:rPr>
          <w:rFonts w:cs="Arial"/>
          <w:b/>
          <w:lang w:val="en-US"/>
        </w:rPr>
      </w:pPr>
      <w:r>
        <w:rPr>
          <w:rFonts w:cs="Arial"/>
          <w:b/>
          <w:bCs/>
          <w:color w:val="FF0000"/>
          <w:lang w:val="en-US"/>
        </w:rPr>
        <w:tab/>
      </w:r>
      <w:r>
        <w:rPr>
          <w:rFonts w:cs="Arial"/>
          <w:b/>
          <w:bCs/>
          <w:color w:val="FF0000"/>
          <w:lang w:val="en-US"/>
        </w:rPr>
        <w:tab/>
      </w:r>
      <w:r>
        <w:rPr>
          <w:rFonts w:cs="Arial"/>
          <w:b/>
          <w:bCs/>
          <w:color w:val="FF0000"/>
          <w:lang w:val="en-US"/>
        </w:rPr>
        <w:tab/>
      </w:r>
      <w:r>
        <w:rPr>
          <w:rFonts w:cs="Arial"/>
          <w:b/>
          <w:bCs/>
          <w:color w:val="FF0000"/>
          <w:lang w:val="en-US"/>
        </w:rPr>
        <w:tab/>
      </w:r>
      <w:r>
        <w:rPr>
          <w:rFonts w:cs="Arial"/>
          <w:b/>
          <w:bCs/>
          <w:color w:val="FF0000"/>
          <w:lang w:val="en-US"/>
        </w:rPr>
        <w:tab/>
      </w:r>
    </w:p>
    <w:p w14:paraId="11422771" w14:textId="7E4C7ED2" w:rsidR="00364977" w:rsidRPr="00C31D6D" w:rsidRDefault="00364977" w:rsidP="00364977">
      <w:pPr>
        <w:tabs>
          <w:tab w:val="left" w:pos="2977"/>
        </w:tabs>
        <w:rPr>
          <w:rFonts w:cs="Arial"/>
          <w:bCs/>
        </w:rPr>
      </w:pPr>
      <w:r w:rsidRPr="00C31D6D">
        <w:rPr>
          <w:rFonts w:cs="Arial"/>
          <w:bCs/>
        </w:rPr>
        <w:t xml:space="preserve">Abb. 35 </w:t>
      </w:r>
      <w:r w:rsidR="007912A3">
        <w:rPr>
          <w:rFonts w:cs="Arial"/>
          <w:bCs/>
          <w:lang w:val="cs-CZ"/>
        </w:rPr>
        <w:t>I</w:t>
      </w:r>
      <w:r w:rsidRPr="00C31D6D">
        <w:rPr>
          <w:rFonts w:cs="Arial"/>
          <w:bCs/>
          <w:lang w:val="cs-CZ"/>
        </w:rPr>
        <w:t>CH &lt;–&gt; DU PRÄFERENZ TYP (SCHMID 1998)</w:t>
      </w:r>
    </w:p>
    <w:p w14:paraId="31EFDB64" w14:textId="77777777" w:rsidR="00364977" w:rsidRPr="009E26F8" w:rsidRDefault="00364977" w:rsidP="00364977">
      <w:pPr>
        <w:tabs>
          <w:tab w:val="left" w:pos="2977"/>
        </w:tabs>
        <w:rPr>
          <w:rFonts w:cs="Arial"/>
          <w:b/>
        </w:rPr>
      </w:pPr>
    </w:p>
    <w:p w14:paraId="59C04DCA" w14:textId="26459C97" w:rsidR="00364977" w:rsidRDefault="00364977" w:rsidP="00364977">
      <w:r w:rsidRPr="00457284">
        <w:t>Diese unterschiedlichen Beziehungsstile bestimmen die Kommunikation</w:t>
      </w:r>
      <w:r>
        <w:t xml:space="preserve"> mehr als üblicherweise </w:t>
      </w:r>
      <w:r w:rsidR="0003519B">
        <w:t>angenommen</w:t>
      </w:r>
      <w:r w:rsidRPr="00457284">
        <w:t xml:space="preserve">. Wenn es </w:t>
      </w:r>
      <w:r>
        <w:t xml:space="preserve">zu </w:t>
      </w:r>
      <w:r w:rsidRPr="00457284">
        <w:t>eine</w:t>
      </w:r>
      <w:r>
        <w:t>m</w:t>
      </w:r>
      <w:r w:rsidRPr="00457284">
        <w:t xml:space="preserve"> Konflikt </w:t>
      </w:r>
      <w:r w:rsidR="0003519B">
        <w:t>mit</w:t>
      </w:r>
      <w:r w:rsidR="0003519B" w:rsidRPr="00457284">
        <w:t xml:space="preserve"> </w:t>
      </w:r>
      <w:r w:rsidRPr="00457284">
        <w:t>gegenseitige</w:t>
      </w:r>
      <w:r>
        <w:t>r</w:t>
      </w:r>
      <w:r w:rsidRPr="00457284">
        <w:t xml:space="preserve"> Polarisierung </w:t>
      </w:r>
      <w:r>
        <w:t>kommt</w:t>
      </w:r>
      <w:r w:rsidRPr="00457284">
        <w:t xml:space="preserve">, können Stilunterschiede extrem und inkompatibel erscheinen. Dann </w:t>
      </w:r>
      <w:r>
        <w:t>wird aus</w:t>
      </w:r>
      <w:r w:rsidRPr="00457284">
        <w:t xml:space="preserve"> der </w:t>
      </w:r>
      <w:r>
        <w:t xml:space="preserve">Perspektive des </w:t>
      </w:r>
      <w:r w:rsidRPr="00457284">
        <w:t>I</w:t>
      </w:r>
      <w:r>
        <w:t>CH</w:t>
      </w:r>
      <w:r w:rsidRPr="00457284">
        <w:t>-</w:t>
      </w:r>
      <w:r>
        <w:t>ES</w:t>
      </w:r>
      <w:r w:rsidRPr="00457284">
        <w:t>-Stil</w:t>
      </w:r>
      <w:r>
        <w:t>s gefordert</w:t>
      </w:r>
      <w:r w:rsidRPr="00457284">
        <w:t xml:space="preserve">, zuerst das gemeinsame Interesse an Themen und Zielen zu fixieren, während </w:t>
      </w:r>
      <w:r>
        <w:t>aus der Perspektive des</w:t>
      </w:r>
      <w:r w:rsidRPr="00457284">
        <w:t xml:space="preserve"> I</w:t>
      </w:r>
      <w:r>
        <w:t>CH</w:t>
      </w:r>
      <w:r w:rsidRPr="00457284">
        <w:t>-</w:t>
      </w:r>
      <w:r>
        <w:t>DU</w:t>
      </w:r>
      <w:r w:rsidRPr="00457284">
        <w:t>-Stil</w:t>
      </w:r>
      <w:r>
        <w:t>s</w:t>
      </w:r>
      <w:r w:rsidRPr="00457284">
        <w:t xml:space="preserve"> zuerst </w:t>
      </w:r>
      <w:r w:rsidR="0003519B" w:rsidRPr="00457284">
        <w:t>gegenseitige</w:t>
      </w:r>
      <w:r w:rsidR="0003519B">
        <w:t>r</w:t>
      </w:r>
      <w:r w:rsidR="0003519B" w:rsidRPr="00457284">
        <w:t xml:space="preserve"> </w:t>
      </w:r>
      <w:r w:rsidRPr="00457284">
        <w:t xml:space="preserve">Respekt und </w:t>
      </w:r>
      <w:r w:rsidR="0003519B">
        <w:t xml:space="preserve">gegenseitiges </w:t>
      </w:r>
      <w:r w:rsidRPr="00457284">
        <w:t xml:space="preserve">Verständnis </w:t>
      </w:r>
      <w:r w:rsidR="0003519B">
        <w:t xml:space="preserve">auf der Beziehungsebene </w:t>
      </w:r>
      <w:r>
        <w:t>eingefordert wird</w:t>
      </w:r>
      <w:r w:rsidRPr="00457284">
        <w:t xml:space="preserve">. Häufig werden diese beiden Positionen polarisiert und </w:t>
      </w:r>
      <w:r>
        <w:t>wenden</w:t>
      </w:r>
      <w:r w:rsidRPr="00457284">
        <w:t xml:space="preserve"> sich gegeneinander. Um in einen Bereich der </w:t>
      </w:r>
      <w:r w:rsidRPr="009E26F8">
        <w:rPr>
          <w:highlight w:val="cyan"/>
        </w:rPr>
        <w:t>Kompatibilität von Stilen</w:t>
      </w:r>
      <w:r w:rsidRPr="00457284">
        <w:t xml:space="preserve"> zu gelangen, sollte jeder zuerst motiviert werden, den </w:t>
      </w:r>
      <w:r w:rsidR="0003519B">
        <w:t xml:space="preserve">jeweils </w:t>
      </w:r>
      <w:r w:rsidRPr="00457284">
        <w:t xml:space="preserve">anderen Stil zu respektieren. Sobald beide Stile wieder </w:t>
      </w:r>
      <w:r>
        <w:t>mehr auf Komplementarität ausgerichtet sind</w:t>
      </w:r>
      <w:r w:rsidRPr="00457284">
        <w:t xml:space="preserve">, verschwinden oft Konflikte um Themen und Macht. </w:t>
      </w:r>
    </w:p>
    <w:p w14:paraId="41751CA5" w14:textId="77777777" w:rsidR="00364977" w:rsidRPr="00457284" w:rsidRDefault="00AB725A" w:rsidP="00364977">
      <w:r>
        <w:rPr>
          <w:noProof/>
        </w:rPr>
        <w:drawing>
          <wp:inline distT="0" distB="0" distL="0" distR="0" wp14:anchorId="5C61CE1E" wp14:editId="2F2D4451">
            <wp:extent cx="4804347" cy="2941669"/>
            <wp:effectExtent l="0" t="0" r="0" b="508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ildschirmfoto 2019-12-11 um 11.25.05.png"/>
                    <pic:cNvPicPr/>
                  </pic:nvPicPr>
                  <pic:blipFill>
                    <a:blip r:embed="rId46">
                      <a:extLst>
                        <a:ext uri="{28A0092B-C50C-407E-A947-70E740481C1C}">
                          <a14:useLocalDpi xmlns:a14="http://schemas.microsoft.com/office/drawing/2010/main" val="0"/>
                        </a:ext>
                      </a:extLst>
                    </a:blip>
                    <a:stretch>
                      <a:fillRect/>
                    </a:stretch>
                  </pic:blipFill>
                  <pic:spPr>
                    <a:xfrm>
                      <a:off x="0" y="0"/>
                      <a:ext cx="4809089" cy="2944572"/>
                    </a:xfrm>
                    <a:prstGeom prst="rect">
                      <a:avLst/>
                    </a:prstGeom>
                  </pic:spPr>
                </pic:pic>
              </a:graphicData>
            </a:graphic>
          </wp:inline>
        </w:drawing>
      </w:r>
    </w:p>
    <w:p w14:paraId="47680E2D" w14:textId="007B43E5" w:rsidR="00364977" w:rsidRPr="000E3072" w:rsidRDefault="00364977" w:rsidP="00364977">
      <w:pPr>
        <w:tabs>
          <w:tab w:val="left" w:pos="2977"/>
        </w:tabs>
        <w:rPr>
          <w:rFonts w:cs="Arial"/>
          <w:b/>
          <w:lang w:val="en-US"/>
        </w:rPr>
      </w:pPr>
      <w:r w:rsidRPr="00457284">
        <w:rPr>
          <w:rFonts w:cs="Arial"/>
          <w:b/>
          <w:bCs/>
          <w:color w:val="FF0000"/>
        </w:rPr>
        <w:tab/>
      </w:r>
      <w:r w:rsidRPr="00457284">
        <w:rPr>
          <w:rFonts w:cs="Arial"/>
          <w:b/>
          <w:bCs/>
          <w:color w:val="FF0000"/>
        </w:rPr>
        <w:tab/>
      </w:r>
      <w:r w:rsidRPr="00457284">
        <w:rPr>
          <w:rFonts w:cs="Arial"/>
          <w:b/>
          <w:bCs/>
          <w:color w:val="FF0000"/>
        </w:rPr>
        <w:tab/>
      </w:r>
      <w:r w:rsidRPr="00457284">
        <w:rPr>
          <w:rFonts w:cs="Arial"/>
          <w:b/>
          <w:bCs/>
          <w:color w:val="FF0000"/>
        </w:rPr>
        <w:tab/>
      </w:r>
    </w:p>
    <w:p w14:paraId="7DF4B8AC" w14:textId="57AA3EB7" w:rsidR="00364977" w:rsidRPr="009E26F8" w:rsidRDefault="00364977" w:rsidP="00364977">
      <w:pPr>
        <w:tabs>
          <w:tab w:val="left" w:pos="2977"/>
        </w:tabs>
        <w:rPr>
          <w:rFonts w:cs="Arial"/>
          <w:b/>
        </w:rPr>
      </w:pPr>
      <w:r w:rsidRPr="007912A3">
        <w:rPr>
          <w:rFonts w:cs="Arial"/>
        </w:rPr>
        <w:t xml:space="preserve">Abb. 36 </w:t>
      </w:r>
      <w:r w:rsidR="00E560BD" w:rsidRPr="007912A3">
        <w:rPr>
          <w:rFonts w:cs="Arial"/>
        </w:rPr>
        <w:t>integrierter</w:t>
      </w:r>
      <w:r w:rsidRPr="007912A3">
        <w:rPr>
          <w:rFonts w:cs="Arial"/>
        </w:rPr>
        <w:t xml:space="preserve"> ICH</w:t>
      </w:r>
      <w:r w:rsidRPr="00D74C14">
        <w:rPr>
          <w:rFonts w:cs="Arial"/>
          <w:lang w:val="cs-CZ"/>
        </w:rPr>
        <w:t xml:space="preserve">&lt;–&gt; </w:t>
      </w:r>
      <w:r>
        <w:rPr>
          <w:rFonts w:cs="Arial"/>
          <w:lang w:val="cs-CZ"/>
        </w:rPr>
        <w:t>DU / ICH &lt;–&gt; ES</w:t>
      </w:r>
      <w:r w:rsidRPr="00D74C14">
        <w:rPr>
          <w:rFonts w:cs="Arial"/>
          <w:lang w:val="cs-CZ"/>
        </w:rPr>
        <w:t xml:space="preserve"> </w:t>
      </w:r>
      <w:r>
        <w:rPr>
          <w:rFonts w:cs="Arial"/>
          <w:lang w:val="cs-CZ"/>
        </w:rPr>
        <w:t>PRÄFERENZ TYP (SCHMID 1998)</w:t>
      </w:r>
    </w:p>
    <w:p w14:paraId="305DA701" w14:textId="77777777" w:rsidR="00364977" w:rsidRPr="009E26F8" w:rsidRDefault="00364977" w:rsidP="00364977">
      <w:pPr>
        <w:tabs>
          <w:tab w:val="left" w:pos="2977"/>
        </w:tabs>
        <w:rPr>
          <w:rFonts w:cs="Arial"/>
          <w:b/>
        </w:rPr>
      </w:pPr>
    </w:p>
    <w:p w14:paraId="13DCA968" w14:textId="3934D935" w:rsidR="00364977" w:rsidRPr="00457284" w:rsidRDefault="00364977" w:rsidP="00364977">
      <w:r w:rsidRPr="00457284">
        <w:t xml:space="preserve">Obwohl verschiedene Stile unter normalen Bedingungen ausgeglichen werden können, können </w:t>
      </w:r>
      <w:r w:rsidR="0003519B">
        <w:t xml:space="preserve">sich die </w:t>
      </w:r>
      <w:r w:rsidRPr="00457284">
        <w:t>Unterschiede unter Druck polarisieren</w:t>
      </w:r>
      <w:r w:rsidR="0003519B">
        <w:t>. Umso wichtiger ist es</w:t>
      </w:r>
      <w:r w:rsidRPr="00457284">
        <w:t xml:space="preserve">, </w:t>
      </w:r>
      <w:r w:rsidR="0003519B">
        <w:t xml:space="preserve">sich um </w:t>
      </w:r>
      <w:r w:rsidRPr="00457284">
        <w:t xml:space="preserve">das Gleichgewicht und die Integration </w:t>
      </w:r>
      <w:r>
        <w:lastRenderedPageBreak/>
        <w:t xml:space="preserve">beider </w:t>
      </w:r>
      <w:r w:rsidR="0003519B">
        <w:t>zu bemühen</w:t>
      </w:r>
      <w:r w:rsidRPr="00457284">
        <w:t xml:space="preserve">. Manchmal </w:t>
      </w:r>
      <w:r>
        <w:t>ist</w:t>
      </w:r>
      <w:r w:rsidRPr="00457284">
        <w:t xml:space="preserve"> der Stil einer </w:t>
      </w:r>
      <w:r>
        <w:t xml:space="preserve">ganzen </w:t>
      </w:r>
      <w:r w:rsidRPr="00457284">
        <w:t xml:space="preserve">Gruppe oder Organisation zu einseitig </w:t>
      </w:r>
      <w:r>
        <w:t xml:space="preserve">vom </w:t>
      </w:r>
      <w:r w:rsidRPr="00457284">
        <w:t>I</w:t>
      </w:r>
      <w:r>
        <w:t>CH</w:t>
      </w:r>
      <w:r w:rsidRPr="00457284">
        <w:t>-</w:t>
      </w:r>
      <w:r>
        <w:t>D</w:t>
      </w:r>
      <w:r w:rsidRPr="00457284">
        <w:t>U</w:t>
      </w:r>
      <w:r>
        <w:t>-</w:t>
      </w:r>
      <w:r w:rsidRPr="00457284">
        <w:t xml:space="preserve"> oder I</w:t>
      </w:r>
      <w:r>
        <w:t>CH</w:t>
      </w:r>
      <w:r w:rsidRPr="00457284">
        <w:t>-</w:t>
      </w:r>
      <w:r>
        <w:t>ES-Stil dominiert</w:t>
      </w:r>
      <w:r w:rsidRPr="00457284">
        <w:t xml:space="preserve">. </w:t>
      </w:r>
    </w:p>
    <w:p w14:paraId="135BBEAB" w14:textId="77777777" w:rsidR="00364977" w:rsidRDefault="00364977" w:rsidP="00364977">
      <w:r w:rsidRPr="00457284">
        <w:t xml:space="preserve">Sobald Menschen ihren eigenen Stil verstehen und bereit sind, </w:t>
      </w:r>
      <w:r w:rsidR="0003519B">
        <w:t xml:space="preserve">die </w:t>
      </w:r>
      <w:r w:rsidRPr="00457284">
        <w:t xml:space="preserve">Stile anderer zu verstehen, </w:t>
      </w:r>
      <w:r>
        <w:t>werden sie fähiger</w:t>
      </w:r>
      <w:r w:rsidRPr="00457284">
        <w:t xml:space="preserve">, ihre Kommunikationsmuster angemessen zu wählen und anzupassen. Menschen </w:t>
      </w:r>
      <w:r>
        <w:t xml:space="preserve">können </w:t>
      </w:r>
      <w:r w:rsidRPr="00457284">
        <w:t xml:space="preserve">lernen, über verschiedene Stile zu kommunizieren und </w:t>
      </w:r>
      <w:r>
        <w:t>mit Unterschieden zurecht</w:t>
      </w:r>
      <w:r w:rsidRPr="00457284">
        <w:t>kommen</w:t>
      </w:r>
      <w:r>
        <w:t>.</w:t>
      </w:r>
      <w:r w:rsidRPr="00457284">
        <w:t xml:space="preserve"> Jeder sollte lernen, beide Dimensionen zu schätzen und Kontakt mit den Präferenzen anderer aufzunehmen, insbesondere in Konflikten.</w:t>
      </w:r>
      <w:r w:rsidRPr="006D40A6">
        <w:t xml:space="preserve"> </w:t>
      </w:r>
      <w:r>
        <w:t>Dann können Konflikte deeskaliert</w:t>
      </w:r>
      <w:r w:rsidRPr="00457284">
        <w:t xml:space="preserve"> und akzeptable Stile</w:t>
      </w:r>
      <w:r>
        <w:t xml:space="preserve"> verhandelt werden</w:t>
      </w:r>
      <w:r w:rsidRPr="00457284">
        <w:t>.</w:t>
      </w:r>
    </w:p>
    <w:p w14:paraId="41AE6F54" w14:textId="77777777" w:rsidR="00364977" w:rsidRPr="00457284" w:rsidRDefault="00364977" w:rsidP="00364977"/>
    <w:p w14:paraId="5BF1AEBF" w14:textId="77777777" w:rsidR="00364977" w:rsidRPr="00911506" w:rsidRDefault="00364977" w:rsidP="00B91130">
      <w:pPr>
        <w:pStyle w:val="berschrift2"/>
        <w:numPr>
          <w:ilvl w:val="1"/>
          <w:numId w:val="5"/>
        </w:numPr>
        <w:spacing w:after="0" w:line="360" w:lineRule="auto"/>
        <w:jc w:val="left"/>
        <w:rPr>
          <w:b/>
          <w:bCs/>
        </w:rPr>
      </w:pPr>
      <w:bookmarkStart w:id="266" w:name="_Toc302313719"/>
      <w:r w:rsidRPr="00911506">
        <w:rPr>
          <w:b/>
          <w:bCs/>
        </w:rPr>
        <w:t xml:space="preserve"> </w:t>
      </w:r>
      <w:bookmarkStart w:id="267" w:name="_Toc13429141"/>
      <w:bookmarkStart w:id="268" w:name="_Toc429324120"/>
      <w:bookmarkStart w:id="269" w:name="_Toc26443240"/>
      <w:bookmarkStart w:id="270" w:name="_Toc35861109"/>
      <w:bookmarkEnd w:id="266"/>
      <w:r w:rsidRPr="00911506">
        <w:rPr>
          <w:b/>
          <w:bCs/>
        </w:rPr>
        <w:t>Übung ICH-DU/ICH-ES Stil</w:t>
      </w:r>
      <w:bookmarkEnd w:id="267"/>
      <w:bookmarkEnd w:id="268"/>
      <w:bookmarkEnd w:id="269"/>
      <w:bookmarkEnd w:id="270"/>
    </w:p>
    <w:p w14:paraId="61C9CF4B" w14:textId="77777777" w:rsidR="00364977" w:rsidRPr="00890DDC" w:rsidRDefault="00364977" w:rsidP="00364977">
      <w:r w:rsidRPr="00890DDC">
        <w:t xml:space="preserve">Der bewusste Umgang mit dem entgegengesetzten Stil macht Führung und Zusammenarbeit erfolgreicher und befriedigender. </w:t>
      </w:r>
    </w:p>
    <w:p w14:paraId="16225E65" w14:textId="3B7DA138" w:rsidR="00364977" w:rsidRPr="00364977" w:rsidRDefault="00364977">
      <w:pPr>
        <w:pStyle w:val="Text"/>
      </w:pPr>
      <w:r w:rsidRPr="007912A3">
        <w:rPr>
          <w:i w:val="0"/>
          <w:iCs w:val="0"/>
        </w:rPr>
        <w:t>Betrachten Sie diese Übung</w:t>
      </w:r>
      <w:r w:rsidRPr="00364977">
        <w:t>: Denke an eine Person in Deiner Organisation, mit der Du Schwierigkeiten hast, sie zu beeinflussen und mit ihr zu kommunizieren. Frage Dich selbst: "Was ist mein Beziehungsstil</w:t>
      </w:r>
      <w:r w:rsidR="0003519B">
        <w:t>?</w:t>
      </w:r>
      <w:r w:rsidRPr="00364977">
        <w:t xml:space="preserve"> "ICH-ES oder ICH-DU"?  "Was denke ich, was der Stil der anderen Person ist? Wenn du versuchen würdest, dem Stil dieser Person entgegenzukommen, was wäre </w:t>
      </w:r>
      <w:r w:rsidR="0003519B">
        <w:t xml:space="preserve">dann </w:t>
      </w:r>
      <w:r w:rsidRPr="00364977">
        <w:t>anders? Wie würdest du dich fühlen? Was würdest du hoffen und fürchten? Kennst du jemanden, der mit dieser Person gut zurechtkommt? Warum? Was macht den Unterschied?</w:t>
      </w:r>
    </w:p>
    <w:p w14:paraId="3F8BFC9E" w14:textId="77777777" w:rsidR="00364977" w:rsidRPr="00364977" w:rsidRDefault="00364977">
      <w:pPr>
        <w:pStyle w:val="Text"/>
      </w:pPr>
    </w:p>
    <w:p w14:paraId="78670E84" w14:textId="77777777" w:rsidR="00364977" w:rsidRPr="00890DDC" w:rsidRDefault="00364977" w:rsidP="00364977">
      <w:r w:rsidRPr="00890DDC">
        <w:t xml:space="preserve">Wenn Sie Aufmerksamkeit entlang der oben genannten Fragen entwickeln, wird Ihnen </w:t>
      </w:r>
      <w:r>
        <w:t xml:space="preserve">das </w:t>
      </w:r>
      <w:r w:rsidRPr="00890DDC">
        <w:t>helfen, Ihre Wahrnehmung und Kommunikation zu steuern. Wenn man den Stil einer anderen Person nicht versteht, fühlt es sich an, als würde man an die falsche Tür klopfen.</w:t>
      </w:r>
    </w:p>
    <w:p w14:paraId="24A4C4FB" w14:textId="77777777" w:rsidR="00364977" w:rsidRPr="00890DDC" w:rsidRDefault="00364977" w:rsidP="00364977"/>
    <w:p w14:paraId="6025A1BB" w14:textId="77777777" w:rsidR="00364977" w:rsidRPr="00911506" w:rsidRDefault="00364977" w:rsidP="00B91130">
      <w:pPr>
        <w:pStyle w:val="berschrift2"/>
        <w:numPr>
          <w:ilvl w:val="1"/>
          <w:numId w:val="5"/>
        </w:numPr>
        <w:spacing w:after="0" w:line="360" w:lineRule="auto"/>
        <w:jc w:val="left"/>
        <w:rPr>
          <w:b/>
          <w:bCs/>
        </w:rPr>
      </w:pPr>
      <w:bookmarkStart w:id="271" w:name="_Toc302313721"/>
      <w:r w:rsidRPr="00911506">
        <w:rPr>
          <w:b/>
          <w:bCs/>
        </w:rPr>
        <w:t xml:space="preserve"> </w:t>
      </w:r>
      <w:bookmarkStart w:id="272" w:name="_Toc13429142"/>
      <w:bookmarkStart w:id="273" w:name="_Toc429324121"/>
      <w:bookmarkStart w:id="274" w:name="_Toc26443241"/>
      <w:bookmarkStart w:id="275" w:name="_Toc35861110"/>
      <w:bookmarkEnd w:id="271"/>
      <w:r w:rsidRPr="00911506">
        <w:rPr>
          <w:b/>
          <w:bCs/>
        </w:rPr>
        <w:t>Intensitätsverstärker und Intensitätsverminderer</w:t>
      </w:r>
      <w:bookmarkEnd w:id="272"/>
      <w:bookmarkEnd w:id="273"/>
      <w:bookmarkEnd w:id="274"/>
      <w:bookmarkEnd w:id="275"/>
    </w:p>
    <w:p w14:paraId="1EBA66E4" w14:textId="43309460" w:rsidR="00364977" w:rsidRPr="004F4370" w:rsidRDefault="00364977" w:rsidP="00364977">
      <w:r w:rsidRPr="004F4370">
        <w:t>Es gibt zwei Ausdrucksstile rund um Erregung, die wir "</w:t>
      </w:r>
      <w:r>
        <w:t>Intensitäts</w:t>
      </w:r>
      <w:r w:rsidRPr="004F4370">
        <w:t>verstärk</w:t>
      </w:r>
      <w:r w:rsidR="007912A3">
        <w:t>ung</w:t>
      </w:r>
      <w:r w:rsidRPr="004F4370">
        <w:t>" und "</w:t>
      </w:r>
      <w:r>
        <w:t>Intensitäts</w:t>
      </w:r>
      <w:r w:rsidRPr="004F4370">
        <w:t>verminder</w:t>
      </w:r>
      <w:r w:rsidR="007912A3">
        <w:t>ung</w:t>
      </w:r>
      <w:r w:rsidRPr="004F4370">
        <w:t>" nennen. Jede</w:t>
      </w:r>
      <w:r>
        <w:t xml:space="preserve"> Organisation</w:t>
      </w:r>
      <w:r w:rsidRPr="004F4370">
        <w:t xml:space="preserve"> wird eine Mischung aus beiden Stilen oder Typen haben. </w:t>
      </w:r>
    </w:p>
    <w:p w14:paraId="7009F824" w14:textId="77777777" w:rsidR="00364977" w:rsidRPr="004F4370" w:rsidRDefault="00364977" w:rsidP="00364977"/>
    <w:p w14:paraId="3C5F4929" w14:textId="39B90BBB" w:rsidR="00364977" w:rsidRPr="004F4370" w:rsidRDefault="00364977" w:rsidP="00364977">
      <w:r w:rsidRPr="009E26F8">
        <w:rPr>
          <w:highlight w:val="cyan"/>
        </w:rPr>
        <w:t>Intensitätsverstärker</w:t>
      </w:r>
      <w:r w:rsidRPr="004F4370">
        <w:t xml:space="preserve"> begrüßen Erregung, da sie auf diese Weise zum Ausdruck bringen können, dass sie etwas Wesentliches erleben oder suchen. </w:t>
      </w:r>
      <w:r w:rsidRPr="009E26F8">
        <w:rPr>
          <w:highlight w:val="cyan"/>
        </w:rPr>
        <w:t>Intensitätsverminderer</w:t>
      </w:r>
      <w:r w:rsidRPr="004F4370">
        <w:t xml:space="preserve"> begrüßen Erregung nicht wirklich. Ruhe ist ihre Art, sich auszudrücken, wenn sie etwas Wesentliches erleben oder suchen. </w:t>
      </w:r>
    </w:p>
    <w:p w14:paraId="2E8688AE" w14:textId="77777777" w:rsidR="00364977" w:rsidRPr="004F4370" w:rsidRDefault="00364977" w:rsidP="00364977">
      <w:pPr>
        <w:tabs>
          <w:tab w:val="left" w:pos="2977"/>
          <w:tab w:val="left" w:pos="7565"/>
        </w:tabs>
        <w:rPr>
          <w:rFonts w:cs="Arial"/>
          <w:b/>
          <w:bCs/>
        </w:rPr>
      </w:pPr>
    </w:p>
    <w:p w14:paraId="7A364C6E" w14:textId="77777777" w:rsidR="00364977" w:rsidRPr="008232C1" w:rsidRDefault="00364977" w:rsidP="00364977">
      <w:pPr>
        <w:tabs>
          <w:tab w:val="left" w:pos="2977"/>
          <w:tab w:val="left" w:pos="7565"/>
        </w:tabs>
        <w:rPr>
          <w:rFonts w:cs="Arial"/>
          <w:bCs/>
        </w:rPr>
      </w:pPr>
      <w:r w:rsidRPr="009E26F8">
        <w:rPr>
          <w:rFonts w:cs="Arial"/>
          <w:noProof/>
        </w:rPr>
        <w:drawing>
          <wp:inline distT="0" distB="0" distL="0" distR="0" wp14:anchorId="76A2B515" wp14:editId="5B09E8C7">
            <wp:extent cx="4227083" cy="2350918"/>
            <wp:effectExtent l="0" t="0" r="0" b="11430"/>
            <wp:docPr id="259" name="Bild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8-27 14.52.57.png"/>
                    <pic:cNvPicPr/>
                  </pic:nvPicPr>
                  <pic:blipFill>
                    <a:blip r:embed="rId47">
                      <a:extLst>
                        <a:ext uri="{28A0092B-C50C-407E-A947-70E740481C1C}">
                          <a14:useLocalDpi xmlns:a14="http://schemas.microsoft.com/office/drawing/2010/main" val="0"/>
                        </a:ext>
                      </a:extLst>
                    </a:blip>
                    <a:stretch>
                      <a:fillRect/>
                    </a:stretch>
                  </pic:blipFill>
                  <pic:spPr>
                    <a:xfrm>
                      <a:off x="0" y="0"/>
                      <a:ext cx="4228433" cy="2351669"/>
                    </a:xfrm>
                    <a:prstGeom prst="rect">
                      <a:avLst/>
                    </a:prstGeom>
                  </pic:spPr>
                </pic:pic>
              </a:graphicData>
            </a:graphic>
          </wp:inline>
        </w:drawing>
      </w:r>
    </w:p>
    <w:p w14:paraId="101F1445" w14:textId="77777777" w:rsidR="00364977" w:rsidRPr="008232C1" w:rsidRDefault="00364977" w:rsidP="00364977">
      <w:pPr>
        <w:tabs>
          <w:tab w:val="left" w:pos="2977"/>
          <w:tab w:val="left" w:pos="7565"/>
        </w:tabs>
        <w:rPr>
          <w:rFonts w:cs="Arial"/>
          <w:b/>
          <w:bCs/>
        </w:rPr>
      </w:pPr>
      <w:r w:rsidRPr="001901AE">
        <w:rPr>
          <w:rFonts w:cs="Arial"/>
          <w:bCs/>
          <w:color w:val="FF0000"/>
        </w:rPr>
        <w:tab/>
      </w:r>
    </w:p>
    <w:p w14:paraId="13595BBC" w14:textId="51474CD1" w:rsidR="00364977" w:rsidRPr="009E26F8" w:rsidRDefault="00364977" w:rsidP="00364977">
      <w:pPr>
        <w:tabs>
          <w:tab w:val="left" w:pos="2977"/>
          <w:tab w:val="left" w:pos="7565"/>
        </w:tabs>
        <w:rPr>
          <w:rFonts w:cs="Arial"/>
          <w:bCs/>
        </w:rPr>
      </w:pPr>
      <w:r w:rsidRPr="009E26F8">
        <w:rPr>
          <w:rFonts w:cs="Arial"/>
          <w:bCs/>
        </w:rPr>
        <w:t>Abb. 3</w:t>
      </w:r>
      <w:r>
        <w:rPr>
          <w:rFonts w:cs="Arial"/>
          <w:bCs/>
        </w:rPr>
        <w:t>7</w:t>
      </w:r>
      <w:r w:rsidRPr="009E26F8">
        <w:rPr>
          <w:rFonts w:cs="Arial"/>
          <w:bCs/>
        </w:rPr>
        <w:t xml:space="preserve"> </w:t>
      </w:r>
      <w:r w:rsidR="007912A3">
        <w:rPr>
          <w:rFonts w:cs="Arial"/>
          <w:bCs/>
        </w:rPr>
        <w:t>Umgang mit Intensität</w:t>
      </w:r>
      <w:r>
        <w:rPr>
          <w:rFonts w:cs="Arial"/>
          <w:bCs/>
        </w:rPr>
        <w:t xml:space="preserve"> (Schmid 1998)</w:t>
      </w:r>
    </w:p>
    <w:p w14:paraId="6620E568" w14:textId="77777777" w:rsidR="00364977" w:rsidRPr="008232C1" w:rsidRDefault="00364977" w:rsidP="00364977">
      <w:pPr>
        <w:tabs>
          <w:tab w:val="left" w:pos="2977"/>
          <w:tab w:val="left" w:pos="7565"/>
        </w:tabs>
        <w:rPr>
          <w:rFonts w:cs="Arial"/>
          <w:b/>
          <w:bCs/>
        </w:rPr>
      </w:pPr>
    </w:p>
    <w:p w14:paraId="170DA3C5" w14:textId="3BA0F0FA" w:rsidR="00364977" w:rsidRPr="004F4370" w:rsidRDefault="00364977" w:rsidP="00364977">
      <w:r>
        <w:lastRenderedPageBreak/>
        <w:t>Intensitäts</w:t>
      </w:r>
      <w:r w:rsidRPr="004F4370">
        <w:t xml:space="preserve">verstärker bevorzugen Themen und Beziehungen, die ihnen die Möglichkeit geben, sich zu begeistern und </w:t>
      </w:r>
      <w:r>
        <w:t>intensive</w:t>
      </w:r>
      <w:r w:rsidRPr="004F4370">
        <w:t xml:space="preserve"> Gefühle auszudrücken. Sie sind irritiert von Stille und </w:t>
      </w:r>
      <w:r>
        <w:t>fühlen sich wohl, wenn Dinge „aufgeheizt“ werden</w:t>
      </w:r>
      <w:r w:rsidRPr="004F4370">
        <w:t xml:space="preserve">. </w:t>
      </w:r>
      <w:r>
        <w:t>Intensitätsver</w:t>
      </w:r>
      <w:r w:rsidRPr="004F4370">
        <w:t xml:space="preserve">minderer können eine Idee aufgreifen und daran arbeiten, aber trotzdem keine Erregung zeigen oder ihre Gefühle ausdrücken. Sie sind von Intensität irritiert und brauchen </w:t>
      </w:r>
      <w:r>
        <w:t>eine ruhige Gemütslage</w:t>
      </w:r>
      <w:r w:rsidRPr="004F4370">
        <w:t xml:space="preserve">, um sich wohl zu fühlen. Beide Stile entsprechen zwei </w:t>
      </w:r>
      <w:r>
        <w:t>Richtungen</w:t>
      </w:r>
      <w:r w:rsidRPr="004F4370">
        <w:t xml:space="preserve"> </w:t>
      </w:r>
      <w:r>
        <w:t>von</w:t>
      </w:r>
      <w:r w:rsidRPr="004F4370">
        <w:t xml:space="preserve"> Meditation </w:t>
      </w:r>
      <w:r>
        <w:t xml:space="preserve">und sollten </w:t>
      </w:r>
      <w:r w:rsidRPr="004F4370">
        <w:t xml:space="preserve">akzeptiert werden, z.B. Sufi-Tanz vs. Sitzen in der </w:t>
      </w:r>
      <w:r w:rsidR="00F21DCE">
        <w:t>Zen</w:t>
      </w:r>
      <w:r w:rsidRPr="004F4370">
        <w:t xml:space="preserve">-Meditation. Allerdings erscheint die Kombination </w:t>
      </w:r>
      <w:r>
        <w:t xml:space="preserve">beider </w:t>
      </w:r>
      <w:r w:rsidRPr="004F4370">
        <w:t xml:space="preserve">offensichtlich als schwierig. Der Konflikt entsteht, wenn man erwartet, dass andere </w:t>
      </w:r>
      <w:r>
        <w:t>in gleicher</w:t>
      </w:r>
      <w:r w:rsidRPr="004F4370">
        <w:t xml:space="preserve"> Weise reagier</w:t>
      </w:r>
      <w:r>
        <w:t>en und somit den eigenen Stil teilen</w:t>
      </w:r>
      <w:r w:rsidRPr="004F4370">
        <w:t xml:space="preserve">. </w:t>
      </w:r>
    </w:p>
    <w:p w14:paraId="01508002" w14:textId="0AF06110" w:rsidR="00364977" w:rsidRPr="004F4370" w:rsidRDefault="00364977" w:rsidP="00364977">
      <w:r w:rsidRPr="004F4370">
        <w:t xml:space="preserve">Wir beobachten häufig </w:t>
      </w:r>
      <w:r>
        <w:t>Intensitäts</w:t>
      </w:r>
      <w:r w:rsidRPr="004F4370">
        <w:t xml:space="preserve">verstärker, die versuchen, die </w:t>
      </w:r>
      <w:r>
        <w:t>Intensitäts</w:t>
      </w:r>
      <w:r w:rsidRPr="004F4370">
        <w:t xml:space="preserve">verminderer </w:t>
      </w:r>
      <w:r>
        <w:t>dazu zu animieren</w:t>
      </w:r>
      <w:r w:rsidR="00F21DCE">
        <w:t>, ihre</w:t>
      </w:r>
      <w:r w:rsidRPr="004F4370">
        <w:t xml:space="preserve"> Erregung über ihre Ideen </w:t>
      </w:r>
      <w:r>
        <w:t xml:space="preserve">zu </w:t>
      </w:r>
      <w:r w:rsidRPr="004F4370">
        <w:t xml:space="preserve">teilen. Solche Überzeugungsversuche </w:t>
      </w:r>
      <w:r>
        <w:t>führen gerne</w:t>
      </w:r>
      <w:r w:rsidRPr="004F4370">
        <w:t xml:space="preserve"> dazu, das Gegenteil zu erreichen. Der </w:t>
      </w:r>
      <w:r>
        <w:t>Intensitäts</w:t>
      </w:r>
      <w:r w:rsidRPr="004F4370">
        <w:t xml:space="preserve">verminderer kann sich gestresst fühlen und sich fragen, warum die andere Person so überwältigend oder </w:t>
      </w:r>
      <w:r>
        <w:t xml:space="preserve">wenig </w:t>
      </w:r>
      <w:r w:rsidRPr="004F4370">
        <w:t xml:space="preserve">geerdet </w:t>
      </w:r>
      <w:r w:rsidR="00F801A8">
        <w:t>auftritt</w:t>
      </w:r>
      <w:r w:rsidRPr="004F4370">
        <w:t xml:space="preserve">. </w:t>
      </w:r>
      <w:r>
        <w:t>Umgekehrt</w:t>
      </w:r>
      <w:r w:rsidRPr="004F4370">
        <w:t xml:space="preserve">, wenn </w:t>
      </w:r>
      <w:r>
        <w:t>ein Intensitäts</w:t>
      </w:r>
      <w:r w:rsidRPr="004F4370">
        <w:t>verminderer</w:t>
      </w:r>
      <w:r w:rsidRPr="004F4370" w:rsidDel="00145511">
        <w:t xml:space="preserve"> </w:t>
      </w:r>
      <w:r>
        <w:t>andere</w:t>
      </w:r>
      <w:r w:rsidRPr="004F4370">
        <w:t xml:space="preserve"> auffordert, sich zu beruhigen, kann dies für die </w:t>
      </w:r>
      <w:r>
        <w:t>Intensitäts</w:t>
      </w:r>
      <w:r w:rsidRPr="004F4370">
        <w:t xml:space="preserve">verstärker stressig sein. </w:t>
      </w:r>
      <w:r w:rsidR="00203B2C">
        <w:t xml:space="preserve">Er kann sich wundern, warum der andere so unberührt und passiv bleibt. </w:t>
      </w:r>
      <w:r w:rsidRPr="004F4370">
        <w:t xml:space="preserve">Beide können nach ihrem eigenen Stil süchtig werden, sich gewöhnlich an ihn halten, ohne zu </w:t>
      </w:r>
      <w:r>
        <w:t>bedenken</w:t>
      </w:r>
      <w:r w:rsidRPr="004F4370">
        <w:t xml:space="preserve">, dass sie sich Wesentlicherem </w:t>
      </w:r>
      <w:r>
        <w:t xml:space="preserve">vielleicht sogar mehr </w:t>
      </w:r>
      <w:r w:rsidRPr="004F4370">
        <w:t xml:space="preserve">nähern würden, wenn sie sich in Richtung des anderen Stils bewegen würden. Deshalb </w:t>
      </w:r>
      <w:r>
        <w:t>muss</w:t>
      </w:r>
      <w:r w:rsidRPr="004F4370">
        <w:t xml:space="preserve"> ein Unternehmen das Beste aus beiden Stilen machen, indem es darüber spricht, welche Kombinationen in welchen Situationen hilfreich sind. Das Verständnis dieses Konzepts der </w:t>
      </w:r>
      <w:r>
        <w:t>Intensitäts</w:t>
      </w:r>
      <w:r w:rsidRPr="004F4370">
        <w:t xml:space="preserve">verstärkung und der </w:t>
      </w:r>
      <w:r>
        <w:t>Intensitätsverminderung</w:t>
      </w:r>
      <w:r w:rsidRPr="004F4370">
        <w:t xml:space="preserve"> hilft, die Unterschiede der </w:t>
      </w:r>
      <w:r>
        <w:t>verschiedenen Parteien</w:t>
      </w:r>
      <w:r w:rsidRPr="004F4370">
        <w:t xml:space="preserve"> zu verstehen und Konflikte bei der Arbeit zu vermeiden.</w:t>
      </w:r>
    </w:p>
    <w:p w14:paraId="084B6C20" w14:textId="77777777" w:rsidR="00364977" w:rsidRPr="004F4370" w:rsidRDefault="00364977" w:rsidP="00364977"/>
    <w:p w14:paraId="507FBF39" w14:textId="77777777" w:rsidR="00364977" w:rsidRPr="00911506" w:rsidRDefault="00364977" w:rsidP="00B91130">
      <w:pPr>
        <w:pStyle w:val="berschrift2"/>
        <w:numPr>
          <w:ilvl w:val="1"/>
          <w:numId w:val="5"/>
        </w:numPr>
        <w:spacing w:after="0" w:line="360" w:lineRule="auto"/>
        <w:jc w:val="left"/>
        <w:rPr>
          <w:b/>
          <w:bCs/>
        </w:rPr>
      </w:pPr>
      <w:bookmarkStart w:id="276" w:name="_Toc403906899"/>
      <w:bookmarkStart w:id="277" w:name="_Toc13429143"/>
      <w:bookmarkStart w:id="278" w:name="_Toc429324122"/>
      <w:bookmarkStart w:id="279" w:name="_Toc26443242"/>
      <w:bookmarkStart w:id="280" w:name="_Toc35861111"/>
      <w:bookmarkStart w:id="281" w:name="_Toc13429144"/>
      <w:r w:rsidRPr="00911506">
        <w:rPr>
          <w:b/>
          <w:bCs/>
        </w:rPr>
        <w:t>Extraversion versus Introversion</w:t>
      </w:r>
      <w:bookmarkEnd w:id="276"/>
      <w:bookmarkEnd w:id="277"/>
      <w:bookmarkEnd w:id="278"/>
      <w:bookmarkEnd w:id="279"/>
      <w:bookmarkEnd w:id="280"/>
    </w:p>
    <w:p w14:paraId="4FD7CA81" w14:textId="77777777" w:rsidR="00364977" w:rsidRDefault="00364977" w:rsidP="00364977"/>
    <w:p w14:paraId="2480A276" w14:textId="77777777" w:rsidR="00364977" w:rsidRDefault="00364977" w:rsidP="00364977">
      <w:r>
        <w:t>Nach einem Konzept von C.G. Jung (1921) unterscheiden sich Menschen darin, ob ihre seelischen Kräfte vorwiegend nach außen oder nach innen gerichtet sind. Beides hat Vorzüge und Nachteile, auch abhängig davon, ob der Kontext eher extravertiert oder introvertiert ausgerichtet ist.</w:t>
      </w:r>
    </w:p>
    <w:p w14:paraId="75E55C69" w14:textId="22FBD025" w:rsidR="00364977" w:rsidRDefault="00364977" w:rsidP="00364977">
      <w:r>
        <w:t>Auch wenn sich jemand, je nach Rolle und Kontext, unterschiedlich ausrichten kann, gibt es doch eine Hauptorientierung und es ist erhellend, wenn man diese kennt. Dadurch lässt sich oft soziale und emotionale Entwicklung besser verstehen.</w:t>
      </w:r>
    </w:p>
    <w:p w14:paraId="7B171649" w14:textId="77777777" w:rsidR="00364977" w:rsidRDefault="00364977" w:rsidP="00364977">
      <w:r>
        <w:t xml:space="preserve">Extraversion versus Introversion ist kein klar abgegrenztes Konzept und kann aus verschiedenen Perspektiven betrachtet werden. Hier werden 4 </w:t>
      </w:r>
      <w:r w:rsidRPr="00DF7EC1">
        <w:rPr>
          <w:b/>
        </w:rPr>
        <w:t>Teilperspektiven</w:t>
      </w:r>
      <w:r>
        <w:t xml:space="preserve"> skizziert und jeweils auf eine Skala von 1 bis 7 übertragen. Durch einfache Addition kann ein </w:t>
      </w:r>
      <w:r w:rsidRPr="00DF7EC1">
        <w:rPr>
          <w:b/>
        </w:rPr>
        <w:t>Gesamtwert</w:t>
      </w:r>
      <w:r>
        <w:t xml:space="preserve"> bestimmt werden.</w:t>
      </w:r>
    </w:p>
    <w:p w14:paraId="3FBEEF52" w14:textId="77777777" w:rsidR="00364977" w:rsidRDefault="00364977" w:rsidP="00364977"/>
    <w:p w14:paraId="1AEFFFEC" w14:textId="77777777" w:rsidR="00364977" w:rsidRPr="00911506" w:rsidRDefault="00364977" w:rsidP="00B91130">
      <w:pPr>
        <w:pStyle w:val="berschrift3"/>
        <w:numPr>
          <w:ilvl w:val="2"/>
          <w:numId w:val="5"/>
        </w:numPr>
        <w:spacing w:after="0" w:line="360" w:lineRule="auto"/>
        <w:jc w:val="left"/>
        <w:rPr>
          <w:b w:val="0"/>
          <w:bCs/>
        </w:rPr>
      </w:pPr>
      <w:bookmarkStart w:id="282" w:name="_Toc429324123"/>
      <w:bookmarkStart w:id="283" w:name="_Toc26443243"/>
      <w:bookmarkStart w:id="284" w:name="_Toc35861112"/>
      <w:r w:rsidRPr="00911506">
        <w:rPr>
          <w:b w:val="0"/>
          <w:bCs/>
        </w:rPr>
        <w:t>Aufmerksamkeit</w:t>
      </w:r>
      <w:bookmarkEnd w:id="282"/>
      <w:bookmarkEnd w:id="283"/>
      <w:bookmarkEnd w:id="284"/>
    </w:p>
    <w:p w14:paraId="0439C021" w14:textId="77777777" w:rsidR="00364977" w:rsidRPr="009B71DC" w:rsidRDefault="00364977" w:rsidP="00364977">
      <w:pPr>
        <w:rPr>
          <w:rFonts w:cs="Arial"/>
        </w:rPr>
      </w:pPr>
      <w:r>
        <w:t xml:space="preserve">Meine </w:t>
      </w:r>
      <w:r w:rsidRPr="009E26F8">
        <w:rPr>
          <w:highlight w:val="cyan"/>
        </w:rPr>
        <w:t>Aufmerksamkeit</w:t>
      </w:r>
      <w:r>
        <w:t xml:space="preserve"> ist häufiger nach innen und auf mich gerichtet. Da kann schon mal die Sensibilität für andere zu kurz kommen.</w:t>
      </w:r>
      <w:r w:rsidRPr="009B71DC">
        <w:rPr>
          <w:sz w:val="20"/>
          <w:szCs w:val="20"/>
        </w:rPr>
        <w:sym w:font="Wingdings" w:char="F0DF"/>
      </w:r>
      <w:r w:rsidRPr="009B71DC">
        <w:rPr>
          <w:sz w:val="20"/>
          <w:szCs w:val="20"/>
        </w:rPr>
        <w:t xml:space="preserve"> </w:t>
      </w:r>
      <w:r w:rsidRPr="009B71DC">
        <w:rPr>
          <w:sz w:val="20"/>
          <w:szCs w:val="20"/>
        </w:rPr>
        <w:sym w:font="Wingdings" w:char="F0E0"/>
      </w:r>
      <w:r w:rsidRPr="0027076F">
        <w:t xml:space="preserve"> </w:t>
      </w:r>
      <w:r>
        <w:t>Meine Aufmerksamkeit ist häufiger nach draußen und auf die anderen gerichtet. Da kann schon mal die Sensibilität für mich zu kurz kommen</w:t>
      </w:r>
      <w:r w:rsidRPr="009B71DC">
        <w:rPr>
          <w:rFonts w:cs="Arial"/>
        </w:rPr>
        <w:t>.</w:t>
      </w:r>
    </w:p>
    <w:p w14:paraId="368C58BA" w14:textId="77777777" w:rsidR="00364977" w:rsidRDefault="00364977" w:rsidP="00364977"/>
    <w:tbl>
      <w:tblPr>
        <w:tblW w:w="5000" w:type="pct"/>
        <w:jc w:val="center"/>
        <w:tblBorders>
          <w:insideH w:val="single" w:sz="4" w:space="0" w:color="auto"/>
        </w:tblBorders>
        <w:tblLook w:val="04A0" w:firstRow="1" w:lastRow="0" w:firstColumn="1" w:lastColumn="0" w:noHBand="0" w:noVBand="1"/>
      </w:tblPr>
      <w:tblGrid>
        <w:gridCol w:w="3307"/>
        <w:gridCol w:w="3308"/>
        <w:gridCol w:w="3306"/>
      </w:tblGrid>
      <w:tr w:rsidR="00364977" w:rsidRPr="008F7896" w14:paraId="3B2E8D38" w14:textId="77777777" w:rsidTr="008D696E">
        <w:trPr>
          <w:trHeight w:val="964"/>
          <w:jc w:val="center"/>
        </w:trPr>
        <w:tc>
          <w:tcPr>
            <w:tcW w:w="1667" w:type="pct"/>
          </w:tcPr>
          <w:p w14:paraId="4134ADE3" w14:textId="77777777" w:rsidR="00364977" w:rsidRPr="008F7896" w:rsidRDefault="00364977" w:rsidP="008D696E">
            <w:pPr>
              <w:jc w:val="center"/>
            </w:pPr>
            <w:r>
              <w:t>nach innen</w:t>
            </w:r>
          </w:p>
        </w:tc>
        <w:tc>
          <w:tcPr>
            <w:tcW w:w="1667" w:type="pct"/>
          </w:tcPr>
          <w:tbl>
            <w:tblPr>
              <w:tblW w:w="268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83"/>
              <w:gridCol w:w="383"/>
              <w:gridCol w:w="383"/>
              <w:gridCol w:w="383"/>
              <w:gridCol w:w="383"/>
              <w:gridCol w:w="383"/>
              <w:gridCol w:w="383"/>
            </w:tblGrid>
            <w:tr w:rsidR="00364977" w:rsidRPr="004E5156" w14:paraId="5151BEF6" w14:textId="77777777" w:rsidTr="008D696E">
              <w:trPr>
                <w:trHeight w:val="20"/>
                <w:jc w:val="center"/>
              </w:trPr>
              <w:tc>
                <w:tcPr>
                  <w:tcW w:w="383" w:type="dxa"/>
                  <w:tcBorders>
                    <w:top w:val="single" w:sz="4" w:space="0" w:color="auto"/>
                    <w:left w:val="single" w:sz="4" w:space="0" w:color="auto"/>
                    <w:bottom w:val="single" w:sz="4" w:space="0" w:color="auto"/>
                    <w:right w:val="single" w:sz="4" w:space="0" w:color="auto"/>
                  </w:tcBorders>
                  <w:vAlign w:val="center"/>
                </w:tcPr>
                <w:p w14:paraId="1CFFC0E6"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1A97EC75"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5157011F"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11D2DA15"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6105069B"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18DB643E"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33A162A2" w14:textId="77777777" w:rsidR="00364977" w:rsidRPr="004E5156" w:rsidRDefault="00364977" w:rsidP="008D696E">
                  <w:pPr>
                    <w:jc w:val="center"/>
                    <w:rPr>
                      <w:b/>
                      <w:noProof/>
                      <w:sz w:val="16"/>
                    </w:rPr>
                  </w:pPr>
                </w:p>
              </w:tc>
            </w:tr>
            <w:tr w:rsidR="00364977" w:rsidRPr="00DF7EC1" w14:paraId="4B2EB04B" w14:textId="77777777" w:rsidTr="008D696E">
              <w:trPr>
                <w:trHeight w:val="20"/>
                <w:jc w:val="center"/>
              </w:trPr>
              <w:tc>
                <w:tcPr>
                  <w:tcW w:w="383" w:type="dxa"/>
                  <w:tcBorders>
                    <w:top w:val="single" w:sz="4" w:space="0" w:color="auto"/>
                    <w:left w:val="nil"/>
                    <w:bottom w:val="nil"/>
                  </w:tcBorders>
                  <w:vAlign w:val="center"/>
                </w:tcPr>
                <w:p w14:paraId="4817C29A" w14:textId="77777777" w:rsidR="00364977" w:rsidRPr="004E5156" w:rsidRDefault="00364977" w:rsidP="008D696E">
                  <w:pPr>
                    <w:jc w:val="center"/>
                    <w:rPr>
                      <w:b/>
                      <w:noProof/>
                      <w:sz w:val="16"/>
                    </w:rPr>
                  </w:pPr>
                  <w:r w:rsidRPr="004E5156">
                    <w:rPr>
                      <w:b/>
                      <w:noProof/>
                      <w:sz w:val="16"/>
                    </w:rPr>
                    <w:t>1</w:t>
                  </w:r>
                </w:p>
              </w:tc>
              <w:tc>
                <w:tcPr>
                  <w:tcW w:w="383" w:type="dxa"/>
                  <w:tcBorders>
                    <w:top w:val="nil"/>
                    <w:bottom w:val="nil"/>
                  </w:tcBorders>
                  <w:vAlign w:val="center"/>
                </w:tcPr>
                <w:p w14:paraId="5291629D" w14:textId="77777777" w:rsidR="00364977" w:rsidRPr="004E5156" w:rsidRDefault="00364977" w:rsidP="008D696E">
                  <w:pPr>
                    <w:jc w:val="center"/>
                    <w:rPr>
                      <w:b/>
                      <w:noProof/>
                      <w:sz w:val="16"/>
                    </w:rPr>
                  </w:pPr>
                  <w:r w:rsidRPr="004E5156">
                    <w:rPr>
                      <w:b/>
                      <w:noProof/>
                      <w:sz w:val="16"/>
                    </w:rPr>
                    <w:t>2</w:t>
                  </w:r>
                </w:p>
              </w:tc>
              <w:tc>
                <w:tcPr>
                  <w:tcW w:w="383" w:type="dxa"/>
                  <w:tcBorders>
                    <w:top w:val="nil"/>
                    <w:bottom w:val="nil"/>
                  </w:tcBorders>
                  <w:vAlign w:val="center"/>
                </w:tcPr>
                <w:p w14:paraId="2E81049E" w14:textId="77777777" w:rsidR="00364977" w:rsidRPr="004E5156" w:rsidRDefault="00364977" w:rsidP="008D696E">
                  <w:pPr>
                    <w:jc w:val="center"/>
                    <w:rPr>
                      <w:b/>
                      <w:noProof/>
                      <w:sz w:val="16"/>
                    </w:rPr>
                  </w:pPr>
                  <w:r w:rsidRPr="004E5156">
                    <w:rPr>
                      <w:b/>
                      <w:noProof/>
                      <w:sz w:val="16"/>
                    </w:rPr>
                    <w:t>3</w:t>
                  </w:r>
                </w:p>
              </w:tc>
              <w:tc>
                <w:tcPr>
                  <w:tcW w:w="383" w:type="dxa"/>
                  <w:tcBorders>
                    <w:top w:val="nil"/>
                    <w:bottom w:val="nil"/>
                  </w:tcBorders>
                  <w:vAlign w:val="center"/>
                </w:tcPr>
                <w:p w14:paraId="269AE43D" w14:textId="77777777" w:rsidR="00364977" w:rsidRPr="004E5156" w:rsidRDefault="00364977" w:rsidP="008D696E">
                  <w:pPr>
                    <w:jc w:val="center"/>
                    <w:rPr>
                      <w:b/>
                      <w:noProof/>
                      <w:sz w:val="16"/>
                    </w:rPr>
                  </w:pPr>
                  <w:r w:rsidRPr="004E5156">
                    <w:rPr>
                      <w:b/>
                      <w:noProof/>
                      <w:sz w:val="16"/>
                    </w:rPr>
                    <w:t>4</w:t>
                  </w:r>
                </w:p>
              </w:tc>
              <w:tc>
                <w:tcPr>
                  <w:tcW w:w="383" w:type="dxa"/>
                  <w:tcBorders>
                    <w:top w:val="nil"/>
                    <w:bottom w:val="nil"/>
                    <w:right w:val="nil"/>
                  </w:tcBorders>
                  <w:vAlign w:val="center"/>
                </w:tcPr>
                <w:p w14:paraId="1F32AC8A" w14:textId="77777777" w:rsidR="00364977" w:rsidRPr="004E5156" w:rsidRDefault="00364977" w:rsidP="008D696E">
                  <w:pPr>
                    <w:jc w:val="center"/>
                    <w:rPr>
                      <w:b/>
                      <w:noProof/>
                      <w:sz w:val="16"/>
                    </w:rPr>
                  </w:pPr>
                  <w:r w:rsidRPr="004E5156">
                    <w:rPr>
                      <w:b/>
                      <w:noProof/>
                      <w:sz w:val="16"/>
                    </w:rPr>
                    <w:t>5</w:t>
                  </w:r>
                </w:p>
              </w:tc>
              <w:tc>
                <w:tcPr>
                  <w:tcW w:w="383" w:type="dxa"/>
                  <w:tcBorders>
                    <w:top w:val="nil"/>
                    <w:bottom w:val="nil"/>
                    <w:right w:val="nil"/>
                  </w:tcBorders>
                  <w:vAlign w:val="center"/>
                </w:tcPr>
                <w:p w14:paraId="7611DC55" w14:textId="77777777" w:rsidR="00364977" w:rsidRPr="004E5156" w:rsidRDefault="00364977" w:rsidP="008D696E">
                  <w:pPr>
                    <w:jc w:val="center"/>
                    <w:rPr>
                      <w:b/>
                      <w:noProof/>
                      <w:sz w:val="16"/>
                    </w:rPr>
                  </w:pPr>
                  <w:r>
                    <w:rPr>
                      <w:b/>
                      <w:noProof/>
                      <w:sz w:val="16"/>
                    </w:rPr>
                    <w:t>6</w:t>
                  </w:r>
                </w:p>
              </w:tc>
              <w:tc>
                <w:tcPr>
                  <w:tcW w:w="383" w:type="dxa"/>
                  <w:tcBorders>
                    <w:top w:val="nil"/>
                    <w:bottom w:val="nil"/>
                    <w:right w:val="nil"/>
                  </w:tcBorders>
                  <w:vAlign w:val="center"/>
                </w:tcPr>
                <w:p w14:paraId="263E9D8B" w14:textId="77777777" w:rsidR="00364977" w:rsidRPr="004E5156" w:rsidRDefault="00364977" w:rsidP="008D696E">
                  <w:pPr>
                    <w:jc w:val="center"/>
                    <w:rPr>
                      <w:b/>
                      <w:noProof/>
                      <w:sz w:val="16"/>
                    </w:rPr>
                  </w:pPr>
                  <w:r>
                    <w:rPr>
                      <w:b/>
                      <w:noProof/>
                      <w:sz w:val="16"/>
                    </w:rPr>
                    <w:t>7</w:t>
                  </w:r>
                </w:p>
              </w:tc>
            </w:tr>
          </w:tbl>
          <w:p w14:paraId="592DFC12" w14:textId="77777777" w:rsidR="00364977" w:rsidRPr="004E5156" w:rsidRDefault="00364977" w:rsidP="008D696E">
            <w:pPr>
              <w:jc w:val="center"/>
              <w:rPr>
                <w:sz w:val="16"/>
              </w:rPr>
            </w:pPr>
          </w:p>
        </w:tc>
        <w:tc>
          <w:tcPr>
            <w:tcW w:w="1667" w:type="pct"/>
          </w:tcPr>
          <w:p w14:paraId="542C1BAD" w14:textId="77777777" w:rsidR="00364977" w:rsidRPr="008F7896" w:rsidRDefault="00364977" w:rsidP="008D696E">
            <w:pPr>
              <w:jc w:val="center"/>
              <w:rPr>
                <w:highlight w:val="magenta"/>
              </w:rPr>
            </w:pPr>
            <w:r>
              <w:t>nach außen</w:t>
            </w:r>
          </w:p>
        </w:tc>
      </w:tr>
    </w:tbl>
    <w:p w14:paraId="03EC813A" w14:textId="77777777" w:rsidR="00364977" w:rsidRPr="00911506" w:rsidRDefault="00364977" w:rsidP="00B91130">
      <w:pPr>
        <w:pStyle w:val="berschrift3"/>
        <w:numPr>
          <w:ilvl w:val="2"/>
          <w:numId w:val="5"/>
        </w:numPr>
        <w:spacing w:after="0" w:line="360" w:lineRule="auto"/>
        <w:jc w:val="left"/>
        <w:rPr>
          <w:b w:val="0"/>
          <w:bCs/>
        </w:rPr>
      </w:pPr>
      <w:bookmarkStart w:id="285" w:name="_Toc429324124"/>
      <w:bookmarkStart w:id="286" w:name="_Toc26443244"/>
      <w:bookmarkStart w:id="287" w:name="_Toc35861113"/>
      <w:r w:rsidRPr="00911506">
        <w:rPr>
          <w:b w:val="0"/>
          <w:bCs/>
        </w:rPr>
        <w:t>Soziale Beweglichkeit</w:t>
      </w:r>
      <w:bookmarkEnd w:id="285"/>
      <w:bookmarkEnd w:id="286"/>
      <w:bookmarkEnd w:id="287"/>
    </w:p>
    <w:p w14:paraId="2326466B" w14:textId="77777777" w:rsidR="00364977" w:rsidRDefault="00364977" w:rsidP="00364977">
      <w:r>
        <w:t>Beim Kontakt aufnehmen und informellen Zusammensein mit eher Unbekannten, bei Beziehungsgestaltung ohne Funktion für mich, bin</w:t>
      </w:r>
      <w:r w:rsidR="00622AA1">
        <w:t xml:space="preserve"> ich</w:t>
      </w:r>
      <w:r>
        <w:t xml:space="preserve"> stark befangen </w:t>
      </w:r>
      <w:r w:rsidRPr="009B71DC">
        <w:rPr>
          <w:sz w:val="20"/>
          <w:szCs w:val="20"/>
        </w:rPr>
        <w:sym w:font="Wingdings" w:char="F0DF"/>
      </w:r>
      <w:r w:rsidRPr="009B71DC">
        <w:rPr>
          <w:sz w:val="20"/>
          <w:szCs w:val="20"/>
        </w:rPr>
        <w:t xml:space="preserve"> </w:t>
      </w:r>
      <w:r w:rsidRPr="009B71DC">
        <w:rPr>
          <w:sz w:val="20"/>
          <w:szCs w:val="20"/>
        </w:rPr>
        <w:sym w:font="Wingdings" w:char="F0E0"/>
      </w:r>
      <w:r>
        <w:t xml:space="preserve"> ganz unbefangen</w:t>
      </w:r>
    </w:p>
    <w:tbl>
      <w:tblPr>
        <w:tblW w:w="5000" w:type="pct"/>
        <w:jc w:val="center"/>
        <w:tblBorders>
          <w:insideH w:val="single" w:sz="4" w:space="0" w:color="auto"/>
        </w:tblBorders>
        <w:tblLook w:val="04A0" w:firstRow="1" w:lastRow="0" w:firstColumn="1" w:lastColumn="0" w:noHBand="0" w:noVBand="1"/>
      </w:tblPr>
      <w:tblGrid>
        <w:gridCol w:w="3307"/>
        <w:gridCol w:w="3308"/>
        <w:gridCol w:w="3306"/>
      </w:tblGrid>
      <w:tr w:rsidR="00364977" w:rsidRPr="008F7896" w14:paraId="68AAB209" w14:textId="77777777" w:rsidTr="008D696E">
        <w:trPr>
          <w:trHeight w:val="964"/>
          <w:jc w:val="center"/>
        </w:trPr>
        <w:tc>
          <w:tcPr>
            <w:tcW w:w="1667" w:type="pct"/>
          </w:tcPr>
          <w:p w14:paraId="0E684121" w14:textId="77777777" w:rsidR="00364977" w:rsidRPr="008F7896" w:rsidRDefault="00364977" w:rsidP="008D696E">
            <w:pPr>
              <w:jc w:val="center"/>
            </w:pPr>
            <w:r>
              <w:t>Stark befangen</w:t>
            </w:r>
          </w:p>
        </w:tc>
        <w:tc>
          <w:tcPr>
            <w:tcW w:w="1667" w:type="pct"/>
          </w:tcPr>
          <w:tbl>
            <w:tblPr>
              <w:tblW w:w="268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83"/>
              <w:gridCol w:w="383"/>
              <w:gridCol w:w="383"/>
              <w:gridCol w:w="383"/>
              <w:gridCol w:w="383"/>
              <w:gridCol w:w="383"/>
              <w:gridCol w:w="383"/>
            </w:tblGrid>
            <w:tr w:rsidR="00364977" w:rsidRPr="004E5156" w14:paraId="411D1B08" w14:textId="77777777" w:rsidTr="008D696E">
              <w:trPr>
                <w:trHeight w:val="20"/>
                <w:jc w:val="center"/>
              </w:trPr>
              <w:tc>
                <w:tcPr>
                  <w:tcW w:w="383" w:type="dxa"/>
                  <w:tcBorders>
                    <w:top w:val="single" w:sz="4" w:space="0" w:color="auto"/>
                    <w:left w:val="single" w:sz="4" w:space="0" w:color="auto"/>
                    <w:bottom w:val="single" w:sz="4" w:space="0" w:color="auto"/>
                    <w:right w:val="single" w:sz="4" w:space="0" w:color="auto"/>
                  </w:tcBorders>
                  <w:vAlign w:val="center"/>
                </w:tcPr>
                <w:p w14:paraId="509742B0"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55E64083"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7D45D4FA"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7B087088"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0DD1F909"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4B4B89D6"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2BF3C018" w14:textId="77777777" w:rsidR="00364977" w:rsidRPr="004E5156" w:rsidRDefault="00364977" w:rsidP="008D696E">
                  <w:pPr>
                    <w:jc w:val="center"/>
                    <w:rPr>
                      <w:b/>
                      <w:noProof/>
                      <w:sz w:val="16"/>
                    </w:rPr>
                  </w:pPr>
                </w:p>
              </w:tc>
            </w:tr>
            <w:tr w:rsidR="00364977" w:rsidRPr="00DF7EC1" w14:paraId="06D83BB7" w14:textId="77777777" w:rsidTr="008D696E">
              <w:trPr>
                <w:trHeight w:val="20"/>
                <w:jc w:val="center"/>
              </w:trPr>
              <w:tc>
                <w:tcPr>
                  <w:tcW w:w="383" w:type="dxa"/>
                  <w:tcBorders>
                    <w:top w:val="single" w:sz="4" w:space="0" w:color="auto"/>
                    <w:left w:val="nil"/>
                    <w:bottom w:val="nil"/>
                  </w:tcBorders>
                  <w:vAlign w:val="center"/>
                </w:tcPr>
                <w:p w14:paraId="14A2D23B" w14:textId="77777777" w:rsidR="00364977" w:rsidRPr="004E5156" w:rsidRDefault="00364977" w:rsidP="008D696E">
                  <w:pPr>
                    <w:jc w:val="center"/>
                    <w:rPr>
                      <w:b/>
                      <w:noProof/>
                      <w:sz w:val="16"/>
                    </w:rPr>
                  </w:pPr>
                  <w:r w:rsidRPr="004E5156">
                    <w:rPr>
                      <w:b/>
                      <w:noProof/>
                      <w:sz w:val="16"/>
                    </w:rPr>
                    <w:t>1</w:t>
                  </w:r>
                </w:p>
              </w:tc>
              <w:tc>
                <w:tcPr>
                  <w:tcW w:w="383" w:type="dxa"/>
                  <w:tcBorders>
                    <w:top w:val="nil"/>
                    <w:bottom w:val="nil"/>
                  </w:tcBorders>
                  <w:vAlign w:val="center"/>
                </w:tcPr>
                <w:p w14:paraId="4567F07C" w14:textId="77777777" w:rsidR="00364977" w:rsidRPr="004E5156" w:rsidRDefault="00364977" w:rsidP="008D696E">
                  <w:pPr>
                    <w:jc w:val="center"/>
                    <w:rPr>
                      <w:b/>
                      <w:noProof/>
                      <w:sz w:val="16"/>
                    </w:rPr>
                  </w:pPr>
                  <w:r w:rsidRPr="004E5156">
                    <w:rPr>
                      <w:b/>
                      <w:noProof/>
                      <w:sz w:val="16"/>
                    </w:rPr>
                    <w:t>2</w:t>
                  </w:r>
                </w:p>
              </w:tc>
              <w:tc>
                <w:tcPr>
                  <w:tcW w:w="383" w:type="dxa"/>
                  <w:tcBorders>
                    <w:top w:val="nil"/>
                    <w:bottom w:val="nil"/>
                  </w:tcBorders>
                  <w:vAlign w:val="center"/>
                </w:tcPr>
                <w:p w14:paraId="3F8190BA" w14:textId="77777777" w:rsidR="00364977" w:rsidRPr="004E5156" w:rsidRDefault="00364977" w:rsidP="008D696E">
                  <w:pPr>
                    <w:jc w:val="center"/>
                    <w:rPr>
                      <w:b/>
                      <w:noProof/>
                      <w:sz w:val="16"/>
                    </w:rPr>
                  </w:pPr>
                  <w:r w:rsidRPr="004E5156">
                    <w:rPr>
                      <w:b/>
                      <w:noProof/>
                      <w:sz w:val="16"/>
                    </w:rPr>
                    <w:t>3</w:t>
                  </w:r>
                </w:p>
              </w:tc>
              <w:tc>
                <w:tcPr>
                  <w:tcW w:w="383" w:type="dxa"/>
                  <w:tcBorders>
                    <w:top w:val="nil"/>
                    <w:bottom w:val="nil"/>
                  </w:tcBorders>
                  <w:vAlign w:val="center"/>
                </w:tcPr>
                <w:p w14:paraId="6899F494" w14:textId="77777777" w:rsidR="00364977" w:rsidRPr="004E5156" w:rsidRDefault="00364977" w:rsidP="008D696E">
                  <w:pPr>
                    <w:jc w:val="center"/>
                    <w:rPr>
                      <w:b/>
                      <w:noProof/>
                      <w:sz w:val="16"/>
                    </w:rPr>
                  </w:pPr>
                  <w:r w:rsidRPr="004E5156">
                    <w:rPr>
                      <w:b/>
                      <w:noProof/>
                      <w:sz w:val="16"/>
                    </w:rPr>
                    <w:t>4</w:t>
                  </w:r>
                </w:p>
              </w:tc>
              <w:tc>
                <w:tcPr>
                  <w:tcW w:w="383" w:type="dxa"/>
                  <w:tcBorders>
                    <w:top w:val="nil"/>
                    <w:bottom w:val="nil"/>
                    <w:right w:val="nil"/>
                  </w:tcBorders>
                  <w:vAlign w:val="center"/>
                </w:tcPr>
                <w:p w14:paraId="7548B6C4" w14:textId="77777777" w:rsidR="00364977" w:rsidRPr="004E5156" w:rsidRDefault="00364977" w:rsidP="008D696E">
                  <w:pPr>
                    <w:jc w:val="center"/>
                    <w:rPr>
                      <w:b/>
                      <w:noProof/>
                      <w:sz w:val="16"/>
                    </w:rPr>
                  </w:pPr>
                  <w:r w:rsidRPr="004E5156">
                    <w:rPr>
                      <w:b/>
                      <w:noProof/>
                      <w:sz w:val="16"/>
                    </w:rPr>
                    <w:t>5</w:t>
                  </w:r>
                </w:p>
              </w:tc>
              <w:tc>
                <w:tcPr>
                  <w:tcW w:w="383" w:type="dxa"/>
                  <w:tcBorders>
                    <w:top w:val="nil"/>
                    <w:bottom w:val="nil"/>
                    <w:right w:val="nil"/>
                  </w:tcBorders>
                  <w:vAlign w:val="center"/>
                </w:tcPr>
                <w:p w14:paraId="019877B7" w14:textId="77777777" w:rsidR="00364977" w:rsidRPr="004E5156" w:rsidRDefault="00364977" w:rsidP="008D696E">
                  <w:pPr>
                    <w:jc w:val="center"/>
                    <w:rPr>
                      <w:b/>
                      <w:noProof/>
                      <w:sz w:val="16"/>
                    </w:rPr>
                  </w:pPr>
                  <w:r>
                    <w:rPr>
                      <w:b/>
                      <w:noProof/>
                      <w:sz w:val="16"/>
                    </w:rPr>
                    <w:t>6</w:t>
                  </w:r>
                </w:p>
              </w:tc>
              <w:tc>
                <w:tcPr>
                  <w:tcW w:w="383" w:type="dxa"/>
                  <w:tcBorders>
                    <w:top w:val="nil"/>
                    <w:bottom w:val="nil"/>
                    <w:right w:val="nil"/>
                  </w:tcBorders>
                  <w:vAlign w:val="center"/>
                </w:tcPr>
                <w:p w14:paraId="51355A5B" w14:textId="77777777" w:rsidR="00364977" w:rsidRPr="004E5156" w:rsidRDefault="00364977" w:rsidP="008D696E">
                  <w:pPr>
                    <w:jc w:val="center"/>
                    <w:rPr>
                      <w:b/>
                      <w:noProof/>
                      <w:sz w:val="16"/>
                    </w:rPr>
                  </w:pPr>
                  <w:r>
                    <w:rPr>
                      <w:b/>
                      <w:noProof/>
                      <w:sz w:val="16"/>
                    </w:rPr>
                    <w:t>7</w:t>
                  </w:r>
                </w:p>
              </w:tc>
            </w:tr>
          </w:tbl>
          <w:p w14:paraId="30779494" w14:textId="77777777" w:rsidR="00364977" w:rsidRPr="004E5156" w:rsidRDefault="00364977" w:rsidP="008D696E">
            <w:pPr>
              <w:jc w:val="center"/>
              <w:rPr>
                <w:sz w:val="16"/>
              </w:rPr>
            </w:pPr>
          </w:p>
        </w:tc>
        <w:tc>
          <w:tcPr>
            <w:tcW w:w="1667" w:type="pct"/>
          </w:tcPr>
          <w:p w14:paraId="768BB4F9" w14:textId="77777777" w:rsidR="00364977" w:rsidRPr="008F7896" w:rsidRDefault="00364977" w:rsidP="008D696E">
            <w:pPr>
              <w:jc w:val="center"/>
              <w:rPr>
                <w:highlight w:val="magenta"/>
              </w:rPr>
            </w:pPr>
            <w:r>
              <w:t>Ganz unbefangen</w:t>
            </w:r>
          </w:p>
        </w:tc>
      </w:tr>
    </w:tbl>
    <w:p w14:paraId="777CED97" w14:textId="77777777" w:rsidR="00364977" w:rsidRPr="00911506" w:rsidRDefault="00364977" w:rsidP="00B91130">
      <w:pPr>
        <w:pStyle w:val="berschrift3"/>
        <w:numPr>
          <w:ilvl w:val="2"/>
          <w:numId w:val="5"/>
        </w:numPr>
        <w:spacing w:after="0" w:line="360" w:lineRule="auto"/>
        <w:jc w:val="left"/>
        <w:rPr>
          <w:b w:val="0"/>
          <w:bCs/>
        </w:rPr>
      </w:pPr>
      <w:bookmarkStart w:id="288" w:name="_Toc429324125"/>
      <w:bookmarkStart w:id="289" w:name="_Toc26443245"/>
      <w:bookmarkStart w:id="290" w:name="_Toc35861114"/>
      <w:r w:rsidRPr="00911506">
        <w:rPr>
          <w:b w:val="0"/>
          <w:bCs/>
        </w:rPr>
        <w:lastRenderedPageBreak/>
        <w:t>Energiehaushalt</w:t>
      </w:r>
      <w:bookmarkEnd w:id="288"/>
      <w:bookmarkEnd w:id="289"/>
      <w:bookmarkEnd w:id="290"/>
    </w:p>
    <w:p w14:paraId="0EB3B065" w14:textId="74AE9908" w:rsidR="00364977" w:rsidRDefault="00364977" w:rsidP="00364977">
      <w:r>
        <w:t xml:space="preserve">In Gesellschaft anderer oder auf „öffentlichen Bühnen“ erschöpfen sich meine Akkus und ich brauche Erholung </w:t>
      </w:r>
      <w:r w:rsidRPr="009B71DC">
        <w:rPr>
          <w:sz w:val="20"/>
          <w:szCs w:val="20"/>
        </w:rPr>
        <w:sym w:font="Wingdings" w:char="F0DF"/>
      </w:r>
      <w:r w:rsidRPr="009B71DC">
        <w:rPr>
          <w:sz w:val="20"/>
          <w:szCs w:val="20"/>
        </w:rPr>
        <w:t xml:space="preserve"> </w:t>
      </w:r>
      <w:r w:rsidRPr="009B71DC">
        <w:rPr>
          <w:sz w:val="20"/>
          <w:szCs w:val="20"/>
        </w:rPr>
        <w:sym w:font="Wingdings" w:char="F0E0"/>
      </w:r>
      <w:r>
        <w:t xml:space="preserve"> laden sich meine Akkus eher auf und ich bin voller </w:t>
      </w:r>
      <w:r w:rsidR="004930BA">
        <w:t>Energie</w:t>
      </w:r>
    </w:p>
    <w:tbl>
      <w:tblPr>
        <w:tblW w:w="5000" w:type="pct"/>
        <w:jc w:val="center"/>
        <w:tblBorders>
          <w:insideH w:val="single" w:sz="4" w:space="0" w:color="auto"/>
        </w:tblBorders>
        <w:tblLook w:val="04A0" w:firstRow="1" w:lastRow="0" w:firstColumn="1" w:lastColumn="0" w:noHBand="0" w:noVBand="1"/>
      </w:tblPr>
      <w:tblGrid>
        <w:gridCol w:w="3307"/>
        <w:gridCol w:w="3308"/>
        <w:gridCol w:w="3306"/>
      </w:tblGrid>
      <w:tr w:rsidR="00364977" w:rsidRPr="008F7896" w14:paraId="0DBA3AE9" w14:textId="77777777" w:rsidTr="008D696E">
        <w:trPr>
          <w:trHeight w:val="964"/>
          <w:jc w:val="center"/>
        </w:trPr>
        <w:tc>
          <w:tcPr>
            <w:tcW w:w="1667" w:type="pct"/>
          </w:tcPr>
          <w:p w14:paraId="1E82D3F5" w14:textId="05797460" w:rsidR="00364977" w:rsidRPr="008F7896" w:rsidRDefault="00364977" w:rsidP="008D696E">
            <w:pPr>
              <w:jc w:val="center"/>
            </w:pPr>
            <w:r>
              <w:t>Akkus</w:t>
            </w:r>
            <w:r w:rsidR="0064233F">
              <w:t xml:space="preserve"> </w:t>
            </w:r>
            <w:r>
              <w:t>entladen sich</w:t>
            </w:r>
          </w:p>
        </w:tc>
        <w:tc>
          <w:tcPr>
            <w:tcW w:w="1667" w:type="pct"/>
          </w:tcPr>
          <w:tbl>
            <w:tblPr>
              <w:tblW w:w="268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83"/>
              <w:gridCol w:w="383"/>
              <w:gridCol w:w="383"/>
              <w:gridCol w:w="383"/>
              <w:gridCol w:w="383"/>
              <w:gridCol w:w="383"/>
              <w:gridCol w:w="383"/>
            </w:tblGrid>
            <w:tr w:rsidR="00364977" w:rsidRPr="004E5156" w14:paraId="1235D845" w14:textId="77777777" w:rsidTr="008D696E">
              <w:trPr>
                <w:trHeight w:val="20"/>
                <w:jc w:val="center"/>
              </w:trPr>
              <w:tc>
                <w:tcPr>
                  <w:tcW w:w="383" w:type="dxa"/>
                  <w:tcBorders>
                    <w:top w:val="single" w:sz="4" w:space="0" w:color="auto"/>
                    <w:left w:val="single" w:sz="4" w:space="0" w:color="auto"/>
                    <w:bottom w:val="single" w:sz="4" w:space="0" w:color="auto"/>
                    <w:right w:val="single" w:sz="4" w:space="0" w:color="auto"/>
                  </w:tcBorders>
                  <w:vAlign w:val="center"/>
                </w:tcPr>
                <w:p w14:paraId="1C0A1980"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4A80FF84"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51D757C0"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4D4E30B3"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4BAF1599"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16DC6EDE"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2195FDC9" w14:textId="77777777" w:rsidR="00364977" w:rsidRPr="004E5156" w:rsidRDefault="00364977" w:rsidP="008D696E">
                  <w:pPr>
                    <w:jc w:val="center"/>
                    <w:rPr>
                      <w:b/>
                      <w:noProof/>
                      <w:sz w:val="16"/>
                    </w:rPr>
                  </w:pPr>
                </w:p>
              </w:tc>
            </w:tr>
            <w:tr w:rsidR="00364977" w:rsidRPr="00DF7EC1" w14:paraId="538B6988" w14:textId="77777777" w:rsidTr="008D696E">
              <w:trPr>
                <w:trHeight w:val="20"/>
                <w:jc w:val="center"/>
              </w:trPr>
              <w:tc>
                <w:tcPr>
                  <w:tcW w:w="383" w:type="dxa"/>
                  <w:tcBorders>
                    <w:top w:val="single" w:sz="4" w:space="0" w:color="auto"/>
                    <w:left w:val="nil"/>
                    <w:bottom w:val="nil"/>
                  </w:tcBorders>
                  <w:vAlign w:val="center"/>
                </w:tcPr>
                <w:p w14:paraId="36B69726" w14:textId="77777777" w:rsidR="00364977" w:rsidRPr="004E5156" w:rsidRDefault="00364977" w:rsidP="008D696E">
                  <w:pPr>
                    <w:jc w:val="center"/>
                    <w:rPr>
                      <w:b/>
                      <w:noProof/>
                      <w:sz w:val="16"/>
                    </w:rPr>
                  </w:pPr>
                  <w:r w:rsidRPr="004E5156">
                    <w:rPr>
                      <w:b/>
                      <w:noProof/>
                      <w:sz w:val="16"/>
                    </w:rPr>
                    <w:t>1</w:t>
                  </w:r>
                </w:p>
              </w:tc>
              <w:tc>
                <w:tcPr>
                  <w:tcW w:w="383" w:type="dxa"/>
                  <w:tcBorders>
                    <w:top w:val="nil"/>
                    <w:bottom w:val="nil"/>
                  </w:tcBorders>
                  <w:vAlign w:val="center"/>
                </w:tcPr>
                <w:p w14:paraId="15D15C9B" w14:textId="77777777" w:rsidR="00364977" w:rsidRPr="004E5156" w:rsidRDefault="00364977" w:rsidP="008D696E">
                  <w:pPr>
                    <w:jc w:val="center"/>
                    <w:rPr>
                      <w:b/>
                      <w:noProof/>
                      <w:sz w:val="16"/>
                    </w:rPr>
                  </w:pPr>
                  <w:r w:rsidRPr="004E5156">
                    <w:rPr>
                      <w:b/>
                      <w:noProof/>
                      <w:sz w:val="16"/>
                    </w:rPr>
                    <w:t>2</w:t>
                  </w:r>
                </w:p>
              </w:tc>
              <w:tc>
                <w:tcPr>
                  <w:tcW w:w="383" w:type="dxa"/>
                  <w:tcBorders>
                    <w:top w:val="nil"/>
                    <w:bottom w:val="nil"/>
                  </w:tcBorders>
                  <w:vAlign w:val="center"/>
                </w:tcPr>
                <w:p w14:paraId="1BDA6AF2" w14:textId="77777777" w:rsidR="00364977" w:rsidRPr="004E5156" w:rsidRDefault="00364977" w:rsidP="008D696E">
                  <w:pPr>
                    <w:jc w:val="center"/>
                    <w:rPr>
                      <w:b/>
                      <w:noProof/>
                      <w:sz w:val="16"/>
                    </w:rPr>
                  </w:pPr>
                  <w:r w:rsidRPr="004E5156">
                    <w:rPr>
                      <w:b/>
                      <w:noProof/>
                      <w:sz w:val="16"/>
                    </w:rPr>
                    <w:t>3</w:t>
                  </w:r>
                </w:p>
              </w:tc>
              <w:tc>
                <w:tcPr>
                  <w:tcW w:w="383" w:type="dxa"/>
                  <w:tcBorders>
                    <w:top w:val="nil"/>
                    <w:bottom w:val="nil"/>
                  </w:tcBorders>
                  <w:vAlign w:val="center"/>
                </w:tcPr>
                <w:p w14:paraId="25458814" w14:textId="77777777" w:rsidR="00364977" w:rsidRPr="004E5156" w:rsidRDefault="00364977" w:rsidP="008D696E">
                  <w:pPr>
                    <w:jc w:val="center"/>
                    <w:rPr>
                      <w:b/>
                      <w:noProof/>
                      <w:sz w:val="16"/>
                    </w:rPr>
                  </w:pPr>
                  <w:r w:rsidRPr="004E5156">
                    <w:rPr>
                      <w:b/>
                      <w:noProof/>
                      <w:sz w:val="16"/>
                    </w:rPr>
                    <w:t>4</w:t>
                  </w:r>
                </w:p>
              </w:tc>
              <w:tc>
                <w:tcPr>
                  <w:tcW w:w="383" w:type="dxa"/>
                  <w:tcBorders>
                    <w:top w:val="nil"/>
                    <w:bottom w:val="nil"/>
                    <w:right w:val="nil"/>
                  </w:tcBorders>
                  <w:vAlign w:val="center"/>
                </w:tcPr>
                <w:p w14:paraId="778229A6" w14:textId="77777777" w:rsidR="00364977" w:rsidRPr="004E5156" w:rsidRDefault="00364977" w:rsidP="008D696E">
                  <w:pPr>
                    <w:jc w:val="center"/>
                    <w:rPr>
                      <w:b/>
                      <w:noProof/>
                      <w:sz w:val="16"/>
                    </w:rPr>
                  </w:pPr>
                  <w:r w:rsidRPr="004E5156">
                    <w:rPr>
                      <w:b/>
                      <w:noProof/>
                      <w:sz w:val="16"/>
                    </w:rPr>
                    <w:t>5</w:t>
                  </w:r>
                </w:p>
              </w:tc>
              <w:tc>
                <w:tcPr>
                  <w:tcW w:w="383" w:type="dxa"/>
                  <w:tcBorders>
                    <w:top w:val="nil"/>
                    <w:bottom w:val="nil"/>
                    <w:right w:val="nil"/>
                  </w:tcBorders>
                  <w:vAlign w:val="center"/>
                </w:tcPr>
                <w:p w14:paraId="5784C2F5" w14:textId="77777777" w:rsidR="00364977" w:rsidRPr="004E5156" w:rsidRDefault="00364977" w:rsidP="008D696E">
                  <w:pPr>
                    <w:jc w:val="center"/>
                    <w:rPr>
                      <w:b/>
                      <w:noProof/>
                      <w:sz w:val="16"/>
                    </w:rPr>
                  </w:pPr>
                  <w:r>
                    <w:rPr>
                      <w:b/>
                      <w:noProof/>
                      <w:sz w:val="16"/>
                    </w:rPr>
                    <w:t>6</w:t>
                  </w:r>
                </w:p>
              </w:tc>
              <w:tc>
                <w:tcPr>
                  <w:tcW w:w="383" w:type="dxa"/>
                  <w:tcBorders>
                    <w:top w:val="nil"/>
                    <w:bottom w:val="nil"/>
                    <w:right w:val="nil"/>
                  </w:tcBorders>
                  <w:vAlign w:val="center"/>
                </w:tcPr>
                <w:p w14:paraId="1B38225F" w14:textId="77777777" w:rsidR="00364977" w:rsidRPr="004E5156" w:rsidRDefault="00364977" w:rsidP="008D696E">
                  <w:pPr>
                    <w:jc w:val="center"/>
                    <w:rPr>
                      <w:b/>
                      <w:noProof/>
                      <w:sz w:val="16"/>
                    </w:rPr>
                  </w:pPr>
                  <w:r>
                    <w:rPr>
                      <w:b/>
                      <w:noProof/>
                      <w:sz w:val="16"/>
                    </w:rPr>
                    <w:t>7</w:t>
                  </w:r>
                </w:p>
              </w:tc>
            </w:tr>
          </w:tbl>
          <w:p w14:paraId="265C6A23" w14:textId="77777777" w:rsidR="00364977" w:rsidRPr="004E5156" w:rsidRDefault="00364977" w:rsidP="008D696E">
            <w:pPr>
              <w:jc w:val="center"/>
              <w:rPr>
                <w:sz w:val="16"/>
              </w:rPr>
            </w:pPr>
          </w:p>
        </w:tc>
        <w:tc>
          <w:tcPr>
            <w:tcW w:w="1667" w:type="pct"/>
          </w:tcPr>
          <w:p w14:paraId="4260917D" w14:textId="77777777" w:rsidR="00364977" w:rsidRPr="008F7896" w:rsidRDefault="00364977" w:rsidP="008D696E">
            <w:pPr>
              <w:jc w:val="center"/>
              <w:rPr>
                <w:highlight w:val="magenta"/>
              </w:rPr>
            </w:pPr>
            <w:r>
              <w:t>laden sich auf</w:t>
            </w:r>
          </w:p>
        </w:tc>
      </w:tr>
    </w:tbl>
    <w:p w14:paraId="3C72AF99" w14:textId="77777777" w:rsidR="00364977" w:rsidRPr="00911506" w:rsidRDefault="00364977" w:rsidP="00B91130">
      <w:pPr>
        <w:pStyle w:val="berschrift3"/>
        <w:numPr>
          <w:ilvl w:val="2"/>
          <w:numId w:val="5"/>
        </w:numPr>
        <w:spacing w:after="0" w:line="360" w:lineRule="auto"/>
        <w:jc w:val="left"/>
        <w:rPr>
          <w:b w:val="0"/>
          <w:bCs/>
        </w:rPr>
      </w:pPr>
      <w:bookmarkStart w:id="291" w:name="_Toc429324126"/>
      <w:bookmarkStart w:id="292" w:name="_Toc26443246"/>
      <w:bookmarkStart w:id="293" w:name="_Toc35861115"/>
      <w:r w:rsidRPr="00911506">
        <w:rPr>
          <w:b w:val="0"/>
          <w:bCs/>
        </w:rPr>
        <w:t>Selbstfindung</w:t>
      </w:r>
      <w:bookmarkEnd w:id="291"/>
      <w:bookmarkEnd w:id="292"/>
      <w:bookmarkEnd w:id="293"/>
    </w:p>
    <w:p w14:paraId="16C747D7" w14:textId="77777777" w:rsidR="00364977" w:rsidRPr="00DF7EC1" w:rsidRDefault="00364977" w:rsidP="00364977">
      <w:r>
        <w:t xml:space="preserve">Wenn ich mich nicht mehr gut spüre, begebe ich mich gerne in eine </w:t>
      </w:r>
      <w:r w:rsidRPr="00DF7EC1">
        <w:t>vertraute Umgebung und wende mich meinen Themen zu</w:t>
      </w:r>
      <w:r>
        <w:t xml:space="preserve"> </w:t>
      </w:r>
      <w:r w:rsidRPr="009B71DC">
        <w:rPr>
          <w:sz w:val="20"/>
          <w:szCs w:val="20"/>
        </w:rPr>
        <w:sym w:font="Wingdings" w:char="F0DF"/>
      </w:r>
      <w:r w:rsidRPr="009B71DC">
        <w:rPr>
          <w:sz w:val="20"/>
          <w:szCs w:val="20"/>
        </w:rPr>
        <w:t xml:space="preserve"> </w:t>
      </w:r>
      <w:r w:rsidRPr="009B71DC">
        <w:rPr>
          <w:sz w:val="20"/>
          <w:szCs w:val="20"/>
        </w:rPr>
        <w:sym w:font="Wingdings" w:char="F0E0"/>
      </w:r>
      <w:r>
        <w:rPr>
          <w:sz w:val="20"/>
          <w:szCs w:val="20"/>
        </w:rPr>
        <w:t xml:space="preserve"> begebe </w:t>
      </w:r>
      <w:r>
        <w:t xml:space="preserve">ich mich gerne </w:t>
      </w:r>
      <w:r w:rsidRPr="00DF7EC1">
        <w:t>„auf Achse“ und suche Anregungen in neuen Begegnungen.</w:t>
      </w:r>
    </w:p>
    <w:tbl>
      <w:tblPr>
        <w:tblW w:w="5000" w:type="pct"/>
        <w:jc w:val="center"/>
        <w:tblBorders>
          <w:insideH w:val="single" w:sz="4" w:space="0" w:color="auto"/>
        </w:tblBorders>
        <w:tblLook w:val="04A0" w:firstRow="1" w:lastRow="0" w:firstColumn="1" w:lastColumn="0" w:noHBand="0" w:noVBand="1"/>
      </w:tblPr>
      <w:tblGrid>
        <w:gridCol w:w="3307"/>
        <w:gridCol w:w="3308"/>
        <w:gridCol w:w="3306"/>
      </w:tblGrid>
      <w:tr w:rsidR="00364977" w:rsidRPr="008F7896" w14:paraId="70D18E6A" w14:textId="77777777" w:rsidTr="008D696E">
        <w:trPr>
          <w:trHeight w:val="964"/>
          <w:jc w:val="center"/>
        </w:trPr>
        <w:tc>
          <w:tcPr>
            <w:tcW w:w="1667" w:type="pct"/>
          </w:tcPr>
          <w:p w14:paraId="761BD2FA" w14:textId="77777777" w:rsidR="00364977" w:rsidRPr="008F7896" w:rsidRDefault="00364977" w:rsidP="008D696E">
            <w:pPr>
              <w:jc w:val="center"/>
            </w:pPr>
            <w:r>
              <w:t>durch Selbstbesinnung</w:t>
            </w:r>
          </w:p>
        </w:tc>
        <w:tc>
          <w:tcPr>
            <w:tcW w:w="1667" w:type="pct"/>
          </w:tcPr>
          <w:tbl>
            <w:tblPr>
              <w:tblW w:w="268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83"/>
              <w:gridCol w:w="383"/>
              <w:gridCol w:w="383"/>
              <w:gridCol w:w="383"/>
              <w:gridCol w:w="383"/>
              <w:gridCol w:w="383"/>
              <w:gridCol w:w="383"/>
            </w:tblGrid>
            <w:tr w:rsidR="00364977" w:rsidRPr="004E5156" w14:paraId="28F045AA" w14:textId="77777777" w:rsidTr="008D696E">
              <w:trPr>
                <w:trHeight w:val="20"/>
                <w:jc w:val="center"/>
              </w:trPr>
              <w:tc>
                <w:tcPr>
                  <w:tcW w:w="383" w:type="dxa"/>
                  <w:tcBorders>
                    <w:top w:val="single" w:sz="4" w:space="0" w:color="auto"/>
                    <w:left w:val="single" w:sz="4" w:space="0" w:color="auto"/>
                    <w:bottom w:val="single" w:sz="4" w:space="0" w:color="auto"/>
                    <w:right w:val="single" w:sz="4" w:space="0" w:color="auto"/>
                  </w:tcBorders>
                  <w:vAlign w:val="center"/>
                </w:tcPr>
                <w:p w14:paraId="2479B2CA"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6BCCAD7F"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2628D13B"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06EF9416"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3010C6B1"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0EA33EB5" w14:textId="77777777" w:rsidR="00364977" w:rsidRPr="004E5156" w:rsidRDefault="00364977" w:rsidP="008D696E">
                  <w:pPr>
                    <w:jc w:val="center"/>
                    <w:rPr>
                      <w:b/>
                      <w:noProof/>
                      <w:sz w:val="16"/>
                    </w:rPr>
                  </w:pPr>
                </w:p>
              </w:tc>
              <w:tc>
                <w:tcPr>
                  <w:tcW w:w="383" w:type="dxa"/>
                  <w:tcBorders>
                    <w:top w:val="single" w:sz="4" w:space="0" w:color="auto"/>
                    <w:left w:val="single" w:sz="4" w:space="0" w:color="auto"/>
                    <w:bottom w:val="single" w:sz="4" w:space="0" w:color="auto"/>
                    <w:right w:val="single" w:sz="4" w:space="0" w:color="auto"/>
                  </w:tcBorders>
                  <w:vAlign w:val="center"/>
                </w:tcPr>
                <w:p w14:paraId="27A96765" w14:textId="77777777" w:rsidR="00364977" w:rsidRPr="004E5156" w:rsidRDefault="00364977" w:rsidP="008D696E">
                  <w:pPr>
                    <w:jc w:val="center"/>
                    <w:rPr>
                      <w:b/>
                      <w:noProof/>
                      <w:sz w:val="16"/>
                    </w:rPr>
                  </w:pPr>
                </w:p>
              </w:tc>
            </w:tr>
            <w:tr w:rsidR="00364977" w:rsidRPr="00DF7EC1" w14:paraId="76D8E455" w14:textId="77777777" w:rsidTr="008D696E">
              <w:trPr>
                <w:trHeight w:val="20"/>
                <w:jc w:val="center"/>
              </w:trPr>
              <w:tc>
                <w:tcPr>
                  <w:tcW w:w="383" w:type="dxa"/>
                  <w:tcBorders>
                    <w:top w:val="single" w:sz="4" w:space="0" w:color="auto"/>
                    <w:left w:val="nil"/>
                    <w:bottom w:val="nil"/>
                  </w:tcBorders>
                  <w:vAlign w:val="center"/>
                </w:tcPr>
                <w:p w14:paraId="24AD5889" w14:textId="77777777" w:rsidR="00364977" w:rsidRPr="004E5156" w:rsidRDefault="00364977" w:rsidP="008D696E">
                  <w:pPr>
                    <w:jc w:val="center"/>
                    <w:rPr>
                      <w:b/>
                      <w:noProof/>
                      <w:sz w:val="16"/>
                    </w:rPr>
                  </w:pPr>
                  <w:r w:rsidRPr="004E5156">
                    <w:rPr>
                      <w:b/>
                      <w:noProof/>
                      <w:sz w:val="16"/>
                    </w:rPr>
                    <w:t>1</w:t>
                  </w:r>
                </w:p>
              </w:tc>
              <w:tc>
                <w:tcPr>
                  <w:tcW w:w="383" w:type="dxa"/>
                  <w:tcBorders>
                    <w:top w:val="nil"/>
                    <w:bottom w:val="nil"/>
                  </w:tcBorders>
                  <w:vAlign w:val="center"/>
                </w:tcPr>
                <w:p w14:paraId="292A4814" w14:textId="77777777" w:rsidR="00364977" w:rsidRPr="004E5156" w:rsidRDefault="00364977" w:rsidP="008D696E">
                  <w:pPr>
                    <w:jc w:val="center"/>
                    <w:rPr>
                      <w:b/>
                      <w:noProof/>
                      <w:sz w:val="16"/>
                    </w:rPr>
                  </w:pPr>
                  <w:r w:rsidRPr="004E5156">
                    <w:rPr>
                      <w:b/>
                      <w:noProof/>
                      <w:sz w:val="16"/>
                    </w:rPr>
                    <w:t>2</w:t>
                  </w:r>
                </w:p>
              </w:tc>
              <w:tc>
                <w:tcPr>
                  <w:tcW w:w="383" w:type="dxa"/>
                  <w:tcBorders>
                    <w:top w:val="nil"/>
                    <w:bottom w:val="nil"/>
                  </w:tcBorders>
                  <w:vAlign w:val="center"/>
                </w:tcPr>
                <w:p w14:paraId="561BE59B" w14:textId="77777777" w:rsidR="00364977" w:rsidRPr="004E5156" w:rsidRDefault="00364977" w:rsidP="008D696E">
                  <w:pPr>
                    <w:jc w:val="center"/>
                    <w:rPr>
                      <w:b/>
                      <w:noProof/>
                      <w:sz w:val="16"/>
                    </w:rPr>
                  </w:pPr>
                  <w:r w:rsidRPr="004E5156">
                    <w:rPr>
                      <w:b/>
                      <w:noProof/>
                      <w:sz w:val="16"/>
                    </w:rPr>
                    <w:t>3</w:t>
                  </w:r>
                </w:p>
              </w:tc>
              <w:tc>
                <w:tcPr>
                  <w:tcW w:w="383" w:type="dxa"/>
                  <w:tcBorders>
                    <w:top w:val="nil"/>
                    <w:bottom w:val="nil"/>
                  </w:tcBorders>
                  <w:vAlign w:val="center"/>
                </w:tcPr>
                <w:p w14:paraId="074449F2" w14:textId="77777777" w:rsidR="00364977" w:rsidRPr="004E5156" w:rsidRDefault="00364977" w:rsidP="008D696E">
                  <w:pPr>
                    <w:jc w:val="center"/>
                    <w:rPr>
                      <w:b/>
                      <w:noProof/>
                      <w:sz w:val="16"/>
                    </w:rPr>
                  </w:pPr>
                  <w:r w:rsidRPr="004E5156">
                    <w:rPr>
                      <w:b/>
                      <w:noProof/>
                      <w:sz w:val="16"/>
                    </w:rPr>
                    <w:t>4</w:t>
                  </w:r>
                </w:p>
              </w:tc>
              <w:tc>
                <w:tcPr>
                  <w:tcW w:w="383" w:type="dxa"/>
                  <w:tcBorders>
                    <w:top w:val="nil"/>
                    <w:bottom w:val="nil"/>
                    <w:right w:val="nil"/>
                  </w:tcBorders>
                  <w:vAlign w:val="center"/>
                </w:tcPr>
                <w:p w14:paraId="61D58C33" w14:textId="77777777" w:rsidR="00364977" w:rsidRPr="004E5156" w:rsidRDefault="00364977" w:rsidP="008D696E">
                  <w:pPr>
                    <w:jc w:val="center"/>
                    <w:rPr>
                      <w:b/>
                      <w:noProof/>
                      <w:sz w:val="16"/>
                    </w:rPr>
                  </w:pPr>
                  <w:r w:rsidRPr="004E5156">
                    <w:rPr>
                      <w:b/>
                      <w:noProof/>
                      <w:sz w:val="16"/>
                    </w:rPr>
                    <w:t>5</w:t>
                  </w:r>
                </w:p>
              </w:tc>
              <w:tc>
                <w:tcPr>
                  <w:tcW w:w="383" w:type="dxa"/>
                  <w:tcBorders>
                    <w:top w:val="nil"/>
                    <w:bottom w:val="nil"/>
                    <w:right w:val="nil"/>
                  </w:tcBorders>
                  <w:vAlign w:val="center"/>
                </w:tcPr>
                <w:p w14:paraId="58705EB6" w14:textId="77777777" w:rsidR="00364977" w:rsidRPr="004E5156" w:rsidRDefault="00364977" w:rsidP="008D696E">
                  <w:pPr>
                    <w:jc w:val="center"/>
                    <w:rPr>
                      <w:b/>
                      <w:noProof/>
                      <w:sz w:val="16"/>
                    </w:rPr>
                  </w:pPr>
                  <w:r>
                    <w:rPr>
                      <w:b/>
                      <w:noProof/>
                      <w:sz w:val="16"/>
                    </w:rPr>
                    <w:t>6</w:t>
                  </w:r>
                </w:p>
              </w:tc>
              <w:tc>
                <w:tcPr>
                  <w:tcW w:w="383" w:type="dxa"/>
                  <w:tcBorders>
                    <w:top w:val="nil"/>
                    <w:bottom w:val="nil"/>
                    <w:right w:val="nil"/>
                  </w:tcBorders>
                  <w:vAlign w:val="center"/>
                </w:tcPr>
                <w:p w14:paraId="69EE5251" w14:textId="77777777" w:rsidR="00364977" w:rsidRPr="004E5156" w:rsidRDefault="00364977" w:rsidP="008D696E">
                  <w:pPr>
                    <w:jc w:val="center"/>
                    <w:rPr>
                      <w:b/>
                      <w:noProof/>
                      <w:sz w:val="16"/>
                    </w:rPr>
                  </w:pPr>
                  <w:r>
                    <w:rPr>
                      <w:b/>
                      <w:noProof/>
                      <w:sz w:val="16"/>
                    </w:rPr>
                    <w:t>7</w:t>
                  </w:r>
                </w:p>
              </w:tc>
            </w:tr>
          </w:tbl>
          <w:p w14:paraId="79BC9B31" w14:textId="77777777" w:rsidR="00364977" w:rsidRPr="004E5156" w:rsidRDefault="00364977" w:rsidP="008D696E">
            <w:pPr>
              <w:jc w:val="center"/>
              <w:rPr>
                <w:sz w:val="16"/>
              </w:rPr>
            </w:pPr>
          </w:p>
        </w:tc>
        <w:tc>
          <w:tcPr>
            <w:tcW w:w="1667" w:type="pct"/>
          </w:tcPr>
          <w:p w14:paraId="539AB2FE" w14:textId="77777777" w:rsidR="00364977" w:rsidRPr="008F7896" w:rsidRDefault="00364977" w:rsidP="008D696E">
            <w:pPr>
              <w:jc w:val="center"/>
              <w:rPr>
                <w:highlight w:val="magenta"/>
              </w:rPr>
            </w:pPr>
            <w:r>
              <w:t>durch Anregung mit anderen</w:t>
            </w:r>
          </w:p>
        </w:tc>
      </w:tr>
    </w:tbl>
    <w:p w14:paraId="32517809" w14:textId="77777777" w:rsidR="00364977" w:rsidRDefault="00364977" w:rsidP="00364977">
      <w:pPr>
        <w:rPr>
          <w:b/>
        </w:rPr>
      </w:pPr>
    </w:p>
    <w:p w14:paraId="7A76D119" w14:textId="77777777" w:rsidR="00364977" w:rsidRDefault="00364977" w:rsidP="00364977">
      <w:pPr>
        <w:rPr>
          <w:b/>
        </w:rPr>
      </w:pPr>
      <w:r>
        <w:rPr>
          <w:b/>
        </w:rPr>
        <w:t xml:space="preserve">Für den </w:t>
      </w:r>
      <w:r w:rsidRPr="00DF7EC1">
        <w:rPr>
          <w:b/>
        </w:rPr>
        <w:t>Gesamtwert</w:t>
      </w:r>
      <w:r>
        <w:rPr>
          <w:b/>
        </w:rPr>
        <w:t xml:space="preserve"> einfach die Werte für</w:t>
      </w:r>
    </w:p>
    <w:tbl>
      <w:tblPr>
        <w:tblpPr w:leftFromText="141" w:rightFromText="141" w:vertAnchor="text" w:horzAnchor="page" w:tblpX="9178" w:tblpY="-45"/>
        <w:tblW w:w="749"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49"/>
      </w:tblGrid>
      <w:tr w:rsidR="00364977" w:rsidRPr="004E5156" w14:paraId="3CF2C943" w14:textId="77777777" w:rsidTr="008D696E">
        <w:trPr>
          <w:trHeight w:val="557"/>
        </w:trPr>
        <w:tc>
          <w:tcPr>
            <w:tcW w:w="749" w:type="dxa"/>
            <w:tcBorders>
              <w:top w:val="single" w:sz="4" w:space="0" w:color="auto"/>
              <w:left w:val="single" w:sz="4" w:space="0" w:color="auto"/>
              <w:bottom w:val="single" w:sz="4" w:space="0" w:color="auto"/>
              <w:right w:val="single" w:sz="4" w:space="0" w:color="auto"/>
            </w:tcBorders>
            <w:vAlign w:val="center"/>
          </w:tcPr>
          <w:p w14:paraId="3B40B880" w14:textId="77777777" w:rsidR="00364977" w:rsidRPr="004E5156" w:rsidRDefault="00364977" w:rsidP="008D696E">
            <w:pPr>
              <w:jc w:val="center"/>
              <w:rPr>
                <w:b/>
                <w:noProof/>
                <w:sz w:val="16"/>
              </w:rPr>
            </w:pPr>
          </w:p>
        </w:tc>
      </w:tr>
    </w:tbl>
    <w:p w14:paraId="491FE31C" w14:textId="77777777" w:rsidR="00364977" w:rsidRDefault="00364977" w:rsidP="00364977">
      <w:r>
        <w:t xml:space="preserve">Aufmerksamkeit, Soziale Beweglichkeit, Energiehaushalt und Selbstfindung aufaddieren. </w:t>
      </w:r>
    </w:p>
    <w:tbl>
      <w:tblPr>
        <w:tblW w:w="5000" w:type="pct"/>
        <w:jc w:val="center"/>
        <w:tblLayout w:type="fixed"/>
        <w:tblLook w:val="04A0" w:firstRow="1" w:lastRow="0" w:firstColumn="1" w:lastColumn="0" w:noHBand="0" w:noVBand="1"/>
      </w:tblPr>
      <w:tblGrid>
        <w:gridCol w:w="2297"/>
        <w:gridCol w:w="2298"/>
        <w:gridCol w:w="2566"/>
        <w:gridCol w:w="2760"/>
      </w:tblGrid>
      <w:tr w:rsidR="00364977" w:rsidRPr="00FB645E" w14:paraId="4A1416D9" w14:textId="77777777" w:rsidTr="008D696E">
        <w:trPr>
          <w:trHeight w:val="20"/>
          <w:jc w:val="center"/>
        </w:trPr>
        <w:tc>
          <w:tcPr>
            <w:tcW w:w="5000" w:type="pct"/>
            <w:gridSpan w:val="4"/>
            <w:vAlign w:val="center"/>
          </w:tcPr>
          <w:p w14:paraId="7CB0FACE" w14:textId="77777777" w:rsidR="0064233F" w:rsidRDefault="0064233F" w:rsidP="008D696E">
            <w:pPr>
              <w:jc w:val="center"/>
              <w:rPr>
                <w:b/>
                <w:color w:val="C0504D" w:themeColor="accent2"/>
              </w:rPr>
            </w:pPr>
          </w:p>
          <w:p w14:paraId="0EFE2815" w14:textId="77777777" w:rsidR="00364977" w:rsidRDefault="00364977" w:rsidP="008D696E">
            <w:pPr>
              <w:jc w:val="center"/>
              <w:rPr>
                <w:b/>
                <w:color w:val="C0504D" w:themeColor="accent2"/>
              </w:rPr>
            </w:pPr>
            <w:r>
              <w:rPr>
                <w:b/>
                <w:color w:val="C0504D" w:themeColor="accent2"/>
              </w:rPr>
              <w:t>Extra</w:t>
            </w:r>
            <w:r w:rsidRPr="00FB645E">
              <w:rPr>
                <w:b/>
                <w:color w:val="C0504D" w:themeColor="accent2"/>
              </w:rPr>
              <w:t>vertiert? (</w:t>
            </w:r>
            <w:r>
              <w:rPr>
                <w:b/>
                <w:color w:val="C0504D" w:themeColor="accent2"/>
              </w:rPr>
              <w:t>versus</w:t>
            </w:r>
            <w:r w:rsidRPr="00FB645E">
              <w:rPr>
                <w:b/>
                <w:color w:val="C0504D" w:themeColor="accent2"/>
              </w:rPr>
              <w:t xml:space="preserve"> Introvertiert)</w:t>
            </w:r>
          </w:p>
          <w:p w14:paraId="675885DB" w14:textId="2C9298D7" w:rsidR="0064233F" w:rsidRPr="00FB645E" w:rsidRDefault="0064233F" w:rsidP="008D696E">
            <w:pPr>
              <w:jc w:val="center"/>
              <w:rPr>
                <w:b/>
                <w:color w:val="C0504D" w:themeColor="accent2"/>
              </w:rPr>
            </w:pPr>
          </w:p>
        </w:tc>
      </w:tr>
      <w:tr w:rsidR="00364977" w:rsidRPr="00FB645E" w14:paraId="4C0D2523" w14:textId="77777777" w:rsidTr="008D696E">
        <w:trPr>
          <w:trHeight w:val="20"/>
          <w:jc w:val="center"/>
        </w:trPr>
        <w:tc>
          <w:tcPr>
            <w:tcW w:w="5000" w:type="pct"/>
            <w:gridSpan w:val="4"/>
            <w:vAlign w:val="center"/>
          </w:tcPr>
          <w:p w14:paraId="7FBD5912" w14:textId="77777777" w:rsidR="00364977" w:rsidRDefault="00364977" w:rsidP="008D696E">
            <w:pPr>
              <w:jc w:val="center"/>
              <w:rPr>
                <w:b/>
                <w:highlight w:val="magenta"/>
              </w:rPr>
            </w:pPr>
            <w:r w:rsidRPr="009E26F8">
              <w:rPr>
                <w:b/>
                <w:noProof/>
              </w:rPr>
              <w:drawing>
                <wp:inline distT="0" distB="0" distL="0" distR="0" wp14:anchorId="263407C4" wp14:editId="351AAC24">
                  <wp:extent cx="3336967" cy="2851413"/>
                  <wp:effectExtent l="0" t="0" r="0" b="6350"/>
                  <wp:docPr id="260"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341591" cy="2855364"/>
                          </a:xfrm>
                          <a:prstGeom prst="rect">
                            <a:avLst/>
                          </a:prstGeom>
                          <a:noFill/>
                        </pic:spPr>
                      </pic:pic>
                    </a:graphicData>
                  </a:graphic>
                </wp:inline>
              </w:drawing>
            </w:r>
          </w:p>
          <w:p w14:paraId="1E0F0A5E" w14:textId="77777777" w:rsidR="00364977" w:rsidRDefault="00364977" w:rsidP="008D696E">
            <w:pPr>
              <w:jc w:val="center"/>
              <w:rPr>
                <w:b/>
                <w:highlight w:val="magenta"/>
              </w:rPr>
            </w:pPr>
          </w:p>
          <w:p w14:paraId="420D7152" w14:textId="77777777" w:rsidR="00364977" w:rsidRDefault="00364977" w:rsidP="008D696E">
            <w:pPr>
              <w:jc w:val="center"/>
              <w:rPr>
                <w:b/>
                <w:highlight w:val="magenta"/>
              </w:rPr>
            </w:pPr>
          </w:p>
          <w:p w14:paraId="18C120F9" w14:textId="77777777" w:rsidR="00364977" w:rsidRDefault="00364977" w:rsidP="008D696E">
            <w:pPr>
              <w:jc w:val="center"/>
              <w:rPr>
                <w:b/>
                <w:highlight w:val="magenta"/>
              </w:rPr>
            </w:pPr>
          </w:p>
          <w:p w14:paraId="441A9D30" w14:textId="77777777" w:rsidR="00364977" w:rsidRPr="00FB645E" w:rsidRDefault="00364977" w:rsidP="008D696E">
            <w:pPr>
              <w:jc w:val="center"/>
              <w:rPr>
                <w:b/>
                <w:highlight w:val="magenta"/>
              </w:rPr>
            </w:pPr>
          </w:p>
        </w:tc>
      </w:tr>
      <w:tr w:rsidR="00364977" w:rsidRPr="00FB645E" w14:paraId="7ADD969B" w14:textId="77777777" w:rsidTr="008D696E">
        <w:trPr>
          <w:trHeight w:val="20"/>
          <w:jc w:val="center"/>
        </w:trPr>
        <w:tc>
          <w:tcPr>
            <w:tcW w:w="2316" w:type="pct"/>
            <w:gridSpan w:val="2"/>
            <w:vAlign w:val="center"/>
          </w:tcPr>
          <w:p w14:paraId="2F567C5E" w14:textId="77777777" w:rsidR="00364977" w:rsidRPr="00FB645E" w:rsidRDefault="00364977" w:rsidP="008D696E">
            <w:pPr>
              <w:jc w:val="center"/>
              <w:rPr>
                <w:b/>
                <w:color w:val="4F81BD" w:themeColor="accent1"/>
              </w:rPr>
            </w:pPr>
            <w:r w:rsidRPr="00FB645E">
              <w:rPr>
                <w:b/>
                <w:color w:val="4F81BD" w:themeColor="accent1"/>
              </w:rPr>
              <w:t>Aufmerksamkeit</w:t>
            </w:r>
          </w:p>
        </w:tc>
        <w:tc>
          <w:tcPr>
            <w:tcW w:w="2684" w:type="pct"/>
            <w:gridSpan w:val="2"/>
            <w:vAlign w:val="center"/>
          </w:tcPr>
          <w:p w14:paraId="23EDF505" w14:textId="77777777" w:rsidR="00364977" w:rsidRPr="00FB645E" w:rsidRDefault="00364977" w:rsidP="008D696E">
            <w:pPr>
              <w:jc w:val="center"/>
              <w:rPr>
                <w:b/>
                <w:color w:val="4F81BD" w:themeColor="accent1"/>
              </w:rPr>
            </w:pPr>
            <w:r w:rsidRPr="00FB645E">
              <w:rPr>
                <w:b/>
                <w:color w:val="4F81BD" w:themeColor="accent1"/>
              </w:rPr>
              <w:t>Soziale Beweglichkeit</w:t>
            </w:r>
          </w:p>
        </w:tc>
      </w:tr>
      <w:tr w:rsidR="00364977" w:rsidRPr="009D703C" w14:paraId="03B395F0" w14:textId="77777777" w:rsidTr="008D696E">
        <w:trPr>
          <w:trHeight w:val="20"/>
          <w:jc w:val="center"/>
        </w:trPr>
        <w:tc>
          <w:tcPr>
            <w:tcW w:w="2316" w:type="pct"/>
            <w:gridSpan w:val="2"/>
            <w:vAlign w:val="center"/>
          </w:tcPr>
          <w:p w14:paraId="21E7B7B0" w14:textId="77777777" w:rsidR="00364977" w:rsidRPr="009D703C" w:rsidRDefault="00364977" w:rsidP="008D696E">
            <w:pPr>
              <w:jc w:val="center"/>
            </w:pPr>
            <w:r>
              <w:lastRenderedPageBreak/>
              <w:t xml:space="preserve"> </w:t>
            </w:r>
            <w:r w:rsidRPr="009D703C">
              <w:rPr>
                <w:noProof/>
              </w:rPr>
              <w:drawing>
                <wp:inline distT="0" distB="0" distL="0" distR="0" wp14:anchorId="5B4AB4EC" wp14:editId="5C0BA563">
                  <wp:extent cx="2155189" cy="1555668"/>
                  <wp:effectExtent l="0" t="0" r="0" b="0"/>
                  <wp:docPr id="26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b="14379"/>
                          <a:stretch/>
                        </pic:blipFill>
                        <pic:spPr bwMode="auto">
                          <a:xfrm>
                            <a:off x="0" y="0"/>
                            <a:ext cx="2160000" cy="15591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4" w:type="pct"/>
            <w:gridSpan w:val="2"/>
            <w:vAlign w:val="center"/>
          </w:tcPr>
          <w:p w14:paraId="517EACAF" w14:textId="77777777" w:rsidR="00364977" w:rsidRPr="009D703C" w:rsidRDefault="00364977" w:rsidP="008D696E">
            <w:pPr>
              <w:jc w:val="center"/>
            </w:pPr>
            <w:r>
              <w:t xml:space="preserve"> </w:t>
            </w:r>
            <w:r w:rsidRPr="009D703C">
              <w:rPr>
                <w:noProof/>
              </w:rPr>
              <w:drawing>
                <wp:inline distT="0" distB="0" distL="0" distR="0" wp14:anchorId="45D4B722" wp14:editId="0C8269F9">
                  <wp:extent cx="2155189" cy="1555668"/>
                  <wp:effectExtent l="0" t="0" r="0" b="0"/>
                  <wp:docPr id="262"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b="14379"/>
                          <a:stretch/>
                        </pic:blipFill>
                        <pic:spPr bwMode="auto">
                          <a:xfrm>
                            <a:off x="0" y="0"/>
                            <a:ext cx="2160000" cy="155914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64977" w:rsidRPr="00FB645E" w14:paraId="26B64F26" w14:textId="77777777" w:rsidTr="008D696E">
        <w:trPr>
          <w:trHeight w:val="20"/>
          <w:jc w:val="center"/>
        </w:trPr>
        <w:tc>
          <w:tcPr>
            <w:tcW w:w="1158" w:type="pct"/>
            <w:vAlign w:val="center"/>
          </w:tcPr>
          <w:p w14:paraId="1B8BBBEE" w14:textId="77777777" w:rsidR="00364977" w:rsidRPr="00FB645E" w:rsidRDefault="00364977" w:rsidP="008D696E">
            <w:pPr>
              <w:jc w:val="center"/>
              <w:rPr>
                <w:b/>
                <w:color w:val="4F81BD" w:themeColor="accent1"/>
              </w:rPr>
            </w:pPr>
            <w:r>
              <w:t>n</w:t>
            </w:r>
            <w:r w:rsidRPr="009D703C">
              <w:t xml:space="preserve">ach innen </w:t>
            </w:r>
            <w:r>
              <w:t xml:space="preserve"> </w:t>
            </w:r>
            <w:r>
              <w:tab/>
            </w:r>
          </w:p>
        </w:tc>
        <w:tc>
          <w:tcPr>
            <w:tcW w:w="1158" w:type="pct"/>
            <w:vAlign w:val="center"/>
          </w:tcPr>
          <w:p w14:paraId="5AB56596" w14:textId="77777777" w:rsidR="00364977" w:rsidRPr="00FB645E" w:rsidRDefault="00364977" w:rsidP="008D696E">
            <w:pPr>
              <w:jc w:val="center"/>
              <w:rPr>
                <w:b/>
                <w:color w:val="4F81BD" w:themeColor="accent1"/>
              </w:rPr>
            </w:pPr>
            <w:r>
              <w:t>nach a</w:t>
            </w:r>
            <w:r w:rsidRPr="009D703C">
              <w:t>ußen</w:t>
            </w:r>
          </w:p>
        </w:tc>
        <w:tc>
          <w:tcPr>
            <w:tcW w:w="1293" w:type="pct"/>
            <w:vAlign w:val="center"/>
          </w:tcPr>
          <w:p w14:paraId="7C071A4F" w14:textId="77777777" w:rsidR="00364977" w:rsidRPr="00FB645E" w:rsidRDefault="00364977" w:rsidP="008D696E">
            <w:pPr>
              <w:jc w:val="center"/>
              <w:rPr>
                <w:b/>
                <w:color w:val="4F81BD" w:themeColor="accent1"/>
              </w:rPr>
            </w:pPr>
            <w:r>
              <w:t>stark b</w:t>
            </w:r>
            <w:r w:rsidRPr="009D703C">
              <w:t xml:space="preserve">efangen </w:t>
            </w:r>
            <w:r>
              <w:t xml:space="preserve"> </w:t>
            </w:r>
          </w:p>
        </w:tc>
        <w:tc>
          <w:tcPr>
            <w:tcW w:w="1391" w:type="pct"/>
            <w:vAlign w:val="center"/>
          </w:tcPr>
          <w:p w14:paraId="37893B57" w14:textId="77777777" w:rsidR="00364977" w:rsidRPr="00FB645E" w:rsidRDefault="00364977" w:rsidP="008D696E">
            <w:pPr>
              <w:jc w:val="center"/>
              <w:rPr>
                <w:b/>
                <w:color w:val="4F81BD" w:themeColor="accent1"/>
              </w:rPr>
            </w:pPr>
            <w:r>
              <w:t xml:space="preserve"> ganz </w:t>
            </w:r>
            <w:r w:rsidRPr="009D703C">
              <w:t>unbefangen</w:t>
            </w:r>
          </w:p>
        </w:tc>
      </w:tr>
      <w:tr w:rsidR="00364977" w:rsidRPr="00FB645E" w14:paraId="229A80AA" w14:textId="77777777" w:rsidTr="008D696E">
        <w:trPr>
          <w:trHeight w:val="20"/>
          <w:jc w:val="center"/>
        </w:trPr>
        <w:tc>
          <w:tcPr>
            <w:tcW w:w="2316" w:type="pct"/>
            <w:gridSpan w:val="2"/>
            <w:vAlign w:val="center"/>
          </w:tcPr>
          <w:p w14:paraId="3B0736C7" w14:textId="77777777" w:rsidR="00364977" w:rsidRDefault="00364977" w:rsidP="008D696E">
            <w:pPr>
              <w:jc w:val="center"/>
              <w:rPr>
                <w:b/>
                <w:color w:val="4F81BD" w:themeColor="accent1"/>
              </w:rPr>
            </w:pPr>
          </w:p>
          <w:p w14:paraId="1ECD3F32" w14:textId="77777777" w:rsidR="00364977" w:rsidRPr="00FB645E" w:rsidRDefault="00364977" w:rsidP="008D696E">
            <w:pPr>
              <w:jc w:val="center"/>
              <w:rPr>
                <w:b/>
                <w:color w:val="4F81BD" w:themeColor="accent1"/>
              </w:rPr>
            </w:pPr>
            <w:r w:rsidRPr="00FB645E">
              <w:rPr>
                <w:b/>
                <w:color w:val="4F81BD" w:themeColor="accent1"/>
              </w:rPr>
              <w:t>Energiehaushalt</w:t>
            </w:r>
          </w:p>
        </w:tc>
        <w:tc>
          <w:tcPr>
            <w:tcW w:w="2684" w:type="pct"/>
            <w:gridSpan w:val="2"/>
            <w:vAlign w:val="center"/>
          </w:tcPr>
          <w:p w14:paraId="42FE1EE8" w14:textId="77777777" w:rsidR="00364977" w:rsidRDefault="00364977" w:rsidP="008D696E">
            <w:pPr>
              <w:jc w:val="center"/>
              <w:rPr>
                <w:b/>
                <w:color w:val="4F81BD" w:themeColor="accent1"/>
              </w:rPr>
            </w:pPr>
          </w:p>
          <w:p w14:paraId="29F47789" w14:textId="77777777" w:rsidR="00364977" w:rsidRPr="00FB645E" w:rsidRDefault="00364977" w:rsidP="008D696E">
            <w:pPr>
              <w:jc w:val="center"/>
              <w:rPr>
                <w:b/>
                <w:color w:val="4F81BD" w:themeColor="accent1"/>
              </w:rPr>
            </w:pPr>
            <w:r w:rsidRPr="00FB645E">
              <w:rPr>
                <w:b/>
                <w:color w:val="4F81BD" w:themeColor="accent1"/>
              </w:rPr>
              <w:t>Selbstfindung</w:t>
            </w:r>
          </w:p>
        </w:tc>
      </w:tr>
      <w:tr w:rsidR="00364977" w:rsidRPr="009D703C" w14:paraId="63EF4F03" w14:textId="77777777" w:rsidTr="008D696E">
        <w:trPr>
          <w:trHeight w:val="20"/>
          <w:jc w:val="center"/>
        </w:trPr>
        <w:tc>
          <w:tcPr>
            <w:tcW w:w="2316" w:type="pct"/>
            <w:gridSpan w:val="2"/>
            <w:vAlign w:val="center"/>
          </w:tcPr>
          <w:p w14:paraId="1C46AE96" w14:textId="77777777" w:rsidR="00364977" w:rsidRPr="009D703C" w:rsidRDefault="00364977" w:rsidP="008D696E">
            <w:pPr>
              <w:jc w:val="center"/>
            </w:pPr>
            <w:r>
              <w:t xml:space="preserve"> </w:t>
            </w:r>
            <w:r w:rsidRPr="009D703C">
              <w:rPr>
                <w:noProof/>
              </w:rPr>
              <w:drawing>
                <wp:inline distT="0" distB="0" distL="0" distR="0" wp14:anchorId="0228280A" wp14:editId="5994AC0C">
                  <wp:extent cx="2155189" cy="1555668"/>
                  <wp:effectExtent l="0" t="0" r="0" b="0"/>
                  <wp:docPr id="263"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b="14379"/>
                          <a:stretch/>
                        </pic:blipFill>
                        <pic:spPr bwMode="auto">
                          <a:xfrm>
                            <a:off x="0" y="0"/>
                            <a:ext cx="2160000" cy="15591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4" w:type="pct"/>
            <w:gridSpan w:val="2"/>
            <w:vAlign w:val="center"/>
          </w:tcPr>
          <w:p w14:paraId="5EA46624" w14:textId="77777777" w:rsidR="00364977" w:rsidRPr="009D703C" w:rsidRDefault="00364977" w:rsidP="008D696E">
            <w:pPr>
              <w:jc w:val="center"/>
            </w:pPr>
            <w:r w:rsidRPr="009D703C">
              <w:rPr>
                <w:noProof/>
              </w:rPr>
              <w:drawing>
                <wp:inline distT="0" distB="0" distL="0" distR="0" wp14:anchorId="37992CD7" wp14:editId="0A5A14D7">
                  <wp:extent cx="2155189" cy="1555668"/>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b="14379"/>
                          <a:stretch/>
                        </pic:blipFill>
                        <pic:spPr bwMode="auto">
                          <a:xfrm>
                            <a:off x="0" y="0"/>
                            <a:ext cx="2160000" cy="155914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64977" w:rsidRPr="009D703C" w14:paraId="6A9290D3" w14:textId="77777777" w:rsidTr="008D696E">
        <w:trPr>
          <w:trHeight w:val="20"/>
          <w:jc w:val="center"/>
        </w:trPr>
        <w:tc>
          <w:tcPr>
            <w:tcW w:w="1158" w:type="pct"/>
            <w:vAlign w:val="center"/>
          </w:tcPr>
          <w:p w14:paraId="6EB7216B" w14:textId="77777777" w:rsidR="00364977" w:rsidRDefault="00364977" w:rsidP="008D696E">
            <w:pPr>
              <w:jc w:val="center"/>
            </w:pPr>
            <w:r>
              <w:t xml:space="preserve">Akkus </w:t>
            </w:r>
            <w:r w:rsidRPr="009D703C">
              <w:t xml:space="preserve">entladen </w:t>
            </w:r>
            <w:r>
              <w:t xml:space="preserve"> </w:t>
            </w:r>
          </w:p>
        </w:tc>
        <w:tc>
          <w:tcPr>
            <w:tcW w:w="1158" w:type="pct"/>
            <w:vAlign w:val="center"/>
          </w:tcPr>
          <w:p w14:paraId="028A0554" w14:textId="77777777" w:rsidR="00364977" w:rsidRDefault="00364977" w:rsidP="008D696E">
            <w:pPr>
              <w:jc w:val="center"/>
            </w:pPr>
            <w:r w:rsidRPr="009D703C">
              <w:t xml:space="preserve"> </w:t>
            </w:r>
            <w:r>
              <w:t xml:space="preserve">Akkus </w:t>
            </w:r>
            <w:r w:rsidRPr="009D703C">
              <w:t>laden</w:t>
            </w:r>
            <w:r>
              <w:t xml:space="preserve"> auf</w:t>
            </w:r>
          </w:p>
        </w:tc>
        <w:tc>
          <w:tcPr>
            <w:tcW w:w="1293" w:type="pct"/>
            <w:vAlign w:val="center"/>
          </w:tcPr>
          <w:p w14:paraId="03FB19F2" w14:textId="77777777" w:rsidR="00364977" w:rsidRPr="009D703C" w:rsidRDefault="00364977" w:rsidP="008D696E">
            <w:pPr>
              <w:jc w:val="center"/>
            </w:pPr>
            <w:r w:rsidRPr="009D703C">
              <w:t xml:space="preserve">Selbstbesinnung </w:t>
            </w:r>
            <w:r>
              <w:t xml:space="preserve"> </w:t>
            </w:r>
          </w:p>
        </w:tc>
        <w:tc>
          <w:tcPr>
            <w:tcW w:w="1391" w:type="pct"/>
            <w:vAlign w:val="center"/>
          </w:tcPr>
          <w:p w14:paraId="531F15C2" w14:textId="77777777" w:rsidR="00364977" w:rsidRPr="009D703C" w:rsidRDefault="00364977" w:rsidP="008D696E">
            <w:pPr>
              <w:ind w:right="-859"/>
              <w:jc w:val="left"/>
            </w:pPr>
            <w:r>
              <w:t>Anregung von anderen</w:t>
            </w:r>
          </w:p>
        </w:tc>
      </w:tr>
    </w:tbl>
    <w:p w14:paraId="13CAEC03" w14:textId="77777777" w:rsidR="00364977" w:rsidRDefault="00364977" w:rsidP="00364977"/>
    <w:p w14:paraId="6ACCDE24" w14:textId="77777777" w:rsidR="00364977" w:rsidRDefault="00364977" w:rsidP="00364977">
      <w:r>
        <w:t>Abb. 38 Schaubilder zu Extravertiert vs. Introvertiert</w:t>
      </w:r>
    </w:p>
    <w:p w14:paraId="50730DFA" w14:textId="77777777" w:rsidR="00364977" w:rsidRDefault="00364977" w:rsidP="00364977"/>
    <w:p w14:paraId="68EC163F" w14:textId="77777777" w:rsidR="00364977" w:rsidRDefault="00364977" w:rsidP="00364977"/>
    <w:p w14:paraId="441E5457" w14:textId="77777777" w:rsidR="00364977" w:rsidRPr="001901AE" w:rsidRDefault="00364977" w:rsidP="00B91130">
      <w:pPr>
        <w:pStyle w:val="berschrift2"/>
        <w:numPr>
          <w:ilvl w:val="1"/>
          <w:numId w:val="5"/>
        </w:numPr>
        <w:spacing w:after="0" w:line="360" w:lineRule="auto"/>
        <w:jc w:val="left"/>
      </w:pPr>
      <w:bookmarkStart w:id="294" w:name="_Toc35861116"/>
      <w:r w:rsidRPr="001901AE">
        <w:t>An</w:t>
      </w:r>
      <w:r>
        <w:t>näherungs</w:t>
      </w:r>
      <w:r w:rsidRPr="001901AE">
        <w:t>- und Vermeidungsstile</w:t>
      </w:r>
      <w:bookmarkEnd w:id="281"/>
      <w:bookmarkEnd w:id="294"/>
    </w:p>
    <w:p w14:paraId="5A966532" w14:textId="0169CFBE" w:rsidR="00BD5BDE" w:rsidRDefault="00364977" w:rsidP="00364977">
      <w:r w:rsidRPr="00692D2E">
        <w:t>In unklaren Situationen neigen "</w:t>
      </w:r>
      <w:r w:rsidRPr="009E26F8">
        <w:rPr>
          <w:highlight w:val="cyan"/>
        </w:rPr>
        <w:t xml:space="preserve"> Menschen</w:t>
      </w:r>
      <w:r>
        <w:t xml:space="preserve"> </w:t>
      </w:r>
      <w:r w:rsidRPr="009E26F8">
        <w:rPr>
          <w:highlight w:val="cyan"/>
        </w:rPr>
        <w:t>mit Annäherungsreflexen</w:t>
      </w:r>
      <w:r w:rsidRPr="00692D2E">
        <w:t xml:space="preserve">" dazu, </w:t>
      </w:r>
      <w:r>
        <w:t>Distanz zu verkleinern</w:t>
      </w:r>
      <w:r w:rsidRPr="00692D2E">
        <w:t>, und "</w:t>
      </w:r>
      <w:r w:rsidRPr="009E26F8">
        <w:rPr>
          <w:highlight w:val="cyan"/>
        </w:rPr>
        <w:t xml:space="preserve"> Menschen</w:t>
      </w:r>
      <w:r>
        <w:t xml:space="preserve"> </w:t>
      </w:r>
      <w:r w:rsidRPr="009E26F8">
        <w:rPr>
          <w:highlight w:val="cyan"/>
        </w:rPr>
        <w:t>mit Vermeidungsreflexen</w:t>
      </w:r>
      <w:r w:rsidRPr="00692D2E">
        <w:t xml:space="preserve">" neigen dazu, Distanz zu vergrößern. </w:t>
      </w:r>
      <w:r>
        <w:t>Formulierungen</w:t>
      </w:r>
      <w:r w:rsidRPr="00692D2E">
        <w:t xml:space="preserve"> wie z.B. </w:t>
      </w:r>
      <w:r w:rsidR="0064233F">
        <w:t>„</w:t>
      </w:r>
      <w:r w:rsidRPr="00692D2E">
        <w:t>Ich will</w:t>
      </w:r>
      <w:r w:rsidR="0064233F">
        <w:t>“</w:t>
      </w:r>
      <w:r w:rsidRPr="00692D2E">
        <w:t xml:space="preserve">, </w:t>
      </w:r>
      <w:r w:rsidR="0064233F">
        <w:t>„</w:t>
      </w:r>
      <w:r w:rsidRPr="00692D2E">
        <w:t>lass uns hinein</w:t>
      </w:r>
      <w:r>
        <w:t>tauchen</w:t>
      </w:r>
      <w:r w:rsidR="0064233F">
        <w:t>“</w:t>
      </w:r>
      <w:r w:rsidRPr="00692D2E">
        <w:t xml:space="preserve">, </w:t>
      </w:r>
      <w:r w:rsidR="0064233F">
        <w:t>„</w:t>
      </w:r>
      <w:r w:rsidRPr="00692D2E">
        <w:t>lass es uns einfach tun</w:t>
      </w:r>
      <w:r w:rsidR="0064233F">
        <w:t>“</w:t>
      </w:r>
      <w:r w:rsidRPr="00692D2E">
        <w:t xml:space="preserve">, </w:t>
      </w:r>
      <w:r w:rsidR="0064233F">
        <w:t>„</w:t>
      </w:r>
      <w:r w:rsidRPr="00692D2E">
        <w:t xml:space="preserve">lass uns einfach weitermachen" charakterisieren </w:t>
      </w:r>
      <w:r w:rsidR="0064233F">
        <w:t>Menschen</w:t>
      </w:r>
      <w:r w:rsidRPr="00692D2E">
        <w:t xml:space="preserve"> </w:t>
      </w:r>
      <w:r>
        <w:t>mit Annäherungsneigung</w:t>
      </w:r>
      <w:r w:rsidRPr="00692D2E">
        <w:t xml:space="preserve">. </w:t>
      </w:r>
      <w:r>
        <w:t>Formulierungen</w:t>
      </w:r>
      <w:r w:rsidRPr="00692D2E">
        <w:t xml:space="preserve"> wie "Ich will nicht wirklich</w:t>
      </w:r>
      <w:r w:rsidR="0064233F">
        <w:t>“</w:t>
      </w:r>
      <w:r w:rsidRPr="00692D2E">
        <w:t xml:space="preserve">, </w:t>
      </w:r>
      <w:r w:rsidR="0064233F">
        <w:t>„</w:t>
      </w:r>
      <w:r w:rsidRPr="00692D2E">
        <w:t>was passiert, wenn</w:t>
      </w:r>
      <w:r>
        <w:t>..?</w:t>
      </w:r>
      <w:r w:rsidR="0064233F">
        <w:t>“</w:t>
      </w:r>
      <w:r w:rsidRPr="00692D2E">
        <w:t xml:space="preserve"> </w:t>
      </w:r>
      <w:r w:rsidR="0064233F">
        <w:t>„</w:t>
      </w:r>
      <w:r w:rsidRPr="00692D2E">
        <w:t>Haben wir alle möglichen Fallstricke berücksichtigt, bevor wir in Aktion treten</w:t>
      </w:r>
      <w:r>
        <w:t>?</w:t>
      </w:r>
      <w:r w:rsidRPr="00692D2E">
        <w:t xml:space="preserve">" beschreiben Menschen </w:t>
      </w:r>
      <w:r>
        <w:t>mit Vermeidungsneigung</w:t>
      </w:r>
      <w:r w:rsidRPr="00692D2E">
        <w:t xml:space="preserve">. </w:t>
      </w:r>
    </w:p>
    <w:p w14:paraId="56B515F7" w14:textId="77777777" w:rsidR="00BD5BDE" w:rsidRDefault="00BD5BDE" w:rsidP="00364977"/>
    <w:p w14:paraId="7C1886A9" w14:textId="717C81D9" w:rsidR="00364977" w:rsidRDefault="00364977" w:rsidP="00364977">
      <w:r w:rsidRPr="00692D2E">
        <w:t xml:space="preserve">Menschen, die dazu neigen, sich zu organisieren, indem sie Dinge </w:t>
      </w:r>
      <w:r w:rsidR="0064233F">
        <w:t>auf Abstand bringen</w:t>
      </w:r>
      <w:r w:rsidRPr="00692D2E">
        <w:t xml:space="preserve">, können leicht als Menschen mit negativen Gedanken oder als Menschen </w:t>
      </w:r>
      <w:r>
        <w:t>des</w:t>
      </w:r>
      <w:r w:rsidRPr="00692D2E">
        <w:t xml:space="preserve"> Rückzug</w:t>
      </w:r>
      <w:r>
        <w:t>s</w:t>
      </w:r>
      <w:r w:rsidRPr="00692D2E">
        <w:t xml:space="preserve"> "</w:t>
      </w:r>
      <w:r w:rsidR="00BD5BDE">
        <w:t xml:space="preserve">abgestempelt </w:t>
      </w:r>
      <w:r w:rsidRPr="00692D2E">
        <w:t xml:space="preserve">" werden. </w:t>
      </w:r>
      <w:r>
        <w:t>Doch sollte man</w:t>
      </w:r>
      <w:r w:rsidRPr="00692D2E">
        <w:t xml:space="preserve"> die </w:t>
      </w:r>
      <w:r>
        <w:t>Vorzüge</w:t>
      </w:r>
      <w:r w:rsidRPr="00692D2E">
        <w:t xml:space="preserve"> der </w:t>
      </w:r>
      <w:r>
        <w:t xml:space="preserve">Menschen mit </w:t>
      </w:r>
      <w:r w:rsidRPr="00BA180B">
        <w:t>Vermeidungsreflexen</w:t>
      </w:r>
      <w:r w:rsidRPr="00692D2E">
        <w:t xml:space="preserve"> anerkennen</w:t>
      </w:r>
      <w:r w:rsidR="00BD5BDE">
        <w:t>:</w:t>
      </w:r>
      <w:r w:rsidRPr="00692D2E">
        <w:t xml:space="preserve"> Sie geben der Sicherheit </w:t>
      </w:r>
      <w:r>
        <w:t xml:space="preserve">oder dem Reflektieren </w:t>
      </w:r>
      <w:r w:rsidRPr="00692D2E">
        <w:t xml:space="preserve">Vorrang, </w:t>
      </w:r>
      <w:r>
        <w:t>neigen dazu</w:t>
      </w:r>
      <w:r w:rsidRPr="00692D2E">
        <w:t>, nicht über das hinauszuge</w:t>
      </w:r>
      <w:r>
        <w:t>h</w:t>
      </w:r>
      <w:r w:rsidRPr="00692D2E">
        <w:t xml:space="preserve">en, </w:t>
      </w:r>
      <w:r>
        <w:t xml:space="preserve">als </w:t>
      </w:r>
      <w:r w:rsidRPr="00692D2E">
        <w:t xml:space="preserve">wofür sie verantwortlich gemacht werden können. </w:t>
      </w:r>
      <w:r>
        <w:t xml:space="preserve">Und manchmal ist körperliche Abwesenheit wirklich besser als Geistesgegenwart. </w:t>
      </w:r>
      <w:r w:rsidRPr="00692D2E">
        <w:t xml:space="preserve">Sobald sie sich sicher fühlen, zeigen diese Menschen in der Regel, dass sie bereit sind, aus ihrer </w:t>
      </w:r>
      <w:r>
        <w:t>Schutzzone</w:t>
      </w:r>
      <w:r w:rsidRPr="00692D2E">
        <w:t xml:space="preserve"> zu kommen. </w:t>
      </w:r>
    </w:p>
    <w:p w14:paraId="53F2EABE" w14:textId="77777777" w:rsidR="00364977" w:rsidRDefault="00364977" w:rsidP="00364977"/>
    <w:p w14:paraId="292463DA" w14:textId="482E8430" w:rsidR="00364977" w:rsidRPr="00692D2E" w:rsidRDefault="00364977" w:rsidP="00364977">
      <w:r w:rsidRPr="00692D2E">
        <w:t xml:space="preserve">Die Vermeidung durch Distanz kann eine Flucht aus Kontakt </w:t>
      </w:r>
      <w:r>
        <w:t xml:space="preserve">und vor Ängsten </w:t>
      </w:r>
      <w:r w:rsidRPr="00692D2E">
        <w:t xml:space="preserve">sein. Andererseits kann </w:t>
      </w:r>
      <w:r>
        <w:t>reflexhafte</w:t>
      </w:r>
      <w:r w:rsidRPr="00692D2E">
        <w:t xml:space="preserve"> Annäherung </w:t>
      </w:r>
      <w:r w:rsidR="00BD5BDE">
        <w:t xml:space="preserve">ebenfalls </w:t>
      </w:r>
      <w:r w:rsidRPr="00692D2E">
        <w:t xml:space="preserve">eine Flucht aus Kontakt </w:t>
      </w:r>
      <w:r>
        <w:t xml:space="preserve">und vor Ängsten </w:t>
      </w:r>
      <w:r w:rsidRPr="00692D2E">
        <w:t>sein</w:t>
      </w:r>
      <w:r w:rsidR="00BD5BDE">
        <w:t xml:space="preserve"> (Flucht nach vorne).</w:t>
      </w:r>
      <w:r w:rsidRPr="00692D2E">
        <w:t xml:space="preserve"> Stärken </w:t>
      </w:r>
      <w:r w:rsidRPr="00684C05">
        <w:t>der Annäherungsreflexe</w:t>
      </w:r>
      <w:r>
        <w:t xml:space="preserve"> </w:t>
      </w:r>
      <w:r w:rsidRPr="00692D2E">
        <w:t xml:space="preserve">sind Dynamik, </w:t>
      </w:r>
      <w:r>
        <w:t xml:space="preserve">Beurteilungen und </w:t>
      </w:r>
      <w:r w:rsidRPr="00692D2E">
        <w:t xml:space="preserve">Handlungen </w:t>
      </w:r>
      <w:r>
        <w:t>wagen</w:t>
      </w:r>
      <w:r w:rsidRPr="00692D2E">
        <w:t xml:space="preserve">, </w:t>
      </w:r>
      <w:r>
        <w:t>ins</w:t>
      </w:r>
      <w:r w:rsidRPr="00692D2E">
        <w:t xml:space="preserve"> Tun </w:t>
      </w:r>
      <w:r>
        <w:t>kommen</w:t>
      </w:r>
      <w:r w:rsidRPr="00692D2E">
        <w:t xml:space="preserve">, und nicht nur Denken und Reden. Dies kann den nötigen Antrieb geben, Dinge zu erledigen und andere einzubeziehen. </w:t>
      </w:r>
    </w:p>
    <w:p w14:paraId="74175A17" w14:textId="77777777" w:rsidR="00364977" w:rsidRPr="00692D2E" w:rsidRDefault="00364977" w:rsidP="00364977"/>
    <w:p w14:paraId="3EE81187" w14:textId="75321B7E" w:rsidR="00364977" w:rsidRPr="0064233F" w:rsidRDefault="00364977" w:rsidP="00364977">
      <w:pPr>
        <w:rPr>
          <w:i/>
          <w:iCs/>
        </w:rPr>
      </w:pPr>
      <w:r w:rsidRPr="00692D2E">
        <w:lastRenderedPageBreak/>
        <w:t xml:space="preserve">Um es in eine Metapher zu fassen: </w:t>
      </w:r>
      <w:r w:rsidRPr="0064233F">
        <w:rPr>
          <w:i/>
          <w:iCs/>
        </w:rPr>
        <w:t xml:space="preserve">Wenn Du Dein Auto durch Schlamm fahren willst, brauchst Du Geschwindigkeit, um durchzukommen. Wenn du in der Mitte stoppst oder langsamer wirst, wirst du wahrscheinlich stecken bleiben. </w:t>
      </w:r>
      <w:r w:rsidR="0064233F" w:rsidRPr="0064233F">
        <w:t>Hingegen:</w:t>
      </w:r>
      <w:r w:rsidR="0064233F">
        <w:rPr>
          <w:i/>
          <w:iCs/>
        </w:rPr>
        <w:t xml:space="preserve"> </w:t>
      </w:r>
      <w:r w:rsidRPr="0064233F">
        <w:rPr>
          <w:i/>
          <w:iCs/>
        </w:rPr>
        <w:t xml:space="preserve">Wenn Du auf Eis fährst und zu viel beschleunigst, kann die Situation außer Kontrolle geraten oder die Räder drehen, ohne voranzukommen. Du solltest in diesem Fall lieber anhalten, die Situation vorbereiten (z.B. mit Sand) und dann langsam versuchen, Dich neu zu bewegen. </w:t>
      </w:r>
    </w:p>
    <w:p w14:paraId="67F5348B" w14:textId="77777777" w:rsidR="00364977" w:rsidRPr="00692D2E" w:rsidRDefault="00364977" w:rsidP="00364977"/>
    <w:p w14:paraId="44EDA3CB" w14:textId="77777777" w:rsidR="00364977" w:rsidRDefault="00364977" w:rsidP="00364977">
      <w:r>
        <w:t xml:space="preserve">Welche Situation gegeben ist, ist nicht immer leicht zu erkennen, doch sollten auch hier nicht </w:t>
      </w:r>
      <w:r w:rsidR="00BD5BDE">
        <w:t xml:space="preserve">die eigenen </w:t>
      </w:r>
      <w:r>
        <w:t>Reflexe dominieren. Hat man</w:t>
      </w:r>
      <w:r w:rsidRPr="00692D2E">
        <w:t xml:space="preserve"> beide Stile zur Verfügung, </w:t>
      </w:r>
      <w:r>
        <w:t>ist man freier</w:t>
      </w:r>
      <w:r w:rsidRPr="00692D2E">
        <w:t>, die Situation</w:t>
      </w:r>
      <w:r>
        <w:t xml:space="preserve"> </w:t>
      </w:r>
      <w:r w:rsidRPr="00692D2E">
        <w:t xml:space="preserve">zu beurteilen. </w:t>
      </w:r>
      <w:r>
        <w:t>Wenn sie</w:t>
      </w:r>
      <w:r w:rsidRPr="00692D2E">
        <w:t xml:space="preserve"> unklar </w:t>
      </w:r>
      <w:r>
        <w:t>bleibt</w:t>
      </w:r>
      <w:r w:rsidRPr="00692D2E">
        <w:t xml:space="preserve">, </w:t>
      </w:r>
      <w:r>
        <w:t>muss man</w:t>
      </w:r>
      <w:r w:rsidRPr="00692D2E">
        <w:t xml:space="preserve"> mit beiden Stilen experimentieren und sehen, was </w:t>
      </w:r>
      <w:r w:rsidR="00BD5BDE">
        <w:t xml:space="preserve">schließlich </w:t>
      </w:r>
      <w:r w:rsidRPr="00692D2E">
        <w:t>funktioniert.</w:t>
      </w:r>
    </w:p>
    <w:p w14:paraId="6BB180C7" w14:textId="77777777" w:rsidR="00364977" w:rsidRPr="00692D2E" w:rsidRDefault="00364977" w:rsidP="00364977"/>
    <w:p w14:paraId="13A650ED" w14:textId="77777777" w:rsidR="00364977" w:rsidRPr="001901AE" w:rsidRDefault="00364977" w:rsidP="00B91130">
      <w:pPr>
        <w:pStyle w:val="berschrift2"/>
        <w:numPr>
          <w:ilvl w:val="1"/>
          <w:numId w:val="5"/>
        </w:numPr>
        <w:spacing w:after="0" w:line="360" w:lineRule="auto"/>
        <w:jc w:val="left"/>
      </w:pPr>
      <w:bookmarkStart w:id="295" w:name="_Toc13429145"/>
      <w:bookmarkStart w:id="296" w:name="_Toc35861117"/>
      <w:r w:rsidRPr="001901AE">
        <w:t>Details und das Gesamtbild</w:t>
      </w:r>
      <w:bookmarkEnd w:id="295"/>
      <w:bookmarkEnd w:id="296"/>
    </w:p>
    <w:p w14:paraId="6E7B46AC" w14:textId="77777777" w:rsidR="00364977" w:rsidRPr="00E94800" w:rsidRDefault="00364977" w:rsidP="00364977">
      <w:r>
        <w:t>Manche</w:t>
      </w:r>
      <w:r w:rsidRPr="00692D2E">
        <w:t xml:space="preserve"> neigen dazu, im Detail zu denken und andere denken allgemeiner. </w:t>
      </w:r>
      <w:r>
        <w:t>Wer zum</w:t>
      </w:r>
      <w:r w:rsidRPr="00692D2E">
        <w:t xml:space="preserve"> "</w:t>
      </w:r>
      <w:r w:rsidRPr="009E26F8">
        <w:rPr>
          <w:highlight w:val="cyan"/>
        </w:rPr>
        <w:t>Gesamtbilddenken</w:t>
      </w:r>
      <w:r w:rsidRPr="00692D2E">
        <w:t xml:space="preserve">" </w:t>
      </w:r>
      <w:r>
        <w:t>neigt, sagt</w:t>
      </w:r>
      <w:r w:rsidRPr="00692D2E">
        <w:t xml:space="preserve"> "</w:t>
      </w:r>
      <w:r w:rsidRPr="001541D2">
        <w:rPr>
          <w:i/>
          <w:iCs/>
        </w:rPr>
        <w:t>dieses Projekt</w:t>
      </w:r>
      <w:r w:rsidRPr="00692D2E">
        <w:t xml:space="preserve"> wird </w:t>
      </w:r>
      <w:r w:rsidRPr="0050412C">
        <w:rPr>
          <w:i/>
          <w:iCs/>
        </w:rPr>
        <w:t>funktionieren</w:t>
      </w:r>
      <w:r w:rsidRPr="00692D2E">
        <w:t xml:space="preserve">", </w:t>
      </w:r>
      <w:r>
        <w:t>was solche, die zum Detail neigen</w:t>
      </w:r>
      <w:r w:rsidR="00BD5BDE">
        <w:t>,</w:t>
      </w:r>
      <w:r>
        <w:t xml:space="preserve"> nicht</w:t>
      </w:r>
      <w:r w:rsidRPr="00692D2E">
        <w:t xml:space="preserve"> </w:t>
      </w:r>
      <w:r>
        <w:t>besonders anspricht.</w:t>
      </w:r>
      <w:r w:rsidRPr="00692D2E">
        <w:t xml:space="preserve"> </w:t>
      </w:r>
      <w:r>
        <w:t>Sie</w:t>
      </w:r>
      <w:r w:rsidRPr="00692D2E">
        <w:t xml:space="preserve"> möchte</w:t>
      </w:r>
      <w:r>
        <w:t>n</w:t>
      </w:r>
      <w:r w:rsidRPr="00692D2E">
        <w:t xml:space="preserve"> genau wissen, wie dieses Projekt funktionieren </w:t>
      </w:r>
      <w:r>
        <w:t>soll</w:t>
      </w:r>
      <w:r w:rsidRPr="00692D2E">
        <w:t xml:space="preserve"> und </w:t>
      </w:r>
      <w:r>
        <w:t xml:space="preserve">an </w:t>
      </w:r>
      <w:r w:rsidRPr="00692D2E">
        <w:t>welche</w:t>
      </w:r>
      <w:r>
        <w:t>n</w:t>
      </w:r>
      <w:r w:rsidRPr="00692D2E">
        <w:t xml:space="preserve"> Kriterien </w:t>
      </w:r>
      <w:r>
        <w:t>zu erkennen ist</w:t>
      </w:r>
      <w:r w:rsidRPr="00692D2E">
        <w:t xml:space="preserve">, </w:t>
      </w:r>
      <w:r>
        <w:t>ob es</w:t>
      </w:r>
      <w:r w:rsidRPr="00692D2E">
        <w:t xml:space="preserve"> funktioniert. Ein solches "</w:t>
      </w:r>
      <w:r w:rsidRPr="009E26F8">
        <w:rPr>
          <w:highlight w:val="cyan"/>
        </w:rPr>
        <w:t>Detaildenken</w:t>
      </w:r>
      <w:r w:rsidRPr="00692D2E">
        <w:t xml:space="preserve">" </w:t>
      </w:r>
      <w:r w:rsidR="00BD5BDE">
        <w:t>er</w:t>
      </w:r>
      <w:r>
        <w:t>fordert</w:t>
      </w:r>
      <w:r w:rsidRPr="00692D2E">
        <w:t>, Kontexte</w:t>
      </w:r>
      <w:r>
        <w:t xml:space="preserve"> und Abläufe früh näher</w:t>
      </w:r>
      <w:r w:rsidRPr="00692D2E">
        <w:t xml:space="preserve"> zu erfassen. </w:t>
      </w:r>
      <w:r>
        <w:t>Bei</w:t>
      </w:r>
      <w:r w:rsidRPr="00692D2E">
        <w:t xml:space="preserve"> "Detaildenker</w:t>
      </w:r>
      <w:r>
        <w:t>n</w:t>
      </w:r>
      <w:r w:rsidRPr="00692D2E">
        <w:t xml:space="preserve">" </w:t>
      </w:r>
      <w:r>
        <w:t>wird oft befürchtet</w:t>
      </w:r>
      <w:r w:rsidRPr="00692D2E">
        <w:t>, dass sie sich im Detail verlieren können</w:t>
      </w:r>
      <w:r>
        <w:t>,</w:t>
      </w:r>
      <w:r w:rsidRPr="00E94800">
        <w:t xml:space="preserve"> </w:t>
      </w:r>
      <w:r w:rsidR="00BD5BDE">
        <w:t xml:space="preserve">bzw. </w:t>
      </w:r>
      <w:r w:rsidRPr="00E94800">
        <w:t>den Wald vor den Bäumen nicht sehen</w:t>
      </w:r>
      <w:r w:rsidR="00BD5BDE">
        <w:t xml:space="preserve"> werden</w:t>
      </w:r>
      <w:r w:rsidRPr="00E94800">
        <w:t xml:space="preserve">. </w:t>
      </w:r>
    </w:p>
    <w:p w14:paraId="0A5325A1" w14:textId="2CE68C31" w:rsidR="00364977" w:rsidRDefault="00364977" w:rsidP="00364977">
      <w:r>
        <w:t>Gesamtbilddenker</w:t>
      </w:r>
      <w:r w:rsidRPr="00692D2E">
        <w:t xml:space="preserve"> ha</w:t>
      </w:r>
      <w:r>
        <w:t>ben</w:t>
      </w:r>
      <w:r w:rsidRPr="00692D2E">
        <w:t xml:space="preserve"> die Kraft</w:t>
      </w:r>
      <w:r w:rsidR="00BD5BDE">
        <w:t>,</w:t>
      </w:r>
      <w:r>
        <w:t xml:space="preserve"> einen</w:t>
      </w:r>
      <w:r w:rsidRPr="00692D2E">
        <w:t xml:space="preserve"> allgemeinen Rahmen</w:t>
      </w:r>
      <w:r>
        <w:t>,</w:t>
      </w:r>
      <w:r w:rsidRPr="00692D2E">
        <w:t xml:space="preserve"> ein breiteres Bild zu </w:t>
      </w:r>
      <w:r>
        <w:t>kreieren</w:t>
      </w:r>
      <w:r w:rsidRPr="00692D2E">
        <w:t xml:space="preserve">, </w:t>
      </w:r>
      <w:r>
        <w:t>können</w:t>
      </w:r>
      <w:r w:rsidRPr="00692D2E">
        <w:t xml:space="preserve"> aber </w:t>
      </w:r>
      <w:r>
        <w:t>entscheidende</w:t>
      </w:r>
      <w:r w:rsidRPr="00692D2E">
        <w:t xml:space="preserve"> Details </w:t>
      </w:r>
      <w:r w:rsidR="00BD5BDE">
        <w:t xml:space="preserve">dabei </w:t>
      </w:r>
      <w:r>
        <w:t>aus den Augen verlieren</w:t>
      </w:r>
      <w:r w:rsidRPr="00692D2E">
        <w:t>. Sie sehen</w:t>
      </w:r>
      <w:r>
        <w:t xml:space="preserve"> </w:t>
      </w:r>
      <w:r w:rsidR="00BD5BDE">
        <w:t xml:space="preserve">dann wiederum </w:t>
      </w:r>
      <w:r>
        <w:t>vor lauter</w:t>
      </w:r>
      <w:r w:rsidRPr="00692D2E">
        <w:t xml:space="preserve"> Wald die Bäume </w:t>
      </w:r>
      <w:r>
        <w:t>nicht</w:t>
      </w:r>
      <w:r w:rsidRPr="00692D2E">
        <w:t xml:space="preserve">. </w:t>
      </w:r>
      <w:r w:rsidR="001541D2">
        <w:t xml:space="preserve">Sie bekommen oft zu hören, dass der Teufel im Detail steckt. </w:t>
      </w:r>
      <w:r w:rsidRPr="00692D2E">
        <w:t xml:space="preserve">Was </w:t>
      </w:r>
      <w:r w:rsidR="00BD5BDE">
        <w:t>auch hier wieder</w:t>
      </w:r>
      <w:r w:rsidR="00BD5BDE" w:rsidRPr="00692D2E">
        <w:t xml:space="preserve"> </w:t>
      </w:r>
      <w:r>
        <w:t>ge</w:t>
      </w:r>
      <w:r w:rsidRPr="00692D2E">
        <w:t>brauch</w:t>
      </w:r>
      <w:r>
        <w:t>t wird</w:t>
      </w:r>
      <w:r w:rsidRPr="00692D2E">
        <w:t xml:space="preserve">, ist eine Balance zwischen </w:t>
      </w:r>
      <w:r w:rsidR="00BD5BDE">
        <w:t xml:space="preserve">beidem. </w:t>
      </w:r>
    </w:p>
    <w:p w14:paraId="32D74FC1" w14:textId="170EB499" w:rsidR="00364977" w:rsidRPr="00AC5655" w:rsidRDefault="00364977" w:rsidP="00364977">
      <w:r>
        <w:t>Gesamtbild</w:t>
      </w:r>
      <w:r w:rsidRPr="00692D2E">
        <w:t>denker</w:t>
      </w:r>
      <w:r>
        <w:t xml:space="preserve"> </w:t>
      </w:r>
      <w:r w:rsidRPr="00AC5655">
        <w:t xml:space="preserve">können lernen, große Ideen in </w:t>
      </w:r>
      <w:r w:rsidR="003847F0">
        <w:t xml:space="preserve">kleinere </w:t>
      </w:r>
      <w:r w:rsidRPr="00AC5655">
        <w:t xml:space="preserve">Beispiele zu zerlegen, </w:t>
      </w:r>
      <w:r w:rsidR="001541D2">
        <w:t>um sie zu</w:t>
      </w:r>
      <w:r w:rsidRPr="00AC5655">
        <w:t xml:space="preserve"> veranschaulichen. Genau das ist es</w:t>
      </w:r>
      <w:r w:rsidR="003847F0">
        <w:t xml:space="preserve"> nämlich</w:t>
      </w:r>
      <w:r w:rsidRPr="00AC5655">
        <w:t xml:space="preserve">, was </w:t>
      </w:r>
      <w:r w:rsidRPr="00692D2E">
        <w:t>Detaildenker</w:t>
      </w:r>
      <w:r>
        <w:t xml:space="preserve"> </w:t>
      </w:r>
      <w:r w:rsidRPr="00AC5655">
        <w:t xml:space="preserve">brauchen, um zu glauben, dass das Gesamtbild gültig und entwicklungswürdig ist. </w:t>
      </w:r>
      <w:r>
        <w:t>Bei</w:t>
      </w:r>
      <w:r w:rsidRPr="00AC5655">
        <w:t xml:space="preserve"> Bedarf Beispiele liefern </w:t>
      </w:r>
      <w:r>
        <w:t xml:space="preserve">zu </w:t>
      </w:r>
      <w:r w:rsidRPr="00AC5655">
        <w:t>können</w:t>
      </w:r>
      <w:r w:rsidR="003847F0">
        <w:t>,</w:t>
      </w:r>
      <w:r w:rsidRPr="00AC5655">
        <w:t xml:space="preserve"> </w:t>
      </w:r>
      <w:r>
        <w:t>bedeutet für Gesamtbilddenker t</w:t>
      </w:r>
      <w:r w:rsidRPr="00AC5655">
        <w:t xml:space="preserve">ägliche </w:t>
      </w:r>
      <w:r w:rsidR="003847F0">
        <w:t>Übung</w:t>
      </w:r>
      <w:r w:rsidRPr="00AC5655">
        <w:t>. Dies gibt ihnen die Möglichkeit, den Kontakt zu Detail</w:t>
      </w:r>
      <w:r>
        <w:t>denkern</w:t>
      </w:r>
      <w:r w:rsidRPr="00AC5655">
        <w:t xml:space="preserve"> herzustellen, aber auch zu klären, wie das Gesamtbild im realen Leben realisiert werden kann. </w:t>
      </w:r>
    </w:p>
    <w:p w14:paraId="091B76C8" w14:textId="40C5F9CE" w:rsidR="00364977" w:rsidRDefault="00364977" w:rsidP="00364977">
      <w:r w:rsidRPr="00692D2E">
        <w:t>Detaildenker</w:t>
      </w:r>
      <w:r w:rsidRPr="00AC5655" w:rsidDel="003B7F5A">
        <w:t xml:space="preserve"> </w:t>
      </w:r>
      <w:r w:rsidRPr="00AC5655">
        <w:t xml:space="preserve">laufen Gefahr, die Orientierung zu verlieren, während sie Details </w:t>
      </w:r>
      <w:r>
        <w:t>ansammeln</w:t>
      </w:r>
      <w:r w:rsidRPr="00AC5655">
        <w:t xml:space="preserve">. Ihre Ideen und Beiträge zu einem größeren Bild ergeben sich aus einer Reihe von detaillierten Beschreibungen, die als Ideen </w:t>
      </w:r>
      <w:r>
        <w:t>abs</w:t>
      </w:r>
      <w:r w:rsidRPr="00AC5655">
        <w:t>trahiert werden müssen. Ihr</w:t>
      </w:r>
      <w:r w:rsidR="003847F0">
        <w:t>e</w:t>
      </w:r>
      <w:r w:rsidRPr="00AC5655">
        <w:t xml:space="preserve"> tägliche</w:t>
      </w:r>
      <w:r w:rsidR="003847F0">
        <w:t xml:space="preserve"> Übungsaufgabe</w:t>
      </w:r>
      <w:r w:rsidRPr="00AC5655">
        <w:t xml:space="preserve"> ist die Antwort auf die Frage: "Wofür ist </w:t>
      </w:r>
      <w:r>
        <w:t>m</w:t>
      </w:r>
      <w:r w:rsidRPr="00AC5655">
        <w:t>e</w:t>
      </w:r>
      <w:r>
        <w:t xml:space="preserve">ine konkrete Beschreibung ein Beispiel?" So koppeln sie an Gesamtbilddenker an. </w:t>
      </w:r>
    </w:p>
    <w:p w14:paraId="7DA89E0F" w14:textId="77777777" w:rsidR="00364977" w:rsidRDefault="00364977" w:rsidP="00364977"/>
    <w:p w14:paraId="48C4A99F" w14:textId="77777777" w:rsidR="00364977" w:rsidRPr="001901AE" w:rsidRDefault="00364977" w:rsidP="00B91130">
      <w:pPr>
        <w:pStyle w:val="berschrift2"/>
        <w:numPr>
          <w:ilvl w:val="1"/>
          <w:numId w:val="5"/>
        </w:numPr>
        <w:spacing w:after="0" w:line="360" w:lineRule="auto"/>
        <w:jc w:val="left"/>
      </w:pPr>
      <w:r w:rsidRPr="001901AE">
        <w:t xml:space="preserve"> </w:t>
      </w:r>
      <w:bookmarkStart w:id="297" w:name="_Toc35861118"/>
      <w:r w:rsidRPr="001901AE">
        <w:t>Be</w:t>
      </w:r>
      <w:r>
        <w:t>wertung von Beiträgen</w:t>
      </w:r>
      <w:bookmarkEnd w:id="297"/>
    </w:p>
    <w:p w14:paraId="3BAC227C" w14:textId="06760E40" w:rsidR="00364977" w:rsidRDefault="00364977" w:rsidP="00364977">
      <w:r w:rsidRPr="00AC5655">
        <w:t xml:space="preserve">Obwohl wir alle einen Beitrag leisten wollen, haben wir keinen </w:t>
      </w:r>
      <w:r>
        <w:t xml:space="preserve">gemeinsamen </w:t>
      </w:r>
      <w:r w:rsidRPr="00AC5655">
        <w:t xml:space="preserve">Maßstab, an dem wir </w:t>
      </w:r>
      <w:r>
        <w:t>den Wert von</w:t>
      </w:r>
      <w:r w:rsidRPr="00AC5655">
        <w:t xml:space="preserve"> Beiträge</w:t>
      </w:r>
      <w:r>
        <w:t>n</w:t>
      </w:r>
      <w:r w:rsidRPr="00AC5655">
        <w:t xml:space="preserve"> messen können. Jeder möchte, dass seine Beiträge gesehen und anerkannt werden</w:t>
      </w:r>
      <w:r w:rsidR="00583301">
        <w:t>.</w:t>
      </w:r>
      <w:r w:rsidR="00583301" w:rsidRPr="00583301">
        <w:t xml:space="preserve"> </w:t>
      </w:r>
      <w:r w:rsidR="00583301" w:rsidRPr="00AC5655">
        <w:t xml:space="preserve">Etwas, wofür ich von anderen anerkannt werden möchte, </w:t>
      </w:r>
      <w:r w:rsidR="00583301">
        <w:t>soll bei</w:t>
      </w:r>
      <w:r w:rsidR="00583301" w:rsidRPr="00AC5655">
        <w:t xml:space="preserve"> gemeinsame</w:t>
      </w:r>
      <w:r w:rsidR="00583301">
        <w:t>r</w:t>
      </w:r>
      <w:r w:rsidR="00583301" w:rsidRPr="00AC5655">
        <w:t xml:space="preserve"> Leistung</w:t>
      </w:r>
      <w:r w:rsidR="00583301">
        <w:t xml:space="preserve"> auch etwas zählen</w:t>
      </w:r>
      <w:r w:rsidR="00583301" w:rsidRPr="00AC5655">
        <w:t>.</w:t>
      </w:r>
      <w:r w:rsidRPr="00AC5655">
        <w:t xml:space="preserve"> Manchmal erkennen oder schätzen andere Beiträge nicht, </w:t>
      </w:r>
      <w:r>
        <w:t>die</w:t>
      </w:r>
      <w:r w:rsidRPr="00AC5655">
        <w:t xml:space="preserve"> ich </w:t>
      </w:r>
      <w:r>
        <w:t xml:space="preserve">für den </w:t>
      </w:r>
      <w:r w:rsidRPr="00583301">
        <w:rPr>
          <w:highlight w:val="cyan"/>
        </w:rPr>
        <w:t>Ausgleich von Geben und Nehmen</w:t>
      </w:r>
      <w:r>
        <w:t xml:space="preserve"> hoch bewerte</w:t>
      </w:r>
      <w:r w:rsidRPr="00AC5655">
        <w:t xml:space="preserve">. </w:t>
      </w:r>
      <w:r>
        <w:t>Wenn</w:t>
      </w:r>
      <w:r w:rsidRPr="00AC5655">
        <w:t xml:space="preserve"> ich mich in meinem Geben nicht akzeptiert fühle, gerate ich in eine Art </w:t>
      </w:r>
      <w:r w:rsidRPr="009E26F8">
        <w:rPr>
          <w:highlight w:val="cyan"/>
        </w:rPr>
        <w:t>Verrechnungsnotstand</w:t>
      </w:r>
      <w:r w:rsidR="00583301">
        <w:t xml:space="preserve"> (Helm Stierlin)</w:t>
      </w:r>
      <w:r w:rsidRPr="00AC5655">
        <w:t xml:space="preserve">. Der Grund dafür kann sein, dass </w:t>
      </w:r>
      <w:r>
        <w:t>andere</w:t>
      </w:r>
      <w:r w:rsidRPr="00AC5655">
        <w:t xml:space="preserve"> den Wert, den ich für </w:t>
      </w:r>
      <w:r w:rsidRPr="00583301">
        <w:t>mein Konto von Geben und Nehmen</w:t>
      </w:r>
      <w:r w:rsidRPr="00AC5655">
        <w:t xml:space="preserve"> beanspruche, </w:t>
      </w:r>
      <w:r>
        <w:t>nicht</w:t>
      </w:r>
      <w:r w:rsidRPr="00AC5655">
        <w:t xml:space="preserve"> </w:t>
      </w:r>
      <w:r>
        <w:t>bestätigen</w:t>
      </w:r>
      <w:r w:rsidRPr="00AC5655">
        <w:t xml:space="preserve">. Vielleicht haben sie wirklich andere Anforderungen an das, was in diesem Zusammenhang für sie und das Unternehmen von Wert ist.  Da alle unterschiedliche Kriterien für die Bewertung von Beiträgen verwenden, sollten </w:t>
      </w:r>
      <w:r>
        <w:t>zwischen</w:t>
      </w:r>
      <w:r w:rsidRPr="00AC5655">
        <w:t xml:space="preserve"> </w:t>
      </w:r>
      <w:r w:rsidR="00054820">
        <w:t xml:space="preserve">den </w:t>
      </w:r>
      <w:r w:rsidRPr="00AC5655">
        <w:t>Beteiligte</w:t>
      </w:r>
      <w:r>
        <w:t>n immer wieder ge</w:t>
      </w:r>
      <w:r w:rsidRPr="00AC5655">
        <w:t>klär</w:t>
      </w:r>
      <w:r>
        <w:t>t werden</w:t>
      </w:r>
      <w:r w:rsidRPr="00AC5655">
        <w:t xml:space="preserve">, </w:t>
      </w:r>
      <w:r>
        <w:t>welche Beiträge anerkannt</w:t>
      </w:r>
      <w:r w:rsidRPr="00AC5655">
        <w:t xml:space="preserve"> </w:t>
      </w:r>
      <w:r>
        <w:t>werden und wie sie in den „Buchhaltungen“</w:t>
      </w:r>
      <w:r w:rsidRPr="00AC5655">
        <w:t xml:space="preserve"> </w:t>
      </w:r>
      <w:r>
        <w:t>erfasst werden</w:t>
      </w:r>
      <w:r w:rsidRPr="00AC5655">
        <w:t xml:space="preserve">. </w:t>
      </w:r>
      <w:r>
        <w:t>So können Werte in Beziehungen akzeptiert und Gleichgewichte von Geben und Nehmen</w:t>
      </w:r>
      <w:r w:rsidRPr="00AC5655">
        <w:t xml:space="preserve"> bestimmt </w:t>
      </w:r>
      <w:r>
        <w:t>werden</w:t>
      </w:r>
      <w:r w:rsidRPr="00AC5655">
        <w:t>. Dies soll nicht bedeuten, dass alle</w:t>
      </w:r>
      <w:r>
        <w:t>s</w:t>
      </w:r>
      <w:r w:rsidRPr="00AC5655">
        <w:t xml:space="preserve"> in </w:t>
      </w:r>
      <w:r>
        <w:t>„</w:t>
      </w:r>
      <w:r w:rsidRPr="00AC5655">
        <w:t>Handelswerte</w:t>
      </w:r>
      <w:r>
        <w:t>“</w:t>
      </w:r>
      <w:r w:rsidRPr="00AC5655">
        <w:t xml:space="preserve"> umgewandelt werden </w:t>
      </w:r>
      <w:r>
        <w:t>und</w:t>
      </w:r>
      <w:r w:rsidRPr="00AC5655">
        <w:t xml:space="preserve"> alle Erfahrungen </w:t>
      </w:r>
      <w:r>
        <w:t>auf einen Bezugsrahmen von Geben und Nehmen</w:t>
      </w:r>
      <w:r w:rsidRPr="00AC5655">
        <w:t xml:space="preserve"> beschränkt werden</w:t>
      </w:r>
      <w:r w:rsidRPr="0076560B">
        <w:t xml:space="preserve"> </w:t>
      </w:r>
      <w:r w:rsidRPr="00AC5655">
        <w:t xml:space="preserve">soll. Enttäuschungen und </w:t>
      </w:r>
      <w:r>
        <w:t>offenes oder unterschwelliges Ringen</w:t>
      </w:r>
      <w:r w:rsidRPr="00AC5655">
        <w:t xml:space="preserve"> um </w:t>
      </w:r>
      <w:r>
        <w:t xml:space="preserve">ausbleibenden </w:t>
      </w:r>
      <w:r w:rsidRPr="00583301">
        <w:rPr>
          <w:highlight w:val="cyan"/>
        </w:rPr>
        <w:t>Respekt</w:t>
      </w:r>
      <w:r w:rsidRPr="00AC5655">
        <w:t xml:space="preserve"> sind jedoch oft das Ergebnis </w:t>
      </w:r>
      <w:r>
        <w:t>von fehlender</w:t>
      </w:r>
      <w:r w:rsidRPr="00AC5655">
        <w:t xml:space="preserve"> Klärung</w:t>
      </w:r>
      <w:r>
        <w:t xml:space="preserve"> im vorhinein</w:t>
      </w:r>
      <w:r w:rsidRPr="00AC5655">
        <w:t xml:space="preserve">, </w:t>
      </w:r>
      <w:r>
        <w:t>wie künftige</w:t>
      </w:r>
      <w:r w:rsidRPr="00AC5655">
        <w:t xml:space="preserve"> Beiträge gegenseitig </w:t>
      </w:r>
      <w:r>
        <w:t xml:space="preserve">gewertet </w:t>
      </w:r>
      <w:r w:rsidRPr="00AC5655">
        <w:t>w</w:t>
      </w:r>
      <w:r>
        <w:t>e</w:t>
      </w:r>
      <w:r w:rsidRPr="00AC5655">
        <w:t>rden. Dialoge</w:t>
      </w:r>
      <w:r>
        <w:t xml:space="preserve"> über</w:t>
      </w:r>
      <w:r w:rsidRPr="00AC5655">
        <w:t xml:space="preserve"> ein gemeinsames Verständnis von Beiträgen </w:t>
      </w:r>
      <w:r>
        <w:t>und ihre Bewertungen beugen dem Ansammeln nicht gewürdigter Verdienste und späteren Kämpfen um Verrechnung vor.</w:t>
      </w:r>
    </w:p>
    <w:p w14:paraId="55B3D433" w14:textId="77777777" w:rsidR="00364977" w:rsidRPr="00AC5655" w:rsidRDefault="00364977" w:rsidP="00364977"/>
    <w:p w14:paraId="6EE08A9B" w14:textId="77777777" w:rsidR="00364977" w:rsidRPr="00911506" w:rsidRDefault="00364977" w:rsidP="00B91130">
      <w:pPr>
        <w:pStyle w:val="berschrift2"/>
        <w:numPr>
          <w:ilvl w:val="1"/>
          <w:numId w:val="5"/>
        </w:numPr>
        <w:spacing w:after="0" w:line="360" w:lineRule="auto"/>
        <w:jc w:val="left"/>
        <w:rPr>
          <w:b/>
          <w:bCs/>
        </w:rPr>
      </w:pPr>
      <w:bookmarkStart w:id="298" w:name="_Toc403906903"/>
      <w:bookmarkStart w:id="299" w:name="_Toc13429147"/>
      <w:bookmarkStart w:id="300" w:name="_Toc429324130"/>
      <w:bookmarkStart w:id="301" w:name="_Toc26443250"/>
      <w:bookmarkStart w:id="302" w:name="_Toc35861119"/>
      <w:r w:rsidRPr="00911506">
        <w:rPr>
          <w:bCs/>
        </w:rPr>
        <w:t>Typolog</w:t>
      </w:r>
      <w:bookmarkEnd w:id="298"/>
      <w:r w:rsidRPr="00911506">
        <w:rPr>
          <w:bCs/>
        </w:rPr>
        <w:t>ie von C.</w:t>
      </w:r>
      <w:r>
        <w:rPr>
          <w:b/>
          <w:bCs/>
        </w:rPr>
        <w:t xml:space="preserve"> </w:t>
      </w:r>
      <w:r w:rsidRPr="00911506">
        <w:rPr>
          <w:bCs/>
        </w:rPr>
        <w:t>G.</w:t>
      </w:r>
      <w:r>
        <w:rPr>
          <w:b/>
          <w:bCs/>
        </w:rPr>
        <w:t xml:space="preserve"> </w:t>
      </w:r>
      <w:r w:rsidRPr="00911506">
        <w:rPr>
          <w:bCs/>
        </w:rPr>
        <w:t>Jung</w:t>
      </w:r>
      <w:bookmarkEnd w:id="299"/>
      <w:bookmarkEnd w:id="300"/>
      <w:bookmarkEnd w:id="301"/>
      <w:bookmarkEnd w:id="302"/>
    </w:p>
    <w:p w14:paraId="37325398" w14:textId="7A0D5316" w:rsidR="00364977" w:rsidRDefault="00364977" w:rsidP="00364977">
      <w:r w:rsidRPr="00AC5655">
        <w:t xml:space="preserve">Der Tiefenpsychologe Carl Gustav Jung schuf ein Modell </w:t>
      </w:r>
      <w:r w:rsidR="00583301">
        <w:t>mit der Benennung</w:t>
      </w:r>
      <w:r w:rsidRPr="00AC5655">
        <w:t xml:space="preserve"> "</w:t>
      </w:r>
      <w:r w:rsidRPr="009E26F8">
        <w:rPr>
          <w:highlight w:val="cyan"/>
        </w:rPr>
        <w:t>Typologie</w:t>
      </w:r>
      <w:r w:rsidRPr="00AC5655">
        <w:t xml:space="preserve">", das zeigt, wie </w:t>
      </w:r>
      <w:r>
        <w:t xml:space="preserve">sich </w:t>
      </w:r>
      <w:r w:rsidRPr="00AC5655">
        <w:t xml:space="preserve">Menschen </w:t>
      </w:r>
      <w:r w:rsidR="00976B61">
        <w:t xml:space="preserve">unterschiedlich </w:t>
      </w:r>
      <w:r w:rsidRPr="00AC5655">
        <w:t>auf Realität</w:t>
      </w:r>
      <w:r>
        <w:t xml:space="preserve"> beziehen</w:t>
      </w:r>
      <w:r w:rsidRPr="00AC5655">
        <w:t>.</w:t>
      </w:r>
      <w:r>
        <w:t xml:space="preserve"> Es wird instrumentell unter anderen Namen verbreitet verwendet und ist z.B. unter dem Namen MBTI bekannt. Wir bevorzugen die ursprüngliche Version </w:t>
      </w:r>
      <w:r w:rsidR="00976B61">
        <w:t xml:space="preserve">- </w:t>
      </w:r>
      <w:r>
        <w:t>allerding</w:t>
      </w:r>
      <w:r w:rsidR="00976B61">
        <w:t>s</w:t>
      </w:r>
      <w:r>
        <w:t xml:space="preserve"> mit veränderten Benennungen der Funktionen. </w:t>
      </w:r>
    </w:p>
    <w:p w14:paraId="20BDCEA7" w14:textId="77777777" w:rsidR="00364977" w:rsidRPr="00AC5655" w:rsidRDefault="00364977" w:rsidP="00364977"/>
    <w:p w14:paraId="2CADADBE" w14:textId="2429FE2C" w:rsidR="00364977" w:rsidRDefault="00364977" w:rsidP="00364977">
      <w:r w:rsidRPr="00AC5655">
        <w:t xml:space="preserve">Jung definiert vier </w:t>
      </w:r>
      <w:r w:rsidRPr="009E26F8">
        <w:rPr>
          <w:highlight w:val="cyan"/>
        </w:rPr>
        <w:t>Zug</w:t>
      </w:r>
      <w:r>
        <w:rPr>
          <w:highlight w:val="cyan"/>
        </w:rPr>
        <w:t>änge</w:t>
      </w:r>
      <w:r w:rsidRPr="009E26F8">
        <w:rPr>
          <w:highlight w:val="cyan"/>
        </w:rPr>
        <w:t xml:space="preserve"> zur Realität</w:t>
      </w:r>
      <w:r w:rsidR="00976B61">
        <w:t>, die sowohl voneinander unabhängig als damit auch komplementär sind.</w:t>
      </w:r>
      <w:r w:rsidR="00361B10">
        <w:t xml:space="preserve"> </w:t>
      </w:r>
      <w:r>
        <w:t>Da sie</w:t>
      </w:r>
      <w:r w:rsidRPr="00AC5655">
        <w:t xml:space="preserve"> sich ni</w:t>
      </w:r>
      <w:r>
        <w:t>cht</w:t>
      </w:r>
      <w:r w:rsidRPr="00AC5655">
        <w:t xml:space="preserve"> gegenseitig ersetzen</w:t>
      </w:r>
      <w:r>
        <w:t xml:space="preserve"> können</w:t>
      </w:r>
      <w:r w:rsidR="00976B61">
        <w:t>,</w:t>
      </w:r>
      <w:r>
        <w:t xml:space="preserve"> müssen alle vier Zugänge </w:t>
      </w:r>
      <w:r w:rsidR="00976B61">
        <w:t xml:space="preserve">gleichermaßen </w:t>
      </w:r>
      <w:r w:rsidRPr="00AC5655">
        <w:t>entwickelt werden</w:t>
      </w:r>
      <w:r>
        <w:t>.</w:t>
      </w:r>
      <w:r w:rsidRPr="00AC5655">
        <w:t xml:space="preserve"> </w:t>
      </w:r>
      <w:r>
        <w:t>E</w:t>
      </w:r>
      <w:r w:rsidRPr="00AC5655">
        <w:t xml:space="preserve">rst </w:t>
      </w:r>
      <w:r>
        <w:t>bei</w:t>
      </w:r>
      <w:r w:rsidRPr="00AC5655">
        <w:t xml:space="preserve"> </w:t>
      </w:r>
      <w:r>
        <w:t>wechselseitiger</w:t>
      </w:r>
      <w:r w:rsidRPr="00AC5655">
        <w:t xml:space="preserve"> sinnvolle</w:t>
      </w:r>
      <w:r>
        <w:t>r</w:t>
      </w:r>
      <w:r w:rsidRPr="00AC5655">
        <w:t xml:space="preserve"> Ergänzung </w:t>
      </w:r>
      <w:r w:rsidR="00361B10">
        <w:t>ermöglichen</w:t>
      </w:r>
      <w:r w:rsidRPr="00AC5655">
        <w:t xml:space="preserve"> sie </w:t>
      </w:r>
      <w:r>
        <w:t xml:space="preserve">gemeinsam </w:t>
      </w:r>
      <w:r w:rsidRPr="00AC5655">
        <w:t xml:space="preserve">vollständige </w:t>
      </w:r>
      <w:r w:rsidRPr="009E26F8">
        <w:rPr>
          <w:highlight w:val="cyan"/>
        </w:rPr>
        <w:t>Wirklichkeitsbild</w:t>
      </w:r>
      <w:r w:rsidR="00361B10" w:rsidRPr="00361B10">
        <w:rPr>
          <w:highlight w:val="cyan"/>
        </w:rPr>
        <w:t>er</w:t>
      </w:r>
      <w:r w:rsidRPr="00AC5655">
        <w:t>.</w:t>
      </w:r>
    </w:p>
    <w:p w14:paraId="1DEF1A08" w14:textId="77777777" w:rsidR="00364977" w:rsidRDefault="00364977" w:rsidP="00364977"/>
    <w:p w14:paraId="78C66DBC" w14:textId="6B9077CB" w:rsidR="00364977" w:rsidRDefault="00976B61" w:rsidP="00364977">
      <w:pPr>
        <w:rPr>
          <w:spacing w:val="-2"/>
        </w:rPr>
      </w:pPr>
      <w:r>
        <w:rPr>
          <w:spacing w:val="-2"/>
        </w:rPr>
        <w:t xml:space="preserve">Dieses </w:t>
      </w:r>
      <w:r w:rsidR="00364977" w:rsidRPr="00AC5655">
        <w:rPr>
          <w:spacing w:val="-2"/>
        </w:rPr>
        <w:t xml:space="preserve">Modell </w:t>
      </w:r>
      <w:r w:rsidR="00364977">
        <w:rPr>
          <w:spacing w:val="-2"/>
        </w:rPr>
        <w:t xml:space="preserve">soll hier kurz </w:t>
      </w:r>
      <w:r w:rsidR="00364977" w:rsidRPr="00AC5655">
        <w:rPr>
          <w:spacing w:val="-2"/>
        </w:rPr>
        <w:t>beschr</w:t>
      </w:r>
      <w:r w:rsidR="00364977">
        <w:rPr>
          <w:spacing w:val="-2"/>
        </w:rPr>
        <w:t>ieben werden</w:t>
      </w:r>
      <w:r w:rsidR="00364977" w:rsidRPr="00AC5655">
        <w:rPr>
          <w:spacing w:val="-2"/>
        </w:rPr>
        <w:t xml:space="preserve">. </w:t>
      </w:r>
    </w:p>
    <w:p w14:paraId="6F6CB46A" w14:textId="77777777" w:rsidR="00976B61" w:rsidRPr="00AC5655" w:rsidRDefault="00976B61" w:rsidP="00364977">
      <w:pPr>
        <w:rPr>
          <w:spacing w:val="-2"/>
        </w:rPr>
      </w:pPr>
    </w:p>
    <w:p w14:paraId="38522EBC" w14:textId="380B9328" w:rsidR="00364977" w:rsidRPr="00AC5655" w:rsidRDefault="00364977" w:rsidP="00364977">
      <w:pPr>
        <w:rPr>
          <w:spacing w:val="-2"/>
        </w:rPr>
      </w:pPr>
      <w:r w:rsidRPr="00AC5655">
        <w:rPr>
          <w:spacing w:val="-2"/>
        </w:rPr>
        <w:t>Jung postuliert, dass es zwei direkte Zugänge zur Realität gibt, nämlich d</w:t>
      </w:r>
      <w:r>
        <w:rPr>
          <w:spacing w:val="-2"/>
        </w:rPr>
        <w:t>ie</w:t>
      </w:r>
      <w:r w:rsidRPr="00AC5655">
        <w:rPr>
          <w:spacing w:val="-2"/>
        </w:rPr>
        <w:t xml:space="preserve"> </w:t>
      </w:r>
      <w:r w:rsidRPr="009E26F8">
        <w:rPr>
          <w:spacing w:val="-2"/>
          <w:highlight w:val="cyan"/>
        </w:rPr>
        <w:t>Wahrnehmung</w:t>
      </w:r>
      <w:r>
        <w:rPr>
          <w:spacing w:val="-2"/>
        </w:rPr>
        <w:t xml:space="preserve"> </w:t>
      </w:r>
      <w:r w:rsidRPr="00AC5655">
        <w:rPr>
          <w:spacing w:val="-2"/>
        </w:rPr>
        <w:t xml:space="preserve">der bestehenden Realität und </w:t>
      </w:r>
      <w:r>
        <w:rPr>
          <w:spacing w:val="-2"/>
        </w:rPr>
        <w:t xml:space="preserve">das </w:t>
      </w:r>
      <w:r w:rsidRPr="009E26F8">
        <w:rPr>
          <w:spacing w:val="-2"/>
          <w:highlight w:val="cyan"/>
        </w:rPr>
        <w:t>Ahnen</w:t>
      </w:r>
      <w:r w:rsidRPr="00AC5655">
        <w:rPr>
          <w:spacing w:val="-2"/>
        </w:rPr>
        <w:t xml:space="preserve"> mögliche</w:t>
      </w:r>
      <w:r>
        <w:rPr>
          <w:spacing w:val="-2"/>
        </w:rPr>
        <w:t>r</w:t>
      </w:r>
      <w:r w:rsidRPr="00AC5655">
        <w:rPr>
          <w:spacing w:val="-2"/>
        </w:rPr>
        <w:t xml:space="preserve"> Realitäten.</w:t>
      </w:r>
    </w:p>
    <w:p w14:paraId="43D7AF40" w14:textId="2C2D422E" w:rsidR="00364977" w:rsidRPr="00AC5655" w:rsidRDefault="00364977" w:rsidP="00364977">
      <w:pPr>
        <w:rPr>
          <w:spacing w:val="-2"/>
        </w:rPr>
      </w:pPr>
      <w:r w:rsidRPr="00AC5655">
        <w:rPr>
          <w:spacing w:val="-2"/>
        </w:rPr>
        <w:t xml:space="preserve">Realitäten in Organisationen </w:t>
      </w:r>
      <w:r>
        <w:rPr>
          <w:spacing w:val="-2"/>
        </w:rPr>
        <w:t>ermöglichen</w:t>
      </w:r>
      <w:r w:rsidRPr="00AC5655">
        <w:rPr>
          <w:spacing w:val="-2"/>
        </w:rPr>
        <w:t xml:space="preserve"> Wahrnehmungen, d.h. </w:t>
      </w:r>
      <w:r>
        <w:rPr>
          <w:spacing w:val="-2"/>
        </w:rPr>
        <w:t>Erscheinungen</w:t>
      </w:r>
      <w:r w:rsidRPr="00AC5655">
        <w:rPr>
          <w:spacing w:val="-2"/>
        </w:rPr>
        <w:t xml:space="preserve">, die von den Sinnen wahrgenommen werden. Dies ist die </w:t>
      </w:r>
      <w:r>
        <w:rPr>
          <w:spacing w:val="-2"/>
        </w:rPr>
        <w:t xml:space="preserve">eine </w:t>
      </w:r>
      <w:r w:rsidRPr="00AC5655">
        <w:rPr>
          <w:spacing w:val="-2"/>
        </w:rPr>
        <w:t xml:space="preserve">Hälfte </w:t>
      </w:r>
      <w:r>
        <w:rPr>
          <w:spacing w:val="-2"/>
        </w:rPr>
        <w:t>von</w:t>
      </w:r>
      <w:r w:rsidRPr="00AC5655">
        <w:rPr>
          <w:spacing w:val="-2"/>
        </w:rPr>
        <w:t xml:space="preserve"> Realität, </w:t>
      </w:r>
      <w:r>
        <w:rPr>
          <w:spacing w:val="-2"/>
        </w:rPr>
        <w:t>von der</w:t>
      </w:r>
      <w:r w:rsidRPr="00AC5655">
        <w:rPr>
          <w:spacing w:val="-2"/>
        </w:rPr>
        <w:t xml:space="preserve"> viele Menschen glauben, dass dies das Gesamtbild </w:t>
      </w:r>
      <w:r>
        <w:rPr>
          <w:spacing w:val="-2"/>
        </w:rPr>
        <w:t>sei</w:t>
      </w:r>
      <w:r w:rsidRPr="00AC5655">
        <w:rPr>
          <w:spacing w:val="-2"/>
        </w:rPr>
        <w:t xml:space="preserve">. Wir können </w:t>
      </w:r>
      <w:r>
        <w:rPr>
          <w:spacing w:val="-2"/>
        </w:rPr>
        <w:t>diese Hälfte</w:t>
      </w:r>
      <w:r w:rsidRPr="00AC5655">
        <w:rPr>
          <w:spacing w:val="-2"/>
        </w:rPr>
        <w:t xml:space="preserve"> </w:t>
      </w:r>
      <w:r>
        <w:rPr>
          <w:spacing w:val="-2"/>
        </w:rPr>
        <w:t xml:space="preserve">als </w:t>
      </w:r>
      <w:r w:rsidRPr="009E26F8">
        <w:rPr>
          <w:spacing w:val="-2"/>
          <w:highlight w:val="cyan"/>
        </w:rPr>
        <w:t>Realitätssinn</w:t>
      </w:r>
      <w:r w:rsidRPr="00AC5655">
        <w:rPr>
          <w:spacing w:val="-2"/>
        </w:rPr>
        <w:t xml:space="preserve"> bezeichnen. </w:t>
      </w:r>
      <w:r w:rsidRPr="009E26F8">
        <w:rPr>
          <w:spacing w:val="-2"/>
          <w:highlight w:val="cyan"/>
        </w:rPr>
        <w:t>Ahnungen</w:t>
      </w:r>
      <w:r w:rsidRPr="00AC5655">
        <w:rPr>
          <w:spacing w:val="-2"/>
        </w:rPr>
        <w:t xml:space="preserve">, </w:t>
      </w:r>
      <w:r>
        <w:rPr>
          <w:spacing w:val="-2"/>
        </w:rPr>
        <w:t>welche</w:t>
      </w:r>
      <w:r w:rsidRPr="00AC5655">
        <w:rPr>
          <w:spacing w:val="-2"/>
        </w:rPr>
        <w:t xml:space="preserve"> </w:t>
      </w:r>
      <w:r>
        <w:rPr>
          <w:spacing w:val="-2"/>
        </w:rPr>
        <w:t xml:space="preserve">anderen </w:t>
      </w:r>
      <w:r w:rsidRPr="00AC5655">
        <w:rPr>
          <w:spacing w:val="-2"/>
        </w:rPr>
        <w:t>Realität</w:t>
      </w:r>
      <w:r>
        <w:rPr>
          <w:spacing w:val="-2"/>
        </w:rPr>
        <w:t>en</w:t>
      </w:r>
      <w:r w:rsidRPr="00AC5655">
        <w:rPr>
          <w:spacing w:val="-2"/>
        </w:rPr>
        <w:t xml:space="preserve"> </w:t>
      </w:r>
      <w:r>
        <w:rPr>
          <w:spacing w:val="-2"/>
        </w:rPr>
        <w:t>auch möglich wären</w:t>
      </w:r>
      <w:r w:rsidRPr="00AC5655">
        <w:rPr>
          <w:spacing w:val="-2"/>
        </w:rPr>
        <w:t xml:space="preserve">, </w:t>
      </w:r>
      <w:r>
        <w:rPr>
          <w:spacing w:val="-2"/>
        </w:rPr>
        <w:t>beschreiben</w:t>
      </w:r>
      <w:r w:rsidRPr="00AC5655">
        <w:rPr>
          <w:spacing w:val="-2"/>
        </w:rPr>
        <w:t xml:space="preserve"> die andere Hälfte </w:t>
      </w:r>
      <w:r>
        <w:rPr>
          <w:spacing w:val="-2"/>
        </w:rPr>
        <w:t>von Realität</w:t>
      </w:r>
      <w:r w:rsidRPr="00AC5655">
        <w:rPr>
          <w:spacing w:val="-2"/>
        </w:rPr>
        <w:t xml:space="preserve">. </w:t>
      </w:r>
      <w:r>
        <w:rPr>
          <w:spacing w:val="-2"/>
        </w:rPr>
        <w:t xml:space="preserve">Man kann diese Hälfte als </w:t>
      </w:r>
      <w:r w:rsidRPr="009E26F8">
        <w:rPr>
          <w:spacing w:val="-2"/>
          <w:highlight w:val="cyan"/>
        </w:rPr>
        <w:t>Möglichkeitssinn</w:t>
      </w:r>
      <w:r>
        <w:rPr>
          <w:spacing w:val="-2"/>
        </w:rPr>
        <w:t xml:space="preserve"> </w:t>
      </w:r>
      <w:r w:rsidR="00361B10">
        <w:rPr>
          <w:spacing w:val="-2"/>
        </w:rPr>
        <w:t xml:space="preserve">(Musil) </w:t>
      </w:r>
      <w:r>
        <w:rPr>
          <w:spacing w:val="-2"/>
        </w:rPr>
        <w:t xml:space="preserve">bezeichnen. </w:t>
      </w:r>
      <w:r w:rsidRPr="00AC5655">
        <w:rPr>
          <w:spacing w:val="-2"/>
        </w:rPr>
        <w:t>Diese Realität ist ein</w:t>
      </w:r>
      <w:r>
        <w:rPr>
          <w:spacing w:val="-2"/>
        </w:rPr>
        <w:t>e</w:t>
      </w:r>
      <w:r w:rsidRPr="00AC5655">
        <w:rPr>
          <w:spacing w:val="-2"/>
        </w:rPr>
        <w:t xml:space="preserve"> Potenzial</w:t>
      </w:r>
      <w:r>
        <w:rPr>
          <w:spacing w:val="-2"/>
        </w:rPr>
        <w:t>ität</w:t>
      </w:r>
      <w:r w:rsidRPr="00AC5655">
        <w:rPr>
          <w:spacing w:val="-2"/>
        </w:rPr>
        <w:t xml:space="preserve">, wurde </w:t>
      </w:r>
      <w:r>
        <w:rPr>
          <w:spacing w:val="-2"/>
        </w:rPr>
        <w:t>also</w:t>
      </w:r>
      <w:r w:rsidRPr="00AC5655">
        <w:rPr>
          <w:spacing w:val="-2"/>
        </w:rPr>
        <w:t xml:space="preserve"> noch nicht </w:t>
      </w:r>
      <w:r>
        <w:rPr>
          <w:spacing w:val="-2"/>
        </w:rPr>
        <w:t>manifest oder durch Verwirklichung</w:t>
      </w:r>
      <w:r w:rsidRPr="00AC5655">
        <w:rPr>
          <w:spacing w:val="-2"/>
        </w:rPr>
        <w:t xml:space="preserve"> realisiert. Jung geht davon aus, dass </w:t>
      </w:r>
      <w:r w:rsidRPr="00361B10">
        <w:rPr>
          <w:spacing w:val="-2"/>
          <w:highlight w:val="cyan"/>
        </w:rPr>
        <w:t>potentielle Realitäten</w:t>
      </w:r>
      <w:r w:rsidRPr="00D25DF8">
        <w:rPr>
          <w:spacing w:val="-2"/>
        </w:rPr>
        <w:t xml:space="preserve"> </w:t>
      </w:r>
      <w:r>
        <w:rPr>
          <w:spacing w:val="-2"/>
        </w:rPr>
        <w:t>mehr sind</w:t>
      </w:r>
      <w:r w:rsidRPr="00AC5655">
        <w:rPr>
          <w:spacing w:val="-2"/>
        </w:rPr>
        <w:t xml:space="preserve"> </w:t>
      </w:r>
      <w:r>
        <w:rPr>
          <w:spacing w:val="-2"/>
        </w:rPr>
        <w:t>als</w:t>
      </w:r>
      <w:r w:rsidR="009A2FCC">
        <w:rPr>
          <w:spacing w:val="-2"/>
        </w:rPr>
        <w:t xml:space="preserve"> nur</w:t>
      </w:r>
      <w:r w:rsidRPr="00AC5655">
        <w:rPr>
          <w:spacing w:val="-2"/>
        </w:rPr>
        <w:t xml:space="preserve"> theoretische Möglichkeiten</w:t>
      </w:r>
      <w:r>
        <w:rPr>
          <w:spacing w:val="-2"/>
        </w:rPr>
        <w:t>. Sie liegen in der Luft,</w:t>
      </w:r>
      <w:r w:rsidRPr="00AC5655">
        <w:rPr>
          <w:spacing w:val="-2"/>
        </w:rPr>
        <w:t xml:space="preserve"> </w:t>
      </w:r>
      <w:r>
        <w:rPr>
          <w:spacing w:val="-2"/>
        </w:rPr>
        <w:t>um</w:t>
      </w:r>
      <w:r w:rsidRPr="00AC5655">
        <w:rPr>
          <w:spacing w:val="-2"/>
        </w:rPr>
        <w:t xml:space="preserve"> gegenwärtige Realität</w:t>
      </w:r>
      <w:r w:rsidR="00361B10">
        <w:rPr>
          <w:spacing w:val="-2"/>
        </w:rPr>
        <w:t>en</w:t>
      </w:r>
      <w:r w:rsidRPr="00AC5655">
        <w:rPr>
          <w:spacing w:val="-2"/>
        </w:rPr>
        <w:t xml:space="preserve"> zu werden. Die psychologische Funktion, die dies erfasst, kann als </w:t>
      </w:r>
      <w:r>
        <w:rPr>
          <w:spacing w:val="-2"/>
        </w:rPr>
        <w:t>Ahnen</w:t>
      </w:r>
      <w:r w:rsidRPr="00AC5655">
        <w:rPr>
          <w:spacing w:val="-2"/>
        </w:rPr>
        <w:t xml:space="preserve"> bezeichnet werden.</w:t>
      </w:r>
      <w:r>
        <w:rPr>
          <w:spacing w:val="-2"/>
        </w:rPr>
        <w:t xml:space="preserve"> </w:t>
      </w:r>
    </w:p>
    <w:p w14:paraId="446AF2A1" w14:textId="77777777" w:rsidR="00364977" w:rsidRDefault="00364977" w:rsidP="00364977">
      <w:pPr>
        <w:rPr>
          <w:spacing w:val="-2"/>
        </w:rPr>
      </w:pPr>
      <w:r w:rsidRPr="00AC5655">
        <w:rPr>
          <w:spacing w:val="-2"/>
        </w:rPr>
        <w:t xml:space="preserve">Viele Orientierungen in Management oder Beratung beziehen sich auf "ein Gespür für das Mögliche", ohne </w:t>
      </w:r>
      <w:r>
        <w:rPr>
          <w:spacing w:val="-2"/>
        </w:rPr>
        <w:t xml:space="preserve">dafür </w:t>
      </w:r>
      <w:r w:rsidRPr="00AC5655">
        <w:rPr>
          <w:spacing w:val="-2"/>
        </w:rPr>
        <w:t>ein entsprechendes Konzept liefern</w:t>
      </w:r>
      <w:r>
        <w:rPr>
          <w:spacing w:val="-2"/>
        </w:rPr>
        <w:t xml:space="preserve"> zu können</w:t>
      </w:r>
      <w:r w:rsidRPr="00AC5655">
        <w:rPr>
          <w:spacing w:val="-2"/>
        </w:rPr>
        <w:t xml:space="preserve">. </w:t>
      </w:r>
      <w:r>
        <w:rPr>
          <w:spacing w:val="-2"/>
        </w:rPr>
        <w:t>P</w:t>
      </w:r>
      <w:r w:rsidRPr="00AC5655">
        <w:rPr>
          <w:spacing w:val="-2"/>
        </w:rPr>
        <w:t xml:space="preserve">otenzielle Realität kann sich völlig von der aktuellen unterscheiden und könnte nun </w:t>
      </w:r>
      <w:r>
        <w:rPr>
          <w:spacing w:val="-2"/>
        </w:rPr>
        <w:t>hergestellt</w:t>
      </w:r>
      <w:r w:rsidRPr="00AC5655">
        <w:rPr>
          <w:spacing w:val="-2"/>
        </w:rPr>
        <w:t xml:space="preserve"> oder als Ersatz für sie geboren werden. </w:t>
      </w:r>
    </w:p>
    <w:p w14:paraId="55EAF629" w14:textId="77777777" w:rsidR="00364977" w:rsidRDefault="00364977" w:rsidP="00364977">
      <w:pPr>
        <w:rPr>
          <w:spacing w:val="-2"/>
        </w:rPr>
      </w:pPr>
    </w:p>
    <w:p w14:paraId="31F25D69" w14:textId="34D66124" w:rsidR="00364977" w:rsidRDefault="00364977" w:rsidP="00364977">
      <w:r>
        <w:t xml:space="preserve">Wahrnehmen und Ahnen sind also direkte Zugriffe auf Wirklichkeit. </w:t>
      </w:r>
      <w:r w:rsidRPr="00AC5655">
        <w:t xml:space="preserve">Darüber hinaus postuliert Jung zwei Möglichkeiten, </w:t>
      </w:r>
      <w:r w:rsidR="00361B10">
        <w:t>w</w:t>
      </w:r>
      <w:r w:rsidRPr="00AC5655">
        <w:t>ie durch d</w:t>
      </w:r>
      <w:r>
        <w:t>ie</w:t>
      </w:r>
      <w:r w:rsidRPr="00AC5655">
        <w:t xml:space="preserve"> Sinn</w:t>
      </w:r>
      <w:r>
        <w:t>e</w:t>
      </w:r>
      <w:r w:rsidRPr="00AC5655">
        <w:t xml:space="preserve"> für </w:t>
      </w:r>
      <w:r>
        <w:t>Manifestes</w:t>
      </w:r>
      <w:r w:rsidRPr="00AC5655">
        <w:t xml:space="preserve"> und Potenti</w:t>
      </w:r>
      <w:r>
        <w:t>elles</w:t>
      </w:r>
      <w:r w:rsidRPr="00AC5655">
        <w:t xml:space="preserve"> gewonnenen Eindrücke zu verarbeiten. </w:t>
      </w:r>
      <w:r>
        <w:t xml:space="preserve">Dies sind </w:t>
      </w:r>
      <w:r w:rsidRPr="009E26F8">
        <w:rPr>
          <w:highlight w:val="cyan"/>
        </w:rPr>
        <w:t>Denken</w:t>
      </w:r>
      <w:r>
        <w:t xml:space="preserve"> und </w:t>
      </w:r>
      <w:r w:rsidRPr="009E26F8">
        <w:rPr>
          <w:highlight w:val="cyan"/>
        </w:rPr>
        <w:t xml:space="preserve">gefühlsmäßig </w:t>
      </w:r>
      <w:r w:rsidR="009A2FCC">
        <w:rPr>
          <w:highlight w:val="cyan"/>
        </w:rPr>
        <w:t>Bew</w:t>
      </w:r>
      <w:r w:rsidRPr="009E26F8">
        <w:rPr>
          <w:highlight w:val="cyan"/>
        </w:rPr>
        <w:t>erten</w:t>
      </w:r>
      <w:r>
        <w:t xml:space="preserve">. </w:t>
      </w:r>
    </w:p>
    <w:p w14:paraId="39F648CE" w14:textId="4F27A0C9" w:rsidR="00364977" w:rsidRDefault="00364977" w:rsidP="00364977">
      <w:r w:rsidRPr="00AC5655">
        <w:t xml:space="preserve">Denken bedeutet, eine intellektuelle Ordnung für gewonnene </w:t>
      </w:r>
      <w:r>
        <w:t>Empirie und Ahnungen</w:t>
      </w:r>
      <w:r w:rsidRPr="00AC5655">
        <w:t xml:space="preserve"> zu schaffen</w:t>
      </w:r>
      <w:r>
        <w:t xml:space="preserve">. Hierfür werden Kategorien und analytische Zuordnungen gebraucht. </w:t>
      </w:r>
      <w:r w:rsidRPr="00AC5655">
        <w:t xml:space="preserve"> </w:t>
      </w:r>
      <w:r>
        <w:t>Dinge inhaltlich richtig einzuordnen und dafür geeignete Kategorien</w:t>
      </w:r>
      <w:r w:rsidRPr="00475DF6">
        <w:t xml:space="preserve"> </w:t>
      </w:r>
      <w:r>
        <w:t>einigermaßen konsistent zu bilden und in der Diskussion beizubehalten, zu realisieren, welche Daten man dafür auch braucht und wie solches Wissen zu handhaben ist, gehört zu einem qualifizierten Umgang mit Wirklichkeit.</w:t>
      </w:r>
    </w:p>
    <w:p w14:paraId="3853E180" w14:textId="22469C8D" w:rsidR="00364977" w:rsidRDefault="00364977" w:rsidP="00364977">
      <w:r>
        <w:t xml:space="preserve">Wenn </w:t>
      </w:r>
      <w:r w:rsidRPr="00AC5655">
        <w:t>bestehende oder potenzielle Realität nicht nach ihrem Inhalt, sondern nach ihrem Wert zu untersuchen</w:t>
      </w:r>
      <w:r>
        <w:t xml:space="preserve"> und zu beurteilen ist, braucht man gefühlsmäßiges </w:t>
      </w:r>
      <w:r w:rsidR="001B73BD">
        <w:t>Bew</w:t>
      </w:r>
      <w:r>
        <w:t>erten</w:t>
      </w:r>
      <w:r w:rsidRPr="00AC5655">
        <w:t xml:space="preserve">. </w:t>
      </w:r>
      <w:r>
        <w:t xml:space="preserve">Gefühlsmäßiges </w:t>
      </w:r>
      <w:r w:rsidRPr="00AC5655">
        <w:t xml:space="preserve">Bewerten ist </w:t>
      </w:r>
      <w:r w:rsidR="001B73BD">
        <w:t>eine</w:t>
      </w:r>
      <w:r w:rsidR="001B73BD" w:rsidRPr="00AC5655">
        <w:t xml:space="preserve"> </w:t>
      </w:r>
      <w:r w:rsidRPr="00AC5655">
        <w:t xml:space="preserve">psychische Funktion, die der Realität </w:t>
      </w:r>
      <w:r>
        <w:t xml:space="preserve">unmittelbar </w:t>
      </w:r>
      <w:r w:rsidRPr="00AC5655">
        <w:t xml:space="preserve">Bedeutung zuweist </w:t>
      </w:r>
      <w:r>
        <w:t>und</w:t>
      </w:r>
      <w:r w:rsidRPr="00AC5655">
        <w:t xml:space="preserve"> Bedeutungsverlust </w:t>
      </w:r>
      <w:r>
        <w:t xml:space="preserve">oder –gewinn erkennt, ziemlich unabhängig von empirischem und intellektuellem Einordnen. </w:t>
      </w:r>
    </w:p>
    <w:p w14:paraId="04FEBD1A" w14:textId="5265E310" w:rsidR="00364977" w:rsidRPr="00AC5655" w:rsidRDefault="00364977" w:rsidP="00364977">
      <w:r w:rsidRPr="00AC5655">
        <w:t xml:space="preserve">Realität </w:t>
      </w:r>
      <w:r>
        <w:t xml:space="preserve">wird </w:t>
      </w:r>
      <w:r w:rsidRPr="00AC5655">
        <w:t>"</w:t>
      </w:r>
      <w:r>
        <w:t>auf eine gefühlsmäßige Goldwaage gelegt</w:t>
      </w:r>
      <w:r w:rsidRPr="00AC5655">
        <w:t xml:space="preserve">", um </w:t>
      </w:r>
      <w:r w:rsidR="00361B10">
        <w:t>subjektiv</w:t>
      </w:r>
      <w:r w:rsidR="00361B10" w:rsidRPr="00AC5655">
        <w:t xml:space="preserve"> </w:t>
      </w:r>
      <w:r w:rsidRPr="00AC5655">
        <w:t>zwischen Sinnvolle</w:t>
      </w:r>
      <w:r>
        <w:t>m</w:t>
      </w:r>
      <w:r w:rsidRPr="00AC5655">
        <w:t xml:space="preserve"> und Sinnlose</w:t>
      </w:r>
      <w:r>
        <w:t>m</w:t>
      </w:r>
      <w:r w:rsidRPr="00AC5655">
        <w:t xml:space="preserve"> zu unterscheiden.</w:t>
      </w:r>
      <w:r>
        <w:t xml:space="preserve"> Dabei spiel</w:t>
      </w:r>
      <w:r w:rsidR="00361B10">
        <w:t>en</w:t>
      </w:r>
      <w:r>
        <w:t xml:space="preserve"> die Sozialisation auf Werte und so etwas wie eine innere Stimme eine wichtige Rolle.  </w:t>
      </w:r>
      <w:r w:rsidRPr="00361B10">
        <w:rPr>
          <w:i/>
          <w:iCs/>
        </w:rPr>
        <w:t>Inhaltlich Richtiges braucht nicht sinnvoll zu sein und Sinnvolles nicht inhaltlich richtig.</w:t>
      </w:r>
      <w:r>
        <w:t xml:space="preserve"> Erst die Kombination von beidem erbringt solide Beurteilungen und ist auch ökonomisch, weil Anstrengungen im falschen Modus vermieden werden.</w:t>
      </w:r>
    </w:p>
    <w:p w14:paraId="3BA93A81" w14:textId="77777777" w:rsidR="00364977" w:rsidRPr="00AC5655" w:rsidRDefault="00364977" w:rsidP="00364977"/>
    <w:p w14:paraId="66363935" w14:textId="1B9C8FE7" w:rsidR="001B73BD" w:rsidRDefault="00364977" w:rsidP="00364977">
      <w:r>
        <w:t>Alle vier</w:t>
      </w:r>
      <w:r w:rsidRPr="00AC5655">
        <w:t xml:space="preserve"> Funktionen müssen </w:t>
      </w:r>
      <w:r>
        <w:t>in Ausrichtung</w:t>
      </w:r>
      <w:r w:rsidRPr="00AC5655">
        <w:t xml:space="preserve"> und Vielfalt in verschiedenen Lernprozessen entwickelt werden. Wahrnehm</w:t>
      </w:r>
      <w:r>
        <w:t>en</w:t>
      </w:r>
      <w:r w:rsidRPr="00AC5655">
        <w:t xml:space="preserve"> und Denken können "objektiv" z.B. durch Medien erlernt werden. </w:t>
      </w:r>
      <w:r>
        <w:t xml:space="preserve">Dieser Wirklichkeitszugang ist </w:t>
      </w:r>
      <w:r w:rsidR="00127C5E">
        <w:lastRenderedPageBreak/>
        <w:t xml:space="preserve">auch </w:t>
      </w:r>
      <w:r>
        <w:t xml:space="preserve">die Domäne der Wissenschaft. Offensichtlich leben Menschen aber auch in Sphären, die nicht auf diese Weise beschrieben werden können. Solche Wirklichkeitszugänge, </w:t>
      </w:r>
      <w:r w:rsidR="001B73BD">
        <w:t xml:space="preserve">die </w:t>
      </w:r>
      <w:r>
        <w:t xml:space="preserve">hier als gefühlmäßiges </w:t>
      </w:r>
      <w:r w:rsidR="001B73BD">
        <w:t>Bew</w:t>
      </w:r>
      <w:r>
        <w:t xml:space="preserve">erten und Ahnen </w:t>
      </w:r>
      <w:r w:rsidR="001B73BD">
        <w:t xml:space="preserve">beschrieben </w:t>
      </w:r>
      <w:r w:rsidR="003F133F">
        <w:t>sind</w:t>
      </w:r>
      <w:r>
        <w:t xml:space="preserve">, werden oft zu Unrecht als </w:t>
      </w:r>
      <w:r w:rsidR="003F133F">
        <w:t>„</w:t>
      </w:r>
      <w:r w:rsidRPr="00AC5655">
        <w:t>spontan</w:t>
      </w:r>
      <w:r w:rsidR="003F133F">
        <w:t>“</w:t>
      </w:r>
      <w:r w:rsidRPr="00AC5655">
        <w:t xml:space="preserve"> </w:t>
      </w:r>
      <w:r>
        <w:t xml:space="preserve">und </w:t>
      </w:r>
      <w:r w:rsidR="003F133F">
        <w:t xml:space="preserve">daher </w:t>
      </w:r>
      <w:r>
        <w:t xml:space="preserve">nicht qualifizierungsbedürftig </w:t>
      </w:r>
      <w:r w:rsidRPr="00AC5655">
        <w:t xml:space="preserve">angesehen. </w:t>
      </w:r>
    </w:p>
    <w:p w14:paraId="493D97FF" w14:textId="41178E33" w:rsidR="00364977" w:rsidRDefault="00364977" w:rsidP="00364977">
      <w:r w:rsidRPr="00AC5655">
        <w:t xml:space="preserve">Tatsächlich handelt es sich </w:t>
      </w:r>
      <w:r w:rsidR="001B73BD">
        <w:t xml:space="preserve">aber auch </w:t>
      </w:r>
      <w:r w:rsidRPr="00AC5655">
        <w:t xml:space="preserve">hierbei um </w:t>
      </w:r>
      <w:r>
        <w:t>durch unbewusste Lern</w:t>
      </w:r>
      <w:r w:rsidR="001B73BD">
        <w:t>prozesse</w:t>
      </w:r>
      <w:r>
        <w:t xml:space="preserve"> entstandene </w:t>
      </w:r>
      <w:r w:rsidRPr="00AC5655">
        <w:t>Gewohnheiten</w:t>
      </w:r>
      <w:r>
        <w:t>, gute wie schlechte</w:t>
      </w:r>
      <w:r w:rsidRPr="00AC5655">
        <w:t xml:space="preserve">, die </w:t>
      </w:r>
      <w:r>
        <w:t xml:space="preserve">auch </w:t>
      </w:r>
      <w:r w:rsidRPr="00AC5655">
        <w:t xml:space="preserve">durch Lernen verbessert werden </w:t>
      </w:r>
      <w:r>
        <w:t>könn</w:t>
      </w:r>
      <w:r w:rsidRPr="00AC5655">
        <w:t xml:space="preserve">en. </w:t>
      </w:r>
      <w:r>
        <w:t xml:space="preserve">Gefühlsmäßiges </w:t>
      </w:r>
      <w:r w:rsidR="001B73BD">
        <w:t>Be</w:t>
      </w:r>
      <w:r w:rsidR="006D0011">
        <w:t>w</w:t>
      </w:r>
      <w:r w:rsidRPr="00AC5655">
        <w:t>ert</w:t>
      </w:r>
      <w:r>
        <w:t>en</w:t>
      </w:r>
      <w:r w:rsidRPr="00AC5655">
        <w:t xml:space="preserve"> und </w:t>
      </w:r>
      <w:r>
        <w:t>Ahnen</w:t>
      </w:r>
      <w:r w:rsidRPr="00AC5655">
        <w:t xml:space="preserve"> lassen sich </w:t>
      </w:r>
      <w:r>
        <w:t xml:space="preserve">allerdings </w:t>
      </w:r>
      <w:r w:rsidRPr="00AC5655">
        <w:t xml:space="preserve">nicht allein durch </w:t>
      </w:r>
      <w:r w:rsidRPr="009E26F8">
        <w:rPr>
          <w:highlight w:val="cyan"/>
        </w:rPr>
        <w:t>Erklären</w:t>
      </w:r>
      <w:r w:rsidRPr="00AC5655">
        <w:t xml:space="preserve"> erlernen. </w:t>
      </w:r>
      <w:r>
        <w:t xml:space="preserve">Es geht um </w:t>
      </w:r>
      <w:r w:rsidRPr="009E26F8">
        <w:rPr>
          <w:highlight w:val="cyan"/>
        </w:rPr>
        <w:t>Verstehen</w:t>
      </w:r>
      <w:r>
        <w:t xml:space="preserve">. Lernen in Beziehung, </w:t>
      </w:r>
      <w:r w:rsidRPr="00AC5655">
        <w:t xml:space="preserve">Resonanz von anderen, die in diesen Zugängen </w:t>
      </w:r>
      <w:r>
        <w:t>weiterentwickelt sind</w:t>
      </w:r>
      <w:r w:rsidRPr="00AC5655">
        <w:t xml:space="preserve">, ist </w:t>
      </w:r>
      <w:r>
        <w:t xml:space="preserve">hierfür </w:t>
      </w:r>
      <w:r w:rsidRPr="00AC5655">
        <w:t xml:space="preserve">erforderlich. </w:t>
      </w:r>
    </w:p>
    <w:p w14:paraId="5AFCE122" w14:textId="4C019454" w:rsidR="00364977" w:rsidRDefault="00364977" w:rsidP="00364977">
      <w:r w:rsidRPr="00AC5655">
        <w:t xml:space="preserve">Aufgrund seiner langjährigen Erfahrung argumentiert C.G. Jung durchaus plausibel, dass jeder zunächst zwei Funktionen </w:t>
      </w:r>
      <w:r w:rsidR="006D0011">
        <w:t>(</w:t>
      </w:r>
      <w:r w:rsidRPr="00AC5655">
        <w:t xml:space="preserve">in der schematischen Darstellung </w:t>
      </w:r>
      <w:r>
        <w:t>Abb. 39</w:t>
      </w:r>
      <w:r w:rsidR="006D0011">
        <w:t>)</w:t>
      </w:r>
      <w:r>
        <w:t xml:space="preserve"> </w:t>
      </w:r>
      <w:r w:rsidRPr="00AC5655">
        <w:t>nebeneinander</w:t>
      </w:r>
      <w:r>
        <w:t xml:space="preserve"> </w:t>
      </w:r>
      <w:r w:rsidR="006D0011">
        <w:t xml:space="preserve">dargestellte Funktionen </w:t>
      </w:r>
      <w:r>
        <w:t xml:space="preserve">als bevorzugte Modalitäten </w:t>
      </w:r>
      <w:r w:rsidRPr="00AC5655">
        <w:t>entwickelt</w:t>
      </w:r>
      <w:r>
        <w:t>.</w:t>
      </w:r>
      <w:r w:rsidRPr="00AC5655">
        <w:t xml:space="preserve"> </w:t>
      </w:r>
    </w:p>
    <w:p w14:paraId="3255CAD7" w14:textId="77777777" w:rsidR="00364977" w:rsidRPr="00AC5655" w:rsidRDefault="00364977" w:rsidP="00364977"/>
    <w:p w14:paraId="20536CC1" w14:textId="77777777" w:rsidR="00364977" w:rsidRDefault="00364977" w:rsidP="00364977">
      <w:pPr>
        <w:shd w:val="clear" w:color="auto" w:fill="FFFFFF"/>
        <w:ind w:right="3542"/>
        <w:rPr>
          <w:b/>
          <w:color w:val="000000"/>
          <w:spacing w:val="-1"/>
          <w:lang w:val="en-US"/>
        </w:rPr>
      </w:pPr>
      <w:r>
        <w:rPr>
          <w:noProof/>
        </w:rPr>
        <w:drawing>
          <wp:inline distT="0" distB="0" distL="0" distR="0" wp14:anchorId="3CDE42B0" wp14:editId="35B137D3">
            <wp:extent cx="4728957" cy="2984815"/>
            <wp:effectExtent l="0" t="0" r="0" b="12700"/>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9-03 10.37.31.png"/>
                    <pic:cNvPicPr/>
                  </pic:nvPicPr>
                  <pic:blipFill>
                    <a:blip r:embed="rId50">
                      <a:extLst>
                        <a:ext uri="{28A0092B-C50C-407E-A947-70E740481C1C}">
                          <a14:useLocalDpi xmlns:a14="http://schemas.microsoft.com/office/drawing/2010/main" val="0"/>
                        </a:ext>
                      </a:extLst>
                    </a:blip>
                    <a:stretch>
                      <a:fillRect/>
                    </a:stretch>
                  </pic:blipFill>
                  <pic:spPr>
                    <a:xfrm>
                      <a:off x="0" y="0"/>
                      <a:ext cx="4728957" cy="2984815"/>
                    </a:xfrm>
                    <a:prstGeom prst="rect">
                      <a:avLst/>
                    </a:prstGeom>
                  </pic:spPr>
                </pic:pic>
              </a:graphicData>
            </a:graphic>
          </wp:inline>
        </w:drawing>
      </w:r>
    </w:p>
    <w:p w14:paraId="3B7FE900" w14:textId="77777777" w:rsidR="00364977" w:rsidRDefault="00364977" w:rsidP="00364977">
      <w:pPr>
        <w:shd w:val="clear" w:color="auto" w:fill="FFFFFF"/>
        <w:ind w:right="3542"/>
        <w:rPr>
          <w:b/>
          <w:color w:val="000000"/>
          <w:spacing w:val="-1"/>
          <w:lang w:val="en-US"/>
        </w:rPr>
      </w:pPr>
    </w:p>
    <w:p w14:paraId="351A8A61" w14:textId="77777777" w:rsidR="00364977" w:rsidRPr="009E26F8" w:rsidRDefault="00364977" w:rsidP="00364977">
      <w:pPr>
        <w:pStyle w:val="Beschriftung"/>
        <w:rPr>
          <w:rFonts w:cs="Arial"/>
          <w:sz w:val="24"/>
        </w:rPr>
      </w:pPr>
      <w:bookmarkStart w:id="303" w:name="_Toc418798419"/>
      <w:r w:rsidRPr="009E26F8">
        <w:rPr>
          <w:bCs w:val="0"/>
          <w:sz w:val="24"/>
        </w:rPr>
        <w:t>Abb</w:t>
      </w:r>
      <w:r>
        <w:rPr>
          <w:bCs w:val="0"/>
          <w:sz w:val="24"/>
        </w:rPr>
        <w:t>.</w:t>
      </w:r>
      <w:r w:rsidRPr="009E26F8">
        <w:rPr>
          <w:bCs w:val="0"/>
          <w:sz w:val="24"/>
        </w:rPr>
        <w:t xml:space="preserve"> 3</w:t>
      </w:r>
      <w:r>
        <w:rPr>
          <w:bCs w:val="0"/>
          <w:sz w:val="24"/>
        </w:rPr>
        <w:t>9</w:t>
      </w:r>
      <w:r w:rsidRPr="009E26F8">
        <w:rPr>
          <w:bCs w:val="0"/>
          <w:sz w:val="24"/>
        </w:rPr>
        <w:t xml:space="preserve">. </w:t>
      </w:r>
      <w:r w:rsidRPr="009E26F8">
        <w:rPr>
          <w:color w:val="000000"/>
          <w:spacing w:val="-2"/>
          <w:sz w:val="24"/>
        </w:rPr>
        <w:t>Vier komplementäre Zugänge zu Wirklichkeiten</w:t>
      </w:r>
      <w:bookmarkEnd w:id="303"/>
    </w:p>
    <w:p w14:paraId="563B7BDC" w14:textId="6A711E4F" w:rsidR="00364977" w:rsidRDefault="00364977" w:rsidP="00364977">
      <w:r>
        <w:t>Metaphorisch gesprochen dominieren diese beiden</w:t>
      </w:r>
      <w:r w:rsidRPr="00AC5655">
        <w:t xml:space="preserve"> Zugpferde lange Zeit im </w:t>
      </w:r>
      <w:r>
        <w:t>Vierer-Gespan</w:t>
      </w:r>
      <w:r w:rsidRPr="00AC5655">
        <w:t xml:space="preserve">n </w:t>
      </w:r>
      <w:r>
        <w:t xml:space="preserve">der Wirklichkeitsinterpretation. Wenn dabei genügend </w:t>
      </w:r>
      <w:r w:rsidR="001B73BD">
        <w:t>dazu</w:t>
      </w:r>
      <w:r>
        <w:t>gelernt w</w:t>
      </w:r>
      <w:r w:rsidR="006D0011">
        <w:t>ird</w:t>
      </w:r>
      <w:r>
        <w:t xml:space="preserve">, kommt man </w:t>
      </w:r>
      <w:r w:rsidR="001B73BD">
        <w:t xml:space="preserve">damit </w:t>
      </w:r>
      <w:r>
        <w:t xml:space="preserve">auch </w:t>
      </w:r>
      <w:r w:rsidR="006D0011">
        <w:t>lange zurecht</w:t>
      </w:r>
      <w:r w:rsidR="001B73BD">
        <w:t xml:space="preserve">. </w:t>
      </w:r>
      <w:r w:rsidR="00F3727E">
        <w:t>Man</w:t>
      </w:r>
      <w:r>
        <w:t xml:space="preserve"> ist </w:t>
      </w:r>
      <w:r w:rsidR="00F3727E">
        <w:t xml:space="preserve">dann </w:t>
      </w:r>
      <w:r>
        <w:t>versucht</w:t>
      </w:r>
      <w:r w:rsidR="001B73BD">
        <w:t>,</w:t>
      </w:r>
      <w:r>
        <w:t xml:space="preserve"> auf Dauer </w:t>
      </w:r>
      <w:r w:rsidR="001B73BD">
        <w:t xml:space="preserve">die eigene </w:t>
      </w:r>
      <w:r>
        <w:t>Wirklichkeit möglichst gut und umfassend durch Ausbau dieser beiden Funktionen zu beurteilen. Doch geht es, wie überhaupt in der Psychologie von C.G. Jung</w:t>
      </w:r>
      <w:r w:rsidR="00A83D15">
        <w:t>,</w:t>
      </w:r>
      <w:r>
        <w:t xml:space="preserve"> nicht um </w:t>
      </w:r>
      <w:r w:rsidRPr="009E26F8">
        <w:rPr>
          <w:highlight w:val="cyan"/>
        </w:rPr>
        <w:t>Vollkommenheit</w:t>
      </w:r>
      <w:r w:rsidR="00A83D15">
        <w:t xml:space="preserve"> innerhalb </w:t>
      </w:r>
      <w:r w:rsidR="00F3727E">
        <w:t>weniger</w:t>
      </w:r>
      <w:r w:rsidR="00A83D15">
        <w:t xml:space="preserve"> Dimensionen</w:t>
      </w:r>
      <w:r>
        <w:t xml:space="preserve">, sondern um </w:t>
      </w:r>
      <w:r w:rsidRPr="009E26F8">
        <w:rPr>
          <w:highlight w:val="cyan"/>
        </w:rPr>
        <w:t>Vollständigkeit</w:t>
      </w:r>
      <w:r w:rsidR="00A83D15">
        <w:t xml:space="preserve">, also um eine gute Balance zwischen </w:t>
      </w:r>
      <w:r w:rsidR="00F3727E">
        <w:t>vielfältigen</w:t>
      </w:r>
      <w:r w:rsidR="00A83D15">
        <w:t xml:space="preserve"> Dimensionen</w:t>
      </w:r>
      <w:r>
        <w:t xml:space="preserve">. </w:t>
      </w:r>
      <w:r w:rsidRPr="00AC5655">
        <w:t xml:space="preserve">Langfristig müssen </w:t>
      </w:r>
      <w:r>
        <w:t xml:space="preserve">also </w:t>
      </w:r>
      <w:r w:rsidRPr="00AC5655">
        <w:t xml:space="preserve">die beiden </w:t>
      </w:r>
      <w:r>
        <w:t>zunächst vernachlässigten Wirklichkeitszugänge mehr</w:t>
      </w:r>
      <w:r w:rsidRPr="00AC5655">
        <w:t xml:space="preserve"> beachtet und </w:t>
      </w:r>
      <w:r>
        <w:t>qualifiziert</w:t>
      </w:r>
      <w:r w:rsidRPr="00AC5655">
        <w:t xml:space="preserve"> werden, um </w:t>
      </w:r>
      <w:r>
        <w:t>Wirklichkeit ganzheitlicher zu erfassen</w:t>
      </w:r>
      <w:r w:rsidRPr="00AC5655">
        <w:t xml:space="preserve">. </w:t>
      </w:r>
      <w:r>
        <w:t>Die entscheidende Entwicklung besteht also in der Ergänzung der Modalitäten, auch wenn man sich dabei mancher Unbeholfenheit auf wenig vertrautem Terrain stellen muss. Tut man das</w:t>
      </w:r>
      <w:r w:rsidRPr="00AC5655">
        <w:t xml:space="preserve"> nicht, besteht die Gefahr, dass </w:t>
      </w:r>
      <w:r>
        <w:t>der Umgang mit Wirklichkeit durch die weniger beachteten und qualifizierten Modi aus dem Hintergrund subversiv</w:t>
      </w:r>
      <w:r w:rsidRPr="00AC5655">
        <w:t xml:space="preserve"> </w:t>
      </w:r>
      <w:r>
        <w:t>dominiert wird</w:t>
      </w:r>
      <w:r w:rsidRPr="00AC5655">
        <w:t xml:space="preserve">. </w:t>
      </w:r>
      <w:r>
        <w:t xml:space="preserve">Wer sich unreflektiert für einen empirischen Rationalisten hält, wird unbewusst zunehmend durch irrationale Ahnungen und Wertungen gesteuert. Und wer sich unreflektiert für einen </w:t>
      </w:r>
      <w:r w:rsidR="00A83D15">
        <w:t>s</w:t>
      </w:r>
      <w:r>
        <w:t xml:space="preserve">innorientierten Visionär hält, kann zunehmend verfehltem Denken und unzureichendem Sinn für Empirie zum Opfer zu fallen. </w:t>
      </w:r>
    </w:p>
    <w:p w14:paraId="430B91D8" w14:textId="77777777" w:rsidR="00364977" w:rsidRDefault="00364977" w:rsidP="00364977"/>
    <w:p w14:paraId="2DE6ED07" w14:textId="10A4A96C" w:rsidR="00364977" w:rsidRDefault="00364977" w:rsidP="00364977">
      <w:r>
        <w:t>Sich mit allen Wirklichkeitszugängen</w:t>
      </w:r>
      <w:r w:rsidR="00F3727E">
        <w:t xml:space="preserve"> </w:t>
      </w:r>
      <w:r w:rsidR="00F442FE">
        <w:t xml:space="preserve">und </w:t>
      </w:r>
      <w:r>
        <w:t>seiner persönlichen Entwicklung diesbezüglich auseinanderzusetzen, hilft</w:t>
      </w:r>
      <w:r w:rsidR="00F442FE">
        <w:t xml:space="preserve"> dabei, </w:t>
      </w:r>
      <w:r>
        <w:t xml:space="preserve">Irrwege zu vermeiden und ganzheitlichen Umgang mit Wirklichkeiten weiterzuentwickeln. </w:t>
      </w:r>
    </w:p>
    <w:p w14:paraId="0F1FEC0E" w14:textId="77777777" w:rsidR="00364977" w:rsidRPr="00547C15" w:rsidRDefault="00364977" w:rsidP="00364977"/>
    <w:p w14:paraId="56AF85A3" w14:textId="77777777" w:rsidR="00364977" w:rsidRDefault="00364977" w:rsidP="00B91130">
      <w:pPr>
        <w:pStyle w:val="berschrift1"/>
        <w:numPr>
          <w:ilvl w:val="0"/>
          <w:numId w:val="5"/>
        </w:numPr>
        <w:spacing w:before="0" w:after="0" w:line="480" w:lineRule="auto"/>
        <w:jc w:val="left"/>
      </w:pPr>
      <w:bookmarkStart w:id="304" w:name="_Toc13429155"/>
      <w:bookmarkStart w:id="305" w:name="_Toc35861120"/>
      <w:r w:rsidRPr="00547C15">
        <w:lastRenderedPageBreak/>
        <w:t>Kultur teilen</w:t>
      </w:r>
      <w:bookmarkEnd w:id="304"/>
      <w:bookmarkEnd w:id="305"/>
    </w:p>
    <w:p w14:paraId="26A6B308" w14:textId="77777777" w:rsidR="00364977" w:rsidRPr="009E26F8" w:rsidRDefault="00364977" w:rsidP="00364977">
      <w:pPr>
        <w:tabs>
          <w:tab w:val="left" w:pos="2977"/>
        </w:tabs>
        <w:rPr>
          <w:rFonts w:cs="Arial"/>
          <w:i/>
        </w:rPr>
      </w:pPr>
      <w:r>
        <w:rPr>
          <w:rFonts w:cs="Arial"/>
          <w:i/>
        </w:rPr>
        <w:t>Kultur ist nicht nur eine Sache des Feuilletons, sondern auch des Wirtschaftsteils der Zeitung!</w:t>
      </w:r>
    </w:p>
    <w:p w14:paraId="642EF433" w14:textId="77777777" w:rsidR="00364977" w:rsidRDefault="00364977" w:rsidP="00364977"/>
    <w:p w14:paraId="785B2E80" w14:textId="6304C1F2" w:rsidR="00364977" w:rsidRDefault="00364977" w:rsidP="00364977">
      <w:r>
        <w:t xml:space="preserve">Warum ein Kapitel über </w:t>
      </w:r>
      <w:r w:rsidRPr="009E26F8">
        <w:rPr>
          <w:highlight w:val="cyan"/>
        </w:rPr>
        <w:t>Kultur</w:t>
      </w:r>
      <w:r>
        <w:t xml:space="preserve"> am Ende dieses </w:t>
      </w:r>
      <w:r w:rsidR="00F45902">
        <w:t>Handb</w:t>
      </w:r>
      <w:r>
        <w:t xml:space="preserve">uches? </w:t>
      </w:r>
      <w:r w:rsidR="00F54037">
        <w:t>N</w:t>
      </w:r>
      <w:r>
        <w:t>achdem der kulturelle Ansatz des isb in der Einführung beschrieben wurde,</w:t>
      </w:r>
      <w:r w:rsidR="00F54037">
        <w:t xml:space="preserve"> sollen nun</w:t>
      </w:r>
      <w:r>
        <w:t xml:space="preserve"> alle der in den folgenden Kapiteln behandelten kulturellen Aspekte noch einmal zusammengeführt werden. Kultur ist kein Ding</w:t>
      </w:r>
      <w:r w:rsidR="002556DB">
        <w:t xml:space="preserve"> an sich</w:t>
      </w:r>
      <w:r>
        <w:t xml:space="preserve">, sondern eine Art, Leben zu koordinieren und mit anderen zu teilen. Ebenso wie </w:t>
      </w:r>
      <w:r w:rsidR="002556DB">
        <w:t xml:space="preserve">beispielsweise </w:t>
      </w:r>
      <w:r>
        <w:t xml:space="preserve">Recht wird Kultur eben erst </w:t>
      </w:r>
      <w:r w:rsidR="002556DB">
        <w:t xml:space="preserve">dann </w:t>
      </w:r>
      <w:r>
        <w:t xml:space="preserve">relevant, wenn es um das Zusammenleben von Menschen geht. Die vorigen Kapitel beschreiben unsere Perspektiven und Ansätze für das </w:t>
      </w:r>
      <w:r w:rsidRPr="009E26F8">
        <w:rPr>
          <w:highlight w:val="cyan"/>
        </w:rPr>
        <w:t>Zusammenleben</w:t>
      </w:r>
      <w:r>
        <w:t xml:space="preserve"> von Menschen in Professions- und Organisationswelten. </w:t>
      </w:r>
      <w:r w:rsidR="001B2716">
        <w:t>Deswegen wurde Kultur i</w:t>
      </w:r>
      <w:r>
        <w:t xml:space="preserve">n allen Kapiteln behandelt, wenn auch aus unterschiedlichen Perspektiven. Aus verschiedenen kulturellen Perspektiven wie Führungskultur, Lernkultur oder Teamkultur konnten wir differenzierte Beschreibungen und Ansätze zur bewussten </w:t>
      </w:r>
      <w:r w:rsidRPr="009E26F8">
        <w:rPr>
          <w:highlight w:val="cyan"/>
        </w:rPr>
        <w:t>Gestaltung von Kultur</w:t>
      </w:r>
      <w:r>
        <w:t xml:space="preserve"> anbieten.</w:t>
      </w:r>
    </w:p>
    <w:p w14:paraId="5D13ECDE" w14:textId="77777777" w:rsidR="00364977" w:rsidRPr="008232C1" w:rsidRDefault="00364977" w:rsidP="00364977"/>
    <w:p w14:paraId="6072F0F7" w14:textId="77777777" w:rsidR="00364977" w:rsidRPr="008232C1" w:rsidRDefault="00364977" w:rsidP="00B91130">
      <w:pPr>
        <w:pStyle w:val="berschrift2"/>
        <w:numPr>
          <w:ilvl w:val="1"/>
          <w:numId w:val="5"/>
        </w:numPr>
        <w:spacing w:after="0" w:line="360" w:lineRule="auto"/>
        <w:jc w:val="left"/>
      </w:pPr>
      <w:bookmarkStart w:id="306" w:name="_Toc13429156"/>
      <w:bookmarkStart w:id="307" w:name="_Toc35861121"/>
      <w:r w:rsidRPr="008232C1">
        <w:t>Warum Kultur?</w:t>
      </w:r>
      <w:bookmarkEnd w:id="306"/>
      <w:bookmarkEnd w:id="307"/>
    </w:p>
    <w:p w14:paraId="34931849" w14:textId="77777777" w:rsidR="00364977" w:rsidRDefault="00364977" w:rsidP="00364977">
      <w:r w:rsidRPr="00547C15">
        <w:t xml:space="preserve">Kultur als solche kann nicht direkt </w:t>
      </w:r>
      <w:r>
        <w:t>identifiziert</w:t>
      </w:r>
      <w:r w:rsidRPr="00547C15">
        <w:t xml:space="preserve"> oder gemessen werden. </w:t>
      </w:r>
      <w:r>
        <w:t>Sie</w:t>
      </w:r>
      <w:r w:rsidRPr="00547C15">
        <w:t xml:space="preserve"> beeinflusst </w:t>
      </w:r>
      <w:r w:rsidR="002556DB">
        <w:t xml:space="preserve">die </w:t>
      </w:r>
      <w:r w:rsidRPr="00547C15">
        <w:t xml:space="preserve">Erfahrung und </w:t>
      </w:r>
      <w:r w:rsidR="002556DB">
        <w:t xml:space="preserve">das </w:t>
      </w:r>
      <w:r w:rsidRPr="00547C15">
        <w:t xml:space="preserve">Verhalten </w:t>
      </w:r>
      <w:r w:rsidR="002556DB">
        <w:t xml:space="preserve">jedes Einzelnen </w:t>
      </w:r>
      <w:r w:rsidRPr="00547C15">
        <w:t xml:space="preserve">wie ein Magnetfeld, das Kraftfelder strukturiert. Kultur </w:t>
      </w:r>
      <w:r>
        <w:t>zeigt sich</w:t>
      </w:r>
      <w:r w:rsidRPr="00547C15">
        <w:t xml:space="preserve"> in vielen Dingen wie menschlichen Gewohnheiten, Symbolen, wiederholten Ereignissen und Reaktionsmuster</w:t>
      </w:r>
      <w:r>
        <w:t>n</w:t>
      </w:r>
      <w:r w:rsidRPr="00547C15">
        <w:t xml:space="preserve">. </w:t>
      </w:r>
    </w:p>
    <w:p w14:paraId="0A177939" w14:textId="77777777" w:rsidR="00364977" w:rsidRPr="00547C15" w:rsidRDefault="00364977" w:rsidP="00364977"/>
    <w:p w14:paraId="419224DF" w14:textId="72CCD296" w:rsidR="00364977" w:rsidRPr="00547C15" w:rsidRDefault="00364977" w:rsidP="00364977">
      <w:r w:rsidRPr="00547C15">
        <w:t xml:space="preserve">Betrachten wir einige </w:t>
      </w:r>
      <w:r w:rsidR="002556DB">
        <w:rPr>
          <w:highlight w:val="cyan"/>
        </w:rPr>
        <w:t>allgemeine</w:t>
      </w:r>
      <w:r w:rsidR="002556DB" w:rsidRPr="009E26F8">
        <w:rPr>
          <w:highlight w:val="cyan"/>
        </w:rPr>
        <w:t xml:space="preserve"> </w:t>
      </w:r>
      <w:r w:rsidRPr="009E26F8">
        <w:rPr>
          <w:highlight w:val="cyan"/>
        </w:rPr>
        <w:t>Überzeugungen</w:t>
      </w:r>
      <w:r w:rsidRPr="00547C15">
        <w:t xml:space="preserve"> über Kultur:</w:t>
      </w:r>
    </w:p>
    <w:p w14:paraId="1E9D5C73" w14:textId="2372B191" w:rsidR="00364977" w:rsidRPr="00547C15" w:rsidRDefault="00364977" w:rsidP="00364977">
      <w:r w:rsidRPr="00547C15">
        <w:t>Auf den ersten Blick mag man meinen, dass Kultur eine Frage des "</w:t>
      </w:r>
      <w:r>
        <w:t>Nice to have</w:t>
      </w:r>
      <w:r w:rsidRPr="00547C15">
        <w:t xml:space="preserve">" ist, aber </w:t>
      </w:r>
      <w:r>
        <w:t>tatsächlich geht</w:t>
      </w:r>
      <w:r w:rsidRPr="00547C15">
        <w:t xml:space="preserve"> es </w:t>
      </w:r>
      <w:r>
        <w:t xml:space="preserve">um </w:t>
      </w:r>
      <w:r w:rsidRPr="00547C15">
        <w:t xml:space="preserve">Wirtschaft, Wissenschaft, Politik usw. Wenn man genauer hinschaut, stellt man fest, dass Kultur </w:t>
      </w:r>
      <w:r w:rsidR="0062317A">
        <w:t xml:space="preserve">so etwas wie </w:t>
      </w:r>
      <w:r w:rsidRPr="00547C15">
        <w:t xml:space="preserve">eine evolutionäre "Software" ist, die lebende Systeme organisiert und ihnen ihre eigene Identität verleiht. Tiere und vermutlich auch Pflanzen entwickeln </w:t>
      </w:r>
      <w:r w:rsidRPr="009E26F8">
        <w:rPr>
          <w:highlight w:val="cyan"/>
        </w:rPr>
        <w:t>kulturelle Prinzipien</w:t>
      </w:r>
      <w:r w:rsidRPr="00547C15">
        <w:t xml:space="preserve"> </w:t>
      </w:r>
      <w:r>
        <w:t>der</w:t>
      </w:r>
      <w:r w:rsidRPr="00547C15">
        <w:t xml:space="preserve"> Zusammenarbeit durch Anpassung an das Leben. Zum Beispie</w:t>
      </w:r>
      <w:r>
        <w:t>l</w:t>
      </w:r>
      <w:r w:rsidRPr="00547C15">
        <w:t xml:space="preserve"> jagen einige Or</w:t>
      </w:r>
      <w:r>
        <w:t>c</w:t>
      </w:r>
      <w:r w:rsidRPr="00547C15">
        <w:t xml:space="preserve">a-Stämme (Schwertwale) Fische, andere jagen Robben, andere sogar Wale anderer Stämme oder deren Babys. Alle </w:t>
      </w:r>
      <w:r>
        <w:t>vermitteln</w:t>
      </w:r>
      <w:r w:rsidRPr="00547C15">
        <w:t xml:space="preserve"> diese Kultur </w:t>
      </w:r>
      <w:r>
        <w:t xml:space="preserve">an </w:t>
      </w:r>
      <w:r w:rsidRPr="00547C15">
        <w:t>ihre Nachkommen. Auf diese Weise entwickel</w:t>
      </w:r>
      <w:r>
        <w:t>n</w:t>
      </w:r>
      <w:r w:rsidRPr="00547C15">
        <w:t xml:space="preserve"> </w:t>
      </w:r>
      <w:r>
        <w:t>Individuen</w:t>
      </w:r>
      <w:r w:rsidRPr="00547C15">
        <w:t xml:space="preserve"> kulturelles Verhalten und </w:t>
      </w:r>
      <w:r w:rsidRPr="009E26F8">
        <w:rPr>
          <w:highlight w:val="cyan"/>
        </w:rPr>
        <w:t>Identität</w:t>
      </w:r>
      <w:r w:rsidRPr="00547C15">
        <w:t xml:space="preserve"> in </w:t>
      </w:r>
      <w:r>
        <w:t>ihren Welten</w:t>
      </w:r>
      <w:r w:rsidRPr="00547C15">
        <w:t xml:space="preserve">.  </w:t>
      </w:r>
    </w:p>
    <w:p w14:paraId="15F06EAA" w14:textId="77777777" w:rsidR="00364977" w:rsidRPr="00547C15" w:rsidRDefault="00364977" w:rsidP="00364977"/>
    <w:p w14:paraId="43D21CCA" w14:textId="3ADF777C" w:rsidR="00364977" w:rsidRPr="00547C15" w:rsidRDefault="00364977" w:rsidP="00364977">
      <w:r w:rsidRPr="00547C15">
        <w:t xml:space="preserve">Evolution ist nicht nur </w:t>
      </w:r>
      <w:r w:rsidR="00C32979">
        <w:t xml:space="preserve">der </w:t>
      </w:r>
      <w:r w:rsidRPr="00547C15">
        <w:t xml:space="preserve">Kampf ums Überleben und </w:t>
      </w:r>
      <w:r>
        <w:t xml:space="preserve">um </w:t>
      </w:r>
      <w:r w:rsidRPr="00547C15">
        <w:t>Privileg</w:t>
      </w:r>
      <w:r>
        <w:t>ien</w:t>
      </w:r>
      <w:r w:rsidRPr="00547C15">
        <w:t>. Neben dem gegenseitige</w:t>
      </w:r>
      <w:r>
        <w:t>n</w:t>
      </w:r>
      <w:r w:rsidRPr="00547C15">
        <w:t xml:space="preserve"> </w:t>
      </w:r>
      <w:r>
        <w:t>Fressen</w:t>
      </w:r>
      <w:r w:rsidRPr="00547C15">
        <w:t xml:space="preserve"> gibt es viel mehr Kooperation und Koevolution, als wir </w:t>
      </w:r>
      <w:r>
        <w:t>gewöhnlich annehmen</w:t>
      </w:r>
      <w:r w:rsidRPr="00547C15">
        <w:t xml:space="preserve">. </w:t>
      </w:r>
      <w:r w:rsidR="00C32979" w:rsidRPr="00547C15">
        <w:t>Or</w:t>
      </w:r>
      <w:r w:rsidR="00C32979">
        <w:t>ca</w:t>
      </w:r>
      <w:r w:rsidR="00C32979" w:rsidRPr="00547C15">
        <w:t xml:space="preserve">s </w:t>
      </w:r>
      <w:r w:rsidRPr="00547C15">
        <w:t>zum Beispiel lernen zu kooperieren, schwimmen</w:t>
      </w:r>
      <w:r w:rsidRPr="00547C15" w:rsidDel="00D42CAC">
        <w:t xml:space="preserve"> </w:t>
      </w:r>
      <w:r w:rsidRPr="00547C15">
        <w:t xml:space="preserve">in Formation und </w:t>
      </w:r>
      <w:r>
        <w:t>bau</w:t>
      </w:r>
      <w:r w:rsidRPr="00547C15">
        <w:t>en</w:t>
      </w:r>
      <w:r>
        <w:t xml:space="preserve"> </w:t>
      </w:r>
      <w:r w:rsidRPr="00547C15">
        <w:t xml:space="preserve">so </w:t>
      </w:r>
      <w:r>
        <w:t xml:space="preserve">gemeinsam </w:t>
      </w:r>
      <w:r w:rsidRPr="00547C15">
        <w:t xml:space="preserve">eine große Welle auf, die eine </w:t>
      </w:r>
      <w:r>
        <w:t>Robbe</w:t>
      </w:r>
      <w:r w:rsidRPr="00547C15">
        <w:t xml:space="preserve"> von ihrer Eisscholle wirft. </w:t>
      </w:r>
      <w:r w:rsidR="00C32979" w:rsidRPr="00547C15">
        <w:t>Or</w:t>
      </w:r>
      <w:r w:rsidR="00C32979">
        <w:t>c</w:t>
      </w:r>
      <w:r w:rsidR="00C32979" w:rsidRPr="00547C15">
        <w:t xml:space="preserve">as </w:t>
      </w:r>
      <w:r w:rsidRPr="00547C15">
        <w:t xml:space="preserve">können fürsorglich sein, nicht nur im Rahmen der </w:t>
      </w:r>
      <w:r>
        <w:t>Aufzucht ihrer Jungen</w:t>
      </w:r>
      <w:r w:rsidRPr="00547C15">
        <w:t xml:space="preserve">. Es wurde beobachtet, dass </w:t>
      </w:r>
      <w:r w:rsidR="001B2716" w:rsidRPr="00547C15">
        <w:t>ein erwachsene</w:t>
      </w:r>
      <w:r w:rsidR="001B2716">
        <w:t>s Orca</w:t>
      </w:r>
      <w:r w:rsidRPr="00547C15">
        <w:t xml:space="preserve"> mit Behinderungen</w:t>
      </w:r>
      <w:r w:rsidR="00C32979">
        <w:t xml:space="preserve"> nur deswegen</w:t>
      </w:r>
      <w:r w:rsidRPr="00547C15">
        <w:t xml:space="preserve"> überlebt hat, weil </w:t>
      </w:r>
      <w:r>
        <w:t>Artgenossen ihm</w:t>
      </w:r>
      <w:r w:rsidRPr="00547C15">
        <w:t xml:space="preserve"> immer wieder Fisch</w:t>
      </w:r>
      <w:r>
        <w:t>anteile</w:t>
      </w:r>
      <w:r w:rsidRPr="00547C15">
        <w:t xml:space="preserve"> </w:t>
      </w:r>
      <w:r>
        <w:t>aus</w:t>
      </w:r>
      <w:r w:rsidRPr="00547C15">
        <w:t xml:space="preserve"> ihrer eigenen Jagd </w:t>
      </w:r>
      <w:r>
        <w:t>über</w:t>
      </w:r>
      <w:r w:rsidRPr="00547C15">
        <w:t xml:space="preserve">gelassen haben. Zusammenarbeit ist nicht auf Mitglieder derselben Art beschränkt. In Korallenriffen wurde die Zusammenarbeit zwischen einem Oktopus und einem Zackenbarsch bei der Jagd auf kleine Fische beobachtet. In Posen gab der Zackenbarsch dem Oktopus Hinweise auf </w:t>
      </w:r>
      <w:r w:rsidR="00C32979">
        <w:t xml:space="preserve">die </w:t>
      </w:r>
      <w:r w:rsidRPr="00547C15">
        <w:t>Verstecke von kleinen Fischen, die der Oktopus dann auf</w:t>
      </w:r>
      <w:r>
        <w:t>stöbe</w:t>
      </w:r>
      <w:r w:rsidRPr="00547C15">
        <w:t>rte</w:t>
      </w:r>
      <w:r>
        <w:t xml:space="preserve"> und sie</w:t>
      </w:r>
      <w:r w:rsidRPr="00547C15">
        <w:t xml:space="preserve"> vom Zackenbarsch gefangen </w:t>
      </w:r>
      <w:r>
        <w:t>wurden</w:t>
      </w:r>
      <w:r w:rsidRPr="00547C15">
        <w:t>. Sie teil</w:t>
      </w:r>
      <w:r>
        <w:t>t</w:t>
      </w:r>
      <w:r w:rsidRPr="00547C15">
        <w:t>en ihre Beute und profitieren damit beide,</w:t>
      </w:r>
      <w:r>
        <w:t xml:space="preserve"> eine Erfahrung</w:t>
      </w:r>
      <w:r w:rsidRPr="00547C15">
        <w:t xml:space="preserve"> wert</w:t>
      </w:r>
      <w:r>
        <w:t>voll genug</w:t>
      </w:r>
      <w:r w:rsidRPr="00547C15">
        <w:t xml:space="preserve"> </w:t>
      </w:r>
      <w:r>
        <w:t>um</w:t>
      </w:r>
      <w:r w:rsidRPr="00547C15">
        <w:t xml:space="preserve"> ihren </w:t>
      </w:r>
      <w:r>
        <w:t xml:space="preserve">jeweiligen </w:t>
      </w:r>
      <w:r w:rsidRPr="00547C15">
        <w:t>Nachkommen beigebracht zu werden.</w:t>
      </w:r>
    </w:p>
    <w:p w14:paraId="6EA75197" w14:textId="77777777" w:rsidR="00364977" w:rsidRDefault="00364977" w:rsidP="00364977"/>
    <w:p w14:paraId="23F1F063" w14:textId="519BD62B" w:rsidR="00364977" w:rsidRDefault="00364977" w:rsidP="00364977">
      <w:pPr>
        <w:rPr>
          <w:i/>
        </w:rPr>
      </w:pPr>
      <w:r w:rsidRPr="00547C15">
        <w:rPr>
          <w:i/>
        </w:rPr>
        <w:t xml:space="preserve">"Kultur entsteht </w:t>
      </w:r>
      <w:r>
        <w:rPr>
          <w:i/>
        </w:rPr>
        <w:t>durch</w:t>
      </w:r>
      <w:r w:rsidRPr="00547C15">
        <w:rPr>
          <w:i/>
        </w:rPr>
        <w:t xml:space="preserve"> Kultur und Beispiele </w:t>
      </w:r>
      <w:r>
        <w:rPr>
          <w:i/>
        </w:rPr>
        <w:t>machen Schule</w:t>
      </w:r>
      <w:r w:rsidRPr="00547C15">
        <w:rPr>
          <w:i/>
        </w:rPr>
        <w:t xml:space="preserve">". </w:t>
      </w:r>
      <w:r w:rsidRPr="001B2716">
        <w:rPr>
          <w:iCs/>
        </w:rPr>
        <w:t>Und</w:t>
      </w:r>
      <w:r w:rsidRPr="00547C15">
        <w:rPr>
          <w:i/>
        </w:rPr>
        <w:t>: "</w:t>
      </w:r>
      <w:r>
        <w:rPr>
          <w:i/>
        </w:rPr>
        <w:t xml:space="preserve">Durch </w:t>
      </w:r>
      <w:r w:rsidRPr="00547C15">
        <w:rPr>
          <w:i/>
        </w:rPr>
        <w:t xml:space="preserve">Kultur </w:t>
      </w:r>
      <w:r>
        <w:rPr>
          <w:i/>
        </w:rPr>
        <w:t xml:space="preserve">kann </w:t>
      </w:r>
      <w:r w:rsidRPr="00547C15">
        <w:rPr>
          <w:i/>
        </w:rPr>
        <w:t xml:space="preserve">das Beste </w:t>
      </w:r>
      <w:r>
        <w:rPr>
          <w:i/>
        </w:rPr>
        <w:t>in</w:t>
      </w:r>
      <w:r w:rsidRPr="00547C15">
        <w:rPr>
          <w:i/>
        </w:rPr>
        <w:t xml:space="preserve"> alle</w:t>
      </w:r>
      <w:r>
        <w:rPr>
          <w:i/>
        </w:rPr>
        <w:t>n</w:t>
      </w:r>
      <w:r w:rsidRPr="00547C15">
        <w:rPr>
          <w:i/>
        </w:rPr>
        <w:t xml:space="preserve"> hervor</w:t>
      </w:r>
      <w:r>
        <w:rPr>
          <w:i/>
        </w:rPr>
        <w:t xml:space="preserve">gebracht </w:t>
      </w:r>
      <w:r w:rsidRPr="00547C15">
        <w:rPr>
          <w:i/>
        </w:rPr>
        <w:t xml:space="preserve">und </w:t>
      </w:r>
      <w:r>
        <w:rPr>
          <w:i/>
        </w:rPr>
        <w:t>miteinander verbunden werden. So</w:t>
      </w:r>
      <w:r w:rsidRPr="00547C15">
        <w:rPr>
          <w:i/>
        </w:rPr>
        <w:t xml:space="preserve"> arbeite</w:t>
      </w:r>
      <w:r>
        <w:rPr>
          <w:i/>
        </w:rPr>
        <w:t>n</w:t>
      </w:r>
      <w:r w:rsidRPr="00547C15">
        <w:rPr>
          <w:i/>
        </w:rPr>
        <w:t xml:space="preserve"> </w:t>
      </w:r>
      <w:r>
        <w:rPr>
          <w:i/>
        </w:rPr>
        <w:t xml:space="preserve">und leben </w:t>
      </w:r>
      <w:r w:rsidRPr="00547C15">
        <w:rPr>
          <w:i/>
        </w:rPr>
        <w:t xml:space="preserve">sie besser </w:t>
      </w:r>
      <w:r>
        <w:rPr>
          <w:i/>
        </w:rPr>
        <w:t>und</w:t>
      </w:r>
      <w:r w:rsidRPr="00547C15">
        <w:rPr>
          <w:i/>
        </w:rPr>
        <w:t xml:space="preserve"> gewin</w:t>
      </w:r>
      <w:r>
        <w:rPr>
          <w:i/>
        </w:rPr>
        <w:t>nen</w:t>
      </w:r>
      <w:r w:rsidRPr="00547C15">
        <w:rPr>
          <w:i/>
        </w:rPr>
        <w:t xml:space="preserve"> mehr Kompetenz und Würde</w:t>
      </w:r>
      <w:r w:rsidRPr="001B2716">
        <w:rPr>
          <w:iCs/>
        </w:rPr>
        <w:t>"</w:t>
      </w:r>
      <w:r w:rsidR="001B2716" w:rsidRPr="001B2716">
        <w:rPr>
          <w:iCs/>
        </w:rPr>
        <w:t xml:space="preserve"> (isb-Slogans)</w:t>
      </w:r>
    </w:p>
    <w:p w14:paraId="768ABCD1" w14:textId="3D162B01" w:rsidR="00364977" w:rsidRPr="009E26F8" w:rsidRDefault="00364977" w:rsidP="00364977">
      <w:pPr>
        <w:rPr>
          <w:i/>
        </w:rPr>
      </w:pPr>
      <w:r>
        <w:t xml:space="preserve">Der erste </w:t>
      </w:r>
      <w:r w:rsidR="001B2716">
        <w:t xml:space="preserve">Slogan </w:t>
      </w:r>
      <w:r>
        <w:t xml:space="preserve">unterstreicht, dass Kultur am besten dadurch gelernt wird, dass man daran teilnimmt. Weder Rezepte noch Vorschriften, sondern das Erleben kultureller Beispiele machen Schule. Der zweite hebt die Vorteile der Veränderung von Individuen und Organisationen durch Kultur hervor. Wer positiv an einer guten Kultur beteiligt ist, bei dem aktivieren sich intuitiv positive Versionen seiner selbst, die sich dabei mit den </w:t>
      </w:r>
      <w:r>
        <w:lastRenderedPageBreak/>
        <w:t xml:space="preserve">besseren Versionen der anderen verbinden. Für das Plädoyer in der Einleitung dieses Buches: </w:t>
      </w:r>
      <w:r w:rsidRPr="00CE13A0">
        <w:rPr>
          <w:rFonts w:cs="Arial"/>
          <w:i/>
          <w:iCs/>
        </w:rPr>
        <w:t>Wer schnell zur Sache will, sollte mit Kultur anfangen</w:t>
      </w:r>
      <w:r>
        <w:rPr>
          <w:rFonts w:cs="Arial"/>
          <w:i/>
        </w:rPr>
        <w:t>!</w:t>
      </w:r>
      <w:r>
        <w:rPr>
          <w:i/>
        </w:rPr>
        <w:t xml:space="preserve"> </w:t>
      </w:r>
      <w:r>
        <w:t>gibt es also gute Gründe.</w:t>
      </w:r>
    </w:p>
    <w:p w14:paraId="437A937D" w14:textId="77777777" w:rsidR="00364977" w:rsidRDefault="00364977" w:rsidP="00364977"/>
    <w:p w14:paraId="5078FC19" w14:textId="4094C0ED" w:rsidR="00364977" w:rsidRDefault="00364977" w:rsidP="00364977">
      <w:r>
        <w:t xml:space="preserve">Unter gutem </w:t>
      </w:r>
      <w:r w:rsidRPr="009E26F8">
        <w:rPr>
          <w:highlight w:val="cyan"/>
        </w:rPr>
        <w:t>Kultureinfluss</w:t>
      </w:r>
      <w:r>
        <w:t xml:space="preserve"> präsentieren Menschen manchmal Versionen ihrer selbst, die anderen und sogar ihnen selbst bisher unbekannt waren. Zu beachten ist, dass dies nicht durch Lernen und </w:t>
      </w:r>
      <w:r w:rsidR="007B58FB">
        <w:t xml:space="preserve">Arbeit am eigenen Selbst </w:t>
      </w:r>
      <w:r>
        <w:t>allein erreicht wird, sondern durch</w:t>
      </w:r>
      <w:r w:rsidR="007B58FB">
        <w:t xml:space="preserve"> den Kontext einer</w:t>
      </w:r>
      <w:r>
        <w:t xml:space="preserve"> positive</w:t>
      </w:r>
      <w:r w:rsidR="007B58FB">
        <w:t>n</w:t>
      </w:r>
      <w:r>
        <w:t xml:space="preserve"> Kultur, solange sie aufrechterhalten wird. Wenn sie kollabiert, können die Menschen zurückfallen und es kann schwierig </w:t>
      </w:r>
      <w:r w:rsidR="000E3072">
        <w:t>sein, verlorene</w:t>
      </w:r>
      <w:r w:rsidRPr="009E26F8">
        <w:rPr>
          <w:highlight w:val="cyan"/>
        </w:rPr>
        <w:t xml:space="preserve"> Kultur</w:t>
      </w:r>
      <w:r>
        <w:t xml:space="preserve"> zu reaktivieren.</w:t>
      </w:r>
    </w:p>
    <w:p w14:paraId="4C6C352E" w14:textId="77777777" w:rsidR="00364977" w:rsidRPr="00547C15" w:rsidRDefault="00364977" w:rsidP="00364977"/>
    <w:p w14:paraId="6E410757" w14:textId="77777777" w:rsidR="00364977" w:rsidRPr="00547C15" w:rsidRDefault="00364977" w:rsidP="00B91130">
      <w:pPr>
        <w:pStyle w:val="berschrift2"/>
        <w:numPr>
          <w:ilvl w:val="1"/>
          <w:numId w:val="5"/>
        </w:numPr>
        <w:spacing w:after="0" w:line="360" w:lineRule="auto"/>
        <w:jc w:val="left"/>
      </w:pPr>
      <w:bookmarkStart w:id="308" w:name="_Toc418798373"/>
      <w:bookmarkStart w:id="309" w:name="_Toc13429157"/>
      <w:bookmarkStart w:id="310" w:name="_Toc35861122"/>
      <w:r w:rsidRPr="00547C15">
        <w:t>Was ist Kultur?</w:t>
      </w:r>
      <w:bookmarkEnd w:id="308"/>
      <w:bookmarkEnd w:id="309"/>
      <w:bookmarkEnd w:id="310"/>
    </w:p>
    <w:p w14:paraId="4FC38872" w14:textId="77777777" w:rsidR="00364977" w:rsidRPr="00547C15" w:rsidRDefault="00364977" w:rsidP="00364977">
      <w:r w:rsidRPr="00547C15">
        <w:t>Ist Kultur deskriptiv oder präskriptiv?</w:t>
      </w:r>
    </w:p>
    <w:p w14:paraId="5955B62F" w14:textId="5ECD4383" w:rsidR="00364977" w:rsidRPr="00547C15" w:rsidRDefault="00364977" w:rsidP="00364977">
      <w:r w:rsidRPr="00547C15">
        <w:t xml:space="preserve">Als die Diskussion über die Organisationskultur vor Jahren begann, gab es </w:t>
      </w:r>
      <w:r>
        <w:t>ein Durcheinander von</w:t>
      </w:r>
      <w:r w:rsidRPr="00547C15">
        <w:t xml:space="preserve"> verschiedenen </w:t>
      </w:r>
      <w:r>
        <w:t>Betrachtungsweisen</w:t>
      </w:r>
      <w:r w:rsidRPr="00547C15">
        <w:t xml:space="preserve">. </w:t>
      </w:r>
      <w:r w:rsidR="00B55DB4">
        <w:t xml:space="preserve">Die </w:t>
      </w:r>
      <w:r w:rsidR="00B55DB4" w:rsidRPr="00B55DB4">
        <w:rPr>
          <w:highlight w:val="cyan"/>
        </w:rPr>
        <w:t xml:space="preserve">deskriptive </w:t>
      </w:r>
      <w:r w:rsidRPr="00B55DB4">
        <w:rPr>
          <w:highlight w:val="cyan"/>
        </w:rPr>
        <w:t>Position</w:t>
      </w:r>
      <w:r w:rsidRPr="00547C15">
        <w:t xml:space="preserve"> war: "Jede Kultur ist Kultur. Kultur kann als solche beschrieben, aber nicht absichtlich verändert werden."  </w:t>
      </w:r>
      <w:r w:rsidR="00B55DB4" w:rsidRPr="009E26F8">
        <w:rPr>
          <w:highlight w:val="cyan"/>
        </w:rPr>
        <w:t>Kultur</w:t>
      </w:r>
      <w:r w:rsidR="00B55DB4">
        <w:rPr>
          <w:highlight w:val="cyan"/>
        </w:rPr>
        <w:t>beschreibungen</w:t>
      </w:r>
      <w:r w:rsidR="00B55DB4" w:rsidRPr="00547C15">
        <w:t xml:space="preserve"> solle</w:t>
      </w:r>
      <w:r w:rsidR="00B55DB4">
        <w:t>n</w:t>
      </w:r>
      <w:r w:rsidR="00B55DB4" w:rsidRPr="00547C15">
        <w:t xml:space="preserve"> helfen</w:t>
      </w:r>
      <w:r w:rsidR="00B55DB4">
        <w:t>,</w:t>
      </w:r>
      <w:r w:rsidR="00B55DB4" w:rsidRPr="00547C15">
        <w:t xml:space="preserve"> </w:t>
      </w:r>
      <w:r w:rsidR="00B55DB4">
        <w:t xml:space="preserve">zu spezifizieren und </w:t>
      </w:r>
      <w:r w:rsidR="00B55DB4" w:rsidRPr="00547C15">
        <w:t xml:space="preserve">zu verstehen, </w:t>
      </w:r>
      <w:r w:rsidR="00B55DB4">
        <w:t xml:space="preserve">was beobachtet wird und </w:t>
      </w:r>
      <w:r w:rsidR="00B55DB4" w:rsidRPr="00547C15">
        <w:t xml:space="preserve">wie das Kraftfeld der Kultur </w:t>
      </w:r>
      <w:r w:rsidR="00B55DB4">
        <w:t xml:space="preserve">anscheinend </w:t>
      </w:r>
      <w:r w:rsidR="00B55DB4" w:rsidRPr="00547C15">
        <w:t xml:space="preserve">funktioniert. </w:t>
      </w:r>
      <w:r w:rsidR="00B55DB4">
        <w:t xml:space="preserve"> Die </w:t>
      </w:r>
      <w:r w:rsidR="00B55DB4" w:rsidRPr="00B55DB4">
        <w:rPr>
          <w:highlight w:val="cyan"/>
        </w:rPr>
        <w:t>präskriptive</w:t>
      </w:r>
      <w:r w:rsidRPr="00B55DB4">
        <w:rPr>
          <w:highlight w:val="cyan"/>
        </w:rPr>
        <w:t xml:space="preserve"> Position</w:t>
      </w:r>
      <w:r w:rsidRPr="00547C15">
        <w:t xml:space="preserve">: "Kultur </w:t>
      </w:r>
      <w:r>
        <w:t>meint</w:t>
      </w:r>
      <w:r w:rsidRPr="00547C15">
        <w:t xml:space="preserve"> höhere Kultur. Kultur sollte </w:t>
      </w:r>
      <w:r>
        <w:t>entworf</w:t>
      </w:r>
      <w:r w:rsidRPr="00547C15">
        <w:t xml:space="preserve">en und </w:t>
      </w:r>
      <w:r w:rsidR="00A67651">
        <w:t xml:space="preserve">dann umgesetzt </w:t>
      </w:r>
      <w:r w:rsidRPr="00547C15">
        <w:t xml:space="preserve">werden." </w:t>
      </w:r>
      <w:r>
        <w:t>Wenn</w:t>
      </w:r>
      <w:r w:rsidRPr="00547C15">
        <w:t xml:space="preserve"> </w:t>
      </w:r>
      <w:r w:rsidR="00A67651">
        <w:t xml:space="preserve">sich </w:t>
      </w:r>
      <w:r w:rsidRPr="00547C15">
        <w:t>Kreative aller Art</w:t>
      </w:r>
      <w:r>
        <w:t xml:space="preserve"> wie</w:t>
      </w:r>
      <w:r w:rsidRPr="00547C15">
        <w:t xml:space="preserve"> Manager und Dienstleister </w:t>
      </w:r>
      <w:r>
        <w:t xml:space="preserve">mit </w:t>
      </w:r>
      <w:r w:rsidRPr="00547C15">
        <w:t xml:space="preserve">Kultur </w:t>
      </w:r>
      <w:r>
        <w:t xml:space="preserve">befassen, dann in der </w:t>
      </w:r>
      <w:r w:rsidRPr="00547C15">
        <w:t xml:space="preserve">Absicht, sie zu gestalten oder zu verändern. </w:t>
      </w:r>
      <w:r>
        <w:t>Infolgedessen</w:t>
      </w:r>
      <w:r w:rsidRPr="00547C15">
        <w:t xml:space="preserve"> </w:t>
      </w:r>
      <w:r>
        <w:t>gehört</w:t>
      </w:r>
      <w:r w:rsidRPr="00547C15">
        <w:t xml:space="preserve"> die Beschreibung kulturellen Ziele und </w:t>
      </w:r>
      <w:r>
        <w:t>wie sie erreicht werden sollen</w:t>
      </w:r>
      <w:r w:rsidR="00A67651">
        <w:t>,</w:t>
      </w:r>
      <w:r>
        <w:t xml:space="preserve"> dazu</w:t>
      </w:r>
      <w:r w:rsidRPr="00547C15">
        <w:t>.</w:t>
      </w:r>
    </w:p>
    <w:p w14:paraId="483AFDF8" w14:textId="77777777" w:rsidR="00364977" w:rsidRPr="00547C15" w:rsidRDefault="00364977" w:rsidP="00364977"/>
    <w:p w14:paraId="1A2DE538" w14:textId="25E97B4B" w:rsidR="00364977" w:rsidRDefault="00364977" w:rsidP="00364977">
      <w:r w:rsidRPr="00547C15">
        <w:t xml:space="preserve">Da Kultur verschiedene Aspekte hat, gibt es </w:t>
      </w:r>
      <w:r w:rsidR="00A67651">
        <w:t xml:space="preserve">auch </w:t>
      </w:r>
      <w:r w:rsidRPr="00547C15">
        <w:t xml:space="preserve">verschiedene Möglichkeiten, sie zu definieren. Lassen Sie mich </w:t>
      </w:r>
      <w:r>
        <w:t>zwei</w:t>
      </w:r>
      <w:r w:rsidRPr="00547C15">
        <w:t xml:space="preserve"> Beispiele für Definitionen vorstellen, die sich für das </w:t>
      </w:r>
      <w:r w:rsidR="00A67651">
        <w:t>isb</w:t>
      </w:r>
      <w:r w:rsidR="00A67651" w:rsidRPr="00547C15">
        <w:t xml:space="preserve"> </w:t>
      </w:r>
      <w:r w:rsidRPr="00547C15">
        <w:t>als nützlich erwiesen haben.</w:t>
      </w:r>
    </w:p>
    <w:p w14:paraId="6DBF4BD0" w14:textId="77777777" w:rsidR="00364977" w:rsidRPr="00547C15" w:rsidRDefault="00364977" w:rsidP="00364977"/>
    <w:p w14:paraId="5ECC6CC9" w14:textId="77777777" w:rsidR="00364977" w:rsidRDefault="00364977" w:rsidP="00364977">
      <w:pPr>
        <w:tabs>
          <w:tab w:val="left" w:pos="2977"/>
        </w:tabs>
        <w:rPr>
          <w:i/>
        </w:rPr>
      </w:pPr>
      <w:r w:rsidRPr="00547C15">
        <w:rPr>
          <w:rFonts w:cs="Arial"/>
          <w:b/>
        </w:rPr>
        <w:t xml:space="preserve">Definition 1: </w:t>
      </w:r>
      <w:r w:rsidRPr="00547C15">
        <w:rPr>
          <w:i/>
        </w:rPr>
        <w:t xml:space="preserve">Kultur ist ein "Containerkonzept", das beschreibt, wie </w:t>
      </w:r>
      <w:r>
        <w:rPr>
          <w:i/>
        </w:rPr>
        <w:t>Wirklichkeit</w:t>
      </w:r>
      <w:r w:rsidRPr="00547C15">
        <w:rPr>
          <w:i/>
        </w:rPr>
        <w:t xml:space="preserve"> bewusst und unbewusst</w:t>
      </w:r>
      <w:r>
        <w:rPr>
          <w:i/>
        </w:rPr>
        <w:t>,</w:t>
      </w:r>
      <w:r w:rsidRPr="00547C15">
        <w:rPr>
          <w:i/>
        </w:rPr>
        <w:t xml:space="preserve"> gewohn</w:t>
      </w:r>
      <w:r>
        <w:rPr>
          <w:i/>
        </w:rPr>
        <w:t>heitsmäßig</w:t>
      </w:r>
      <w:r w:rsidRPr="00547C15">
        <w:rPr>
          <w:i/>
        </w:rPr>
        <w:t xml:space="preserve"> oder kreativ mit unterschiedlichen Mitteln</w:t>
      </w:r>
      <w:r>
        <w:rPr>
          <w:i/>
        </w:rPr>
        <w:t xml:space="preserve"> </w:t>
      </w:r>
      <w:r w:rsidRPr="00547C15">
        <w:rPr>
          <w:i/>
        </w:rPr>
        <w:t>gestaltet wird.</w:t>
      </w:r>
    </w:p>
    <w:p w14:paraId="63764F88" w14:textId="77777777" w:rsidR="00364977" w:rsidRPr="00547C15" w:rsidRDefault="00364977" w:rsidP="00364977">
      <w:pPr>
        <w:tabs>
          <w:tab w:val="left" w:pos="2977"/>
        </w:tabs>
        <w:rPr>
          <w:i/>
        </w:rPr>
      </w:pPr>
    </w:p>
    <w:p w14:paraId="4CD5FF8E" w14:textId="19030E7D" w:rsidR="00364977" w:rsidRDefault="00364977" w:rsidP="00364977">
      <w:r w:rsidRPr="00547C15">
        <w:t xml:space="preserve">Wie diese Definition besagt, sind einige Beiträge zur Kultur bewusst, aber die meisten sind </w:t>
      </w:r>
      <w:r w:rsidRPr="009E26F8">
        <w:rPr>
          <w:highlight w:val="cyan"/>
        </w:rPr>
        <w:t>unbewusst</w:t>
      </w:r>
      <w:r w:rsidRPr="00547C15">
        <w:t xml:space="preserve">. </w:t>
      </w:r>
      <w:r w:rsidR="00B55DB4">
        <w:t>O</w:t>
      </w:r>
      <w:r w:rsidRPr="00547C15">
        <w:t>hne aktuelle Aufmerksamkeit</w:t>
      </w:r>
      <w:r w:rsidR="00B55DB4">
        <w:t xml:space="preserve"> </w:t>
      </w:r>
      <w:r w:rsidR="00B55DB4" w:rsidRPr="00547C15">
        <w:t>wird</w:t>
      </w:r>
      <w:r w:rsidRPr="00547C15">
        <w:t xml:space="preserve"> Kultur gewohnheitsmäßig praktiziert, was die Dinge einfach und bequem macht, solange die geschaffene Realität den Herausforderungen und Bedürfnissen der </w:t>
      </w:r>
      <w:r w:rsidR="00B7608F">
        <w:t xml:space="preserve">beteiligten </w:t>
      </w:r>
      <w:r w:rsidRPr="00547C15">
        <w:t xml:space="preserve">Menschen entspricht. </w:t>
      </w:r>
      <w:r w:rsidR="00B7608F">
        <w:t>Es</w:t>
      </w:r>
      <w:r w:rsidR="00B7608F" w:rsidRPr="00547C15">
        <w:t xml:space="preserve"> </w:t>
      </w:r>
      <w:r w:rsidRPr="00547C15">
        <w:t xml:space="preserve">kann jedoch zu Problemen oder Irritationen </w:t>
      </w:r>
      <w:r w:rsidR="00B7608F">
        <w:t>kommen</w:t>
      </w:r>
      <w:r w:rsidRPr="00547C15">
        <w:t xml:space="preserve">, wenn dies nicht der Fall ist. Dann muss Kultur analysiert werden und neue Elemente sollten geschaffen, eingefügt und verhaltensorientiert geübt werden, bis sie </w:t>
      </w:r>
      <w:r>
        <w:t xml:space="preserve">auch </w:t>
      </w:r>
      <w:r w:rsidRPr="00547C15">
        <w:t>intuitiv genutzt die bisherigen Gewohnheiten ersetz</w:t>
      </w:r>
      <w:r>
        <w:t>en können</w:t>
      </w:r>
      <w:r w:rsidRPr="00547C15">
        <w:t>.</w:t>
      </w:r>
    </w:p>
    <w:p w14:paraId="48B9BAAF" w14:textId="77777777" w:rsidR="00364977" w:rsidRDefault="00364977" w:rsidP="00364977"/>
    <w:p w14:paraId="183BAC16" w14:textId="77777777" w:rsidR="00364977" w:rsidRPr="00547C15" w:rsidRDefault="00364977" w:rsidP="00364977">
      <w:pPr>
        <w:tabs>
          <w:tab w:val="left" w:pos="2977"/>
        </w:tabs>
        <w:rPr>
          <w:i/>
        </w:rPr>
      </w:pPr>
      <w:r w:rsidRPr="00547C15">
        <w:rPr>
          <w:rFonts w:cs="Arial"/>
          <w:b/>
        </w:rPr>
        <w:t xml:space="preserve">Definition 2: </w:t>
      </w:r>
      <w:r w:rsidRPr="00547C15">
        <w:rPr>
          <w:i/>
        </w:rPr>
        <w:t xml:space="preserve">Kultur ist ein Sammelbegriff für alle expliziten und impliziten Regeln </w:t>
      </w:r>
      <w:r>
        <w:rPr>
          <w:i/>
        </w:rPr>
        <w:t>für</w:t>
      </w:r>
      <w:r w:rsidRPr="00547C15">
        <w:rPr>
          <w:i/>
        </w:rPr>
        <w:t xml:space="preserve"> Beschreibung, Pflege und Erschaffung von Realität.</w:t>
      </w:r>
    </w:p>
    <w:p w14:paraId="444579AB" w14:textId="77777777" w:rsidR="00364977" w:rsidRPr="00547C15" w:rsidRDefault="00364977" w:rsidP="00364977">
      <w:pPr>
        <w:tabs>
          <w:tab w:val="left" w:pos="2977"/>
        </w:tabs>
        <w:rPr>
          <w:rFonts w:cs="Arial"/>
          <w:b/>
          <w:i/>
        </w:rPr>
      </w:pPr>
    </w:p>
    <w:p w14:paraId="38597F5F" w14:textId="04945BC2" w:rsidR="00364977" w:rsidRDefault="00364977" w:rsidP="00364977">
      <w:r w:rsidRPr="00547C15">
        <w:t xml:space="preserve">Hier sprechen wir über Regeln. Kultur ist </w:t>
      </w:r>
      <w:r>
        <w:t>zunächst</w:t>
      </w:r>
      <w:r w:rsidRPr="00547C15">
        <w:t xml:space="preserve"> das, was Menschen ohne </w:t>
      </w:r>
      <w:r>
        <w:t>besonderes</w:t>
      </w:r>
      <w:r w:rsidRPr="00547C15">
        <w:t xml:space="preserve"> Bewusstsein erleben oder tun. Es ist</w:t>
      </w:r>
      <w:r w:rsidR="00B7608F">
        <w:t>,</w:t>
      </w:r>
      <w:r w:rsidRPr="00547C15">
        <w:t xml:space="preserve"> </w:t>
      </w:r>
      <w:r>
        <w:t>was es ist und</w:t>
      </w:r>
      <w:r w:rsidRPr="00547C15">
        <w:t xml:space="preserve"> wie man es tut, und es fühlt sich "natürlich" an, solange es nicht durch irritierende Ereignisse oder die </w:t>
      </w:r>
      <w:r>
        <w:t>Herausforderungen durch andere</w:t>
      </w:r>
      <w:r w:rsidRPr="00547C15">
        <w:t xml:space="preserve"> Kulturen in Frage gestellt wird.</w:t>
      </w:r>
      <w:r w:rsidR="00B55DB4">
        <w:t xml:space="preserve"> Dann entstehen Fragen der bewussten Beschreibung und Gestaltung von Kultur.</w:t>
      </w:r>
    </w:p>
    <w:p w14:paraId="5C7828B7" w14:textId="64493C6A" w:rsidR="00364977" w:rsidRDefault="00B55DB4" w:rsidP="00364977">
      <w:r>
        <w:t>Beispiel:</w:t>
      </w:r>
    </w:p>
    <w:p w14:paraId="08BEE015" w14:textId="47F108F2" w:rsidR="00364977" w:rsidRDefault="00364977" w:rsidP="00364977">
      <w:pPr>
        <w:rPr>
          <w:i/>
        </w:rPr>
      </w:pPr>
      <w:r w:rsidRPr="00547C15">
        <w:rPr>
          <w:i/>
        </w:rPr>
        <w:t xml:space="preserve">In </w:t>
      </w:r>
      <w:r>
        <w:rPr>
          <w:i/>
        </w:rPr>
        <w:t>Deutschland</w:t>
      </w:r>
      <w:r w:rsidRPr="00547C15">
        <w:rPr>
          <w:i/>
        </w:rPr>
        <w:t xml:space="preserve"> müssen </w:t>
      </w:r>
      <w:r w:rsidR="00B7608F">
        <w:rPr>
          <w:i/>
        </w:rPr>
        <w:t>alle</w:t>
      </w:r>
      <w:r w:rsidR="00B7608F" w:rsidRPr="00547C15">
        <w:rPr>
          <w:i/>
        </w:rPr>
        <w:t xml:space="preserve"> </w:t>
      </w:r>
      <w:r>
        <w:rPr>
          <w:i/>
        </w:rPr>
        <w:t>bei</w:t>
      </w:r>
      <w:r w:rsidRPr="00547C15">
        <w:rPr>
          <w:i/>
        </w:rPr>
        <w:t xml:space="preserve"> Beginn einer </w:t>
      </w:r>
      <w:r>
        <w:rPr>
          <w:i/>
        </w:rPr>
        <w:t>Veranstaltung</w:t>
      </w:r>
      <w:r w:rsidRPr="00547C15">
        <w:rPr>
          <w:i/>
        </w:rPr>
        <w:t xml:space="preserve"> Ihr Handy ausschalten. Wo immer diese Regel </w:t>
      </w:r>
      <w:r>
        <w:rPr>
          <w:i/>
        </w:rPr>
        <w:t xml:space="preserve">selbstverständlich </w:t>
      </w:r>
      <w:r w:rsidRPr="00547C15">
        <w:rPr>
          <w:i/>
        </w:rPr>
        <w:t xml:space="preserve">ist, werden Sie nicht erinnert, aber Sie erhalten eine negative Reaktion, wenn Sie die Regel brechen. </w:t>
      </w:r>
      <w:r>
        <w:rPr>
          <w:i/>
        </w:rPr>
        <w:t xml:space="preserve">Bei einer </w:t>
      </w:r>
      <w:r w:rsidRPr="00547C15">
        <w:rPr>
          <w:i/>
        </w:rPr>
        <w:t xml:space="preserve">Choraufführung in Süditalien </w:t>
      </w:r>
      <w:r w:rsidR="00B7608F">
        <w:rPr>
          <w:i/>
        </w:rPr>
        <w:t xml:space="preserve">jedoch </w:t>
      </w:r>
      <w:r w:rsidRPr="00547C15">
        <w:rPr>
          <w:i/>
        </w:rPr>
        <w:t xml:space="preserve">schien niemand diese Regel zu kennen, und es </w:t>
      </w:r>
      <w:r>
        <w:rPr>
          <w:i/>
        </w:rPr>
        <w:t xml:space="preserve">wurde </w:t>
      </w:r>
      <w:r w:rsidRPr="00547C15">
        <w:rPr>
          <w:i/>
        </w:rPr>
        <w:t xml:space="preserve">versäumt, sie </w:t>
      </w:r>
      <w:r>
        <w:rPr>
          <w:i/>
        </w:rPr>
        <w:t xml:space="preserve">explizit von vornherein </w:t>
      </w:r>
      <w:r w:rsidRPr="00547C15">
        <w:rPr>
          <w:i/>
        </w:rPr>
        <w:t>oder durch</w:t>
      </w:r>
      <w:r>
        <w:rPr>
          <w:i/>
        </w:rPr>
        <w:t xml:space="preserve"> deutliche</w:t>
      </w:r>
      <w:r w:rsidRPr="00547C15">
        <w:rPr>
          <w:i/>
        </w:rPr>
        <w:t xml:space="preserve"> Reaktion </w:t>
      </w:r>
      <w:r>
        <w:rPr>
          <w:i/>
        </w:rPr>
        <w:t>auf erste Abweichungen</w:t>
      </w:r>
      <w:r w:rsidRPr="00547C15">
        <w:rPr>
          <w:i/>
        </w:rPr>
        <w:t xml:space="preserve"> festzulegen. </w:t>
      </w:r>
      <w:r>
        <w:rPr>
          <w:i/>
        </w:rPr>
        <w:t xml:space="preserve">Die Vorstellung glich einem Jahrmarkt, und unterschied sich kulturell deutlich von einer vergleichbaren Vorstellung in </w:t>
      </w:r>
      <w:r w:rsidRPr="00547C15">
        <w:rPr>
          <w:i/>
        </w:rPr>
        <w:t>Deutschland.</w:t>
      </w:r>
    </w:p>
    <w:p w14:paraId="1DA732D0" w14:textId="77777777" w:rsidR="00364977" w:rsidRDefault="00364977" w:rsidP="00364977">
      <w:pPr>
        <w:rPr>
          <w:i/>
        </w:rPr>
      </w:pPr>
    </w:p>
    <w:p w14:paraId="32551D58" w14:textId="2285DDA2" w:rsidR="00364977" w:rsidRDefault="00364977" w:rsidP="00364977">
      <w:r w:rsidRPr="00547C15">
        <w:lastRenderedPageBreak/>
        <w:t xml:space="preserve">Kultur kann </w:t>
      </w:r>
      <w:r>
        <w:t>kaum</w:t>
      </w:r>
      <w:r w:rsidRPr="00547C15">
        <w:t xml:space="preserve"> </w:t>
      </w:r>
      <w:r w:rsidR="00B7608F">
        <w:t>aus</w:t>
      </w:r>
      <w:r w:rsidR="00B55DB4">
        <w:t>s</w:t>
      </w:r>
      <w:r w:rsidR="00B7608F">
        <w:t xml:space="preserve">chließlich </w:t>
      </w:r>
      <w:r w:rsidRPr="00547C15">
        <w:t xml:space="preserve">durch </w:t>
      </w:r>
      <w:r w:rsidRPr="009E26F8">
        <w:rPr>
          <w:highlight w:val="cyan"/>
        </w:rPr>
        <w:t>Vorschriften</w:t>
      </w:r>
      <w:r w:rsidRPr="00547C15">
        <w:t xml:space="preserve"> und </w:t>
      </w:r>
      <w:r w:rsidRPr="009E26F8">
        <w:rPr>
          <w:highlight w:val="cyan"/>
        </w:rPr>
        <w:t>Kampagnen</w:t>
      </w:r>
      <w:r w:rsidRPr="00547C15">
        <w:t xml:space="preserve"> entwickelt werden, sondern </w:t>
      </w:r>
      <w:r w:rsidR="00B7608F">
        <w:t>es braucht immer auch</w:t>
      </w:r>
      <w:r w:rsidR="00B7608F" w:rsidRPr="00547C15">
        <w:t xml:space="preserve"> </w:t>
      </w:r>
      <w:r w:rsidRPr="00547C15">
        <w:t>lebendige Beispiele durch</w:t>
      </w:r>
      <w:r w:rsidR="00B7608F">
        <w:t xml:space="preserve"> </w:t>
      </w:r>
      <w:r w:rsidRPr="009E26F8">
        <w:rPr>
          <w:highlight w:val="cyan"/>
        </w:rPr>
        <w:t>Schlüsselfiguren</w:t>
      </w:r>
      <w:r>
        <w:t xml:space="preserve">. Es ist wie beim Lernen eines neuen Tanzes. Gebrauchsanweisungen allein helfen nur bedingt. Wenn aber Schlüsselfiguren den </w:t>
      </w:r>
      <w:r w:rsidRPr="00547C15">
        <w:t>neue</w:t>
      </w:r>
      <w:r>
        <w:t>n</w:t>
      </w:r>
      <w:r w:rsidRPr="00547C15">
        <w:t xml:space="preserve"> T</w:t>
      </w:r>
      <w:r>
        <w:t>a</w:t>
      </w:r>
      <w:r w:rsidRPr="00547C15">
        <w:t>nz</w:t>
      </w:r>
      <w:r>
        <w:t xml:space="preserve"> schon praktisch gelernt haben</w:t>
      </w:r>
      <w:r w:rsidRPr="00547C15">
        <w:t xml:space="preserve"> </w:t>
      </w:r>
      <w:r>
        <w:t xml:space="preserve">und anderen </w:t>
      </w:r>
      <w:r w:rsidR="00B7608F">
        <w:t xml:space="preserve">die </w:t>
      </w:r>
      <w:r>
        <w:t>Gelegenheit geben, Ihnen</w:t>
      </w:r>
      <w:r w:rsidRPr="00547C15">
        <w:t xml:space="preserve"> beim Tanzen </w:t>
      </w:r>
      <w:r>
        <w:t>zuzusehen und mitmachen zu können</w:t>
      </w:r>
      <w:r w:rsidRPr="00547C15">
        <w:t xml:space="preserve">, kann das neue System der Interaktion in das bestehende Repertoire </w:t>
      </w:r>
      <w:r>
        <w:t xml:space="preserve">ganzheitlich </w:t>
      </w:r>
      <w:r w:rsidRPr="00547C15">
        <w:t xml:space="preserve">integriert werden. </w:t>
      </w:r>
      <w:r>
        <w:t>D</w:t>
      </w:r>
      <w:r w:rsidRPr="00547C15">
        <w:t xml:space="preserve">ie Koordination aller Bewegungen </w:t>
      </w:r>
      <w:r>
        <w:t xml:space="preserve">kann so leichter </w:t>
      </w:r>
      <w:r w:rsidRPr="00547C15">
        <w:t xml:space="preserve">erlernt und als neues kulturelles Element </w:t>
      </w:r>
      <w:r>
        <w:t>gemeinsam realisiert</w:t>
      </w:r>
      <w:r w:rsidRPr="00547C15">
        <w:t xml:space="preserve"> werden.</w:t>
      </w:r>
    </w:p>
    <w:p w14:paraId="06539343" w14:textId="77777777" w:rsidR="00364977" w:rsidRDefault="00364977" w:rsidP="00364977"/>
    <w:p w14:paraId="4F452018" w14:textId="77777777" w:rsidR="00364977" w:rsidRPr="008232C1" w:rsidRDefault="00364977" w:rsidP="00B91130">
      <w:pPr>
        <w:pStyle w:val="berschrift2"/>
        <w:numPr>
          <w:ilvl w:val="1"/>
          <w:numId w:val="5"/>
        </w:numPr>
        <w:spacing w:after="0" w:line="360" w:lineRule="auto"/>
        <w:jc w:val="left"/>
      </w:pPr>
      <w:bookmarkStart w:id="311" w:name="_Toc13429158"/>
      <w:bookmarkStart w:id="312" w:name="_Toc35861123"/>
      <w:r w:rsidRPr="008232C1">
        <w:t>Organisationskultur</w:t>
      </w:r>
      <w:bookmarkEnd w:id="311"/>
      <w:bookmarkEnd w:id="312"/>
    </w:p>
    <w:p w14:paraId="29ED1FBF" w14:textId="010FDBB1" w:rsidR="00364977" w:rsidRPr="00547C15" w:rsidRDefault="00364977" w:rsidP="00364977">
      <w:r w:rsidRPr="00547C15">
        <w:t xml:space="preserve">Kultur ist für das Management komplexer Organisationen </w:t>
      </w:r>
      <w:r>
        <w:t>unabdingbar</w:t>
      </w:r>
      <w:r w:rsidRPr="00547C15">
        <w:t xml:space="preserve">. </w:t>
      </w:r>
      <w:r w:rsidR="005D62C4">
        <w:t xml:space="preserve">Diese </w:t>
      </w:r>
      <w:r w:rsidRPr="00547C15">
        <w:t xml:space="preserve">können nicht </w:t>
      </w:r>
      <w:r>
        <w:t xml:space="preserve">allein </w:t>
      </w:r>
      <w:r w:rsidRPr="00547C15">
        <w:t xml:space="preserve">durch Anweisungen </w:t>
      </w:r>
      <w:r>
        <w:t>gesteuert</w:t>
      </w:r>
      <w:r w:rsidRPr="00547C15">
        <w:t xml:space="preserve"> werden, weil </w:t>
      </w:r>
      <w:r>
        <w:t>dies</w:t>
      </w:r>
      <w:r w:rsidRPr="00547C15">
        <w:t xml:space="preserve"> </w:t>
      </w:r>
      <w:r>
        <w:t xml:space="preserve">die </w:t>
      </w:r>
      <w:r w:rsidRPr="00547C15">
        <w:t>komplexe</w:t>
      </w:r>
      <w:r>
        <w:t>n</w:t>
      </w:r>
      <w:r w:rsidRPr="00547C15">
        <w:t xml:space="preserve"> Interaktion</w:t>
      </w:r>
      <w:r>
        <w:t>en</w:t>
      </w:r>
      <w:r w:rsidRPr="00547C15">
        <w:t xml:space="preserve"> von Individuen nach </w:t>
      </w:r>
      <w:r>
        <w:t xml:space="preserve">meist unbewussten </w:t>
      </w:r>
      <w:r w:rsidRPr="00547C15">
        <w:t xml:space="preserve">Regeln </w:t>
      </w:r>
      <w:r>
        <w:t xml:space="preserve">nicht </w:t>
      </w:r>
      <w:r w:rsidR="005D62C4">
        <w:t xml:space="preserve">genügend </w:t>
      </w:r>
      <w:r>
        <w:t>erreicht</w:t>
      </w:r>
      <w:r w:rsidRPr="00547C15">
        <w:t xml:space="preserve">. Kultur ist so komplex und mächtig wie das Funktionieren komplexer Organisationen. Das Verständnis </w:t>
      </w:r>
      <w:r>
        <w:t xml:space="preserve">von </w:t>
      </w:r>
      <w:r w:rsidRPr="00547C15">
        <w:t xml:space="preserve">und der Umgang mit Kultur ist unerlässlich für das Verständnis </w:t>
      </w:r>
      <w:r>
        <w:t>wie komplexe Organisationen funktionieren</w:t>
      </w:r>
      <w:r w:rsidRPr="00547C15">
        <w:t>.</w:t>
      </w:r>
    </w:p>
    <w:p w14:paraId="08E7B2DD" w14:textId="5E214852" w:rsidR="005D62C4" w:rsidRDefault="00364977" w:rsidP="00364977">
      <w:r w:rsidRPr="009E26F8">
        <w:rPr>
          <w:highlight w:val="cyan"/>
        </w:rPr>
        <w:t>Organisationskultur</w:t>
      </w:r>
      <w:r w:rsidRPr="00547C15">
        <w:t xml:space="preserve"> ist </w:t>
      </w:r>
      <w:r w:rsidR="005D62C4">
        <w:t xml:space="preserve">so etwas </w:t>
      </w:r>
      <w:r w:rsidRPr="00547C15">
        <w:t xml:space="preserve">die "Persönlichkeit" </w:t>
      </w:r>
      <w:r w:rsidR="00F52FFA">
        <w:t>des</w:t>
      </w:r>
      <w:r w:rsidRPr="00547C15">
        <w:t xml:space="preserve"> Systems. Wie die Persönlichkeit eines Individuums ist sie durch viele Ausdrucksformen </w:t>
      </w:r>
      <w:r>
        <w:t>unmittelbar</w:t>
      </w:r>
      <w:r w:rsidRPr="00547C15">
        <w:t xml:space="preserve"> erfahrbar, kann aber ni</w:t>
      </w:r>
      <w:r>
        <w:t>cht</w:t>
      </w:r>
      <w:r w:rsidRPr="00547C15">
        <w:t xml:space="preserve"> </w:t>
      </w:r>
      <w:r>
        <w:t>rand</w:t>
      </w:r>
      <w:r w:rsidRPr="00547C15">
        <w:t xml:space="preserve">scharf </w:t>
      </w:r>
      <w:r>
        <w:t xml:space="preserve">definiert </w:t>
      </w:r>
      <w:r w:rsidRPr="00547C15">
        <w:t xml:space="preserve">werden. Wie </w:t>
      </w:r>
      <w:r w:rsidR="005D62C4">
        <w:t xml:space="preserve">auch </w:t>
      </w:r>
      <w:r w:rsidRPr="00547C15">
        <w:t xml:space="preserve">Persönlichkeit wächst Kultur mit der Zeit durch </w:t>
      </w:r>
      <w:r w:rsidR="005D62C4">
        <w:t xml:space="preserve">sowohl durch ihre </w:t>
      </w:r>
      <w:r w:rsidRPr="00547C15">
        <w:t xml:space="preserve">DNA </w:t>
      </w:r>
      <w:r w:rsidR="00F52FFA">
        <w:t>als auch</w:t>
      </w:r>
      <w:r w:rsidRPr="00547C15">
        <w:t xml:space="preserve"> </w:t>
      </w:r>
      <w:r w:rsidR="005D62C4">
        <w:t xml:space="preserve">durch ihre </w:t>
      </w:r>
      <w:r w:rsidRPr="00547C15">
        <w:t xml:space="preserve">Erfahrung. </w:t>
      </w:r>
    </w:p>
    <w:p w14:paraId="3BC57EE9" w14:textId="77777777" w:rsidR="005D62C4" w:rsidRDefault="005D62C4" w:rsidP="00364977"/>
    <w:p w14:paraId="22A27415" w14:textId="6FC6A8EE" w:rsidR="00364977" w:rsidRDefault="00364977" w:rsidP="00364977">
      <w:r w:rsidRPr="00547C15">
        <w:t xml:space="preserve">Die </w:t>
      </w:r>
      <w:r w:rsidRPr="009E26F8">
        <w:rPr>
          <w:highlight w:val="cyan"/>
        </w:rPr>
        <w:t>DNA einer Organisation</w:t>
      </w:r>
      <w:r w:rsidRPr="00547C15">
        <w:t xml:space="preserve"> umfasst alle formalen Strukturen </w:t>
      </w:r>
      <w:r>
        <w:t>sowie ihre</w:t>
      </w:r>
      <w:r w:rsidRPr="00547C15">
        <w:t xml:space="preserve"> Form- oder Leitprinzipien</w:t>
      </w:r>
      <w:r w:rsidR="005D62C4">
        <w:t>, ihren Bauplan sozusagen</w:t>
      </w:r>
      <w:r w:rsidRPr="00547C15">
        <w:t xml:space="preserve">. </w:t>
      </w:r>
      <w:r w:rsidR="005D62C4">
        <w:t xml:space="preserve">Die </w:t>
      </w:r>
      <w:r w:rsidRPr="00547C15">
        <w:t xml:space="preserve">Biologie </w:t>
      </w:r>
      <w:r>
        <w:t>befasst sich</w:t>
      </w:r>
      <w:r w:rsidRPr="00547C15">
        <w:t xml:space="preserve"> </w:t>
      </w:r>
      <w:r>
        <w:t xml:space="preserve">neuerdings unter dem Begriff </w:t>
      </w:r>
      <w:r w:rsidRPr="00547C15">
        <w:t xml:space="preserve">Epigenetik auch </w:t>
      </w:r>
      <w:r>
        <w:t xml:space="preserve">mit </w:t>
      </w:r>
      <w:r w:rsidR="005D62C4">
        <w:t xml:space="preserve">dem </w:t>
      </w:r>
      <w:r w:rsidRPr="00547C15">
        <w:t>genetische</w:t>
      </w:r>
      <w:r w:rsidR="004E4CC2">
        <w:t>n</w:t>
      </w:r>
      <w:r w:rsidRPr="00547C15">
        <w:t xml:space="preserve"> Material, das einst als </w:t>
      </w:r>
      <w:r w:rsidR="004E4CC2">
        <w:t>„</w:t>
      </w:r>
      <w:r w:rsidR="005D62C4">
        <w:t>DN</w:t>
      </w:r>
      <w:r w:rsidR="006C4FA4">
        <w:t>A</w:t>
      </w:r>
      <w:r w:rsidR="005D62C4">
        <w:t xml:space="preserve"> </w:t>
      </w:r>
      <w:r w:rsidR="004E4CC2">
        <w:t>-</w:t>
      </w:r>
      <w:r>
        <w:t>Müll“</w:t>
      </w:r>
      <w:r w:rsidRPr="00547C15">
        <w:t xml:space="preserve"> galt, </w:t>
      </w:r>
      <w:r w:rsidR="004E4CC2">
        <w:t>heute</w:t>
      </w:r>
      <w:r w:rsidRPr="00547C15">
        <w:t xml:space="preserve"> aber als unerlässlich </w:t>
      </w:r>
      <w:r w:rsidR="004E4CC2">
        <w:t>erkannt wurde</w:t>
      </w:r>
      <w:r w:rsidRPr="00547C15">
        <w:t xml:space="preserve">. Die </w:t>
      </w:r>
      <w:r w:rsidRPr="009E26F8">
        <w:rPr>
          <w:highlight w:val="cyan"/>
        </w:rPr>
        <w:t>epigenetische Programmierung</w:t>
      </w:r>
      <w:r w:rsidRPr="00547C15">
        <w:t xml:space="preserve"> bestimmt die </w:t>
      </w:r>
      <w:r>
        <w:t>„S</w:t>
      </w:r>
      <w:r w:rsidRPr="00547C15">
        <w:t>chalt</w:t>
      </w:r>
      <w:r>
        <w:t>erstellung“</w:t>
      </w:r>
      <w:r w:rsidRPr="00547C15">
        <w:t xml:space="preserve"> von DNA-Segmenten und damit die Entwicklung des Organismus. Epigenetik kann durch Erfahrung geprägt und </w:t>
      </w:r>
      <w:r>
        <w:t xml:space="preserve">durch Vererbung von Schalterstellungen </w:t>
      </w:r>
      <w:r w:rsidRPr="00547C15">
        <w:t>kann Erfahrung</w:t>
      </w:r>
      <w:r>
        <w:t xml:space="preserve"> an </w:t>
      </w:r>
      <w:r w:rsidRPr="00547C15">
        <w:t xml:space="preserve">die nächste Generation </w:t>
      </w:r>
      <w:r>
        <w:t>überliefert werden</w:t>
      </w:r>
      <w:r w:rsidRPr="00547C15">
        <w:t xml:space="preserve">. </w:t>
      </w:r>
      <w:r>
        <w:t>Epigenetik versinnbildlicht</w:t>
      </w:r>
      <w:r w:rsidRPr="00547C15">
        <w:t xml:space="preserve"> </w:t>
      </w:r>
      <w:r>
        <w:t>Vorstellungen</w:t>
      </w:r>
      <w:r w:rsidRPr="00547C15">
        <w:t xml:space="preserve">, </w:t>
      </w:r>
      <w:r>
        <w:t>wie</w:t>
      </w:r>
      <w:r w:rsidRPr="00547C15">
        <w:t xml:space="preserve"> </w:t>
      </w:r>
      <w:r w:rsidR="00ED3B9A">
        <w:t xml:space="preserve">in Gemeinwesen </w:t>
      </w:r>
      <w:r>
        <w:t>Individuen</w:t>
      </w:r>
      <w:r w:rsidRPr="00547C15">
        <w:t xml:space="preserve"> auf bisher unbekannte Weise </w:t>
      </w:r>
      <w:r>
        <w:t xml:space="preserve">durch </w:t>
      </w:r>
      <w:r w:rsidRPr="00547C15">
        <w:t xml:space="preserve">Erfahrungen </w:t>
      </w:r>
      <w:r>
        <w:t>anderer geprägt werden</w:t>
      </w:r>
      <w:r w:rsidRPr="00547C15">
        <w:t xml:space="preserve"> k</w:t>
      </w:r>
      <w:r>
        <w:t>ö</w:t>
      </w:r>
      <w:r w:rsidRPr="00547C15">
        <w:t>nn</w:t>
      </w:r>
      <w:r>
        <w:t>en</w:t>
      </w:r>
      <w:r w:rsidRPr="00547C15">
        <w:t xml:space="preserve">. Anders als in der Biologie können Gründer und Manager kulturelle DNA und </w:t>
      </w:r>
      <w:r w:rsidR="001D4DC5">
        <w:t xml:space="preserve">deren </w:t>
      </w:r>
      <w:r w:rsidRPr="00547C15">
        <w:t xml:space="preserve">Epigenetik direkt mitgestalten und </w:t>
      </w:r>
      <w:r>
        <w:t>deren</w:t>
      </w:r>
      <w:r w:rsidRPr="00547C15">
        <w:t xml:space="preserve"> Kultivierung zu einem unverzichtbaren Teil ihrer Verantwortung machen.</w:t>
      </w:r>
    </w:p>
    <w:p w14:paraId="4D4C0F63" w14:textId="77777777" w:rsidR="00364977" w:rsidRDefault="00364977" w:rsidP="00364977"/>
    <w:p w14:paraId="79F726EC" w14:textId="77777777" w:rsidR="00364977" w:rsidRPr="008232C1" w:rsidRDefault="00364977" w:rsidP="00B91130">
      <w:pPr>
        <w:pStyle w:val="berschrift2"/>
        <w:numPr>
          <w:ilvl w:val="1"/>
          <w:numId w:val="5"/>
        </w:numPr>
        <w:spacing w:after="0" w:line="360" w:lineRule="auto"/>
        <w:jc w:val="left"/>
      </w:pPr>
      <w:r w:rsidRPr="008232C1">
        <w:t xml:space="preserve"> </w:t>
      </w:r>
      <w:bookmarkStart w:id="313" w:name="_Toc13429159"/>
      <w:bookmarkStart w:id="314" w:name="_Toc35861124"/>
      <w:r w:rsidRPr="008232C1">
        <w:t>Mentalität der Kultivierung</w:t>
      </w:r>
      <w:bookmarkEnd w:id="313"/>
      <w:bookmarkEnd w:id="314"/>
    </w:p>
    <w:p w14:paraId="199D2366" w14:textId="4497CF4B" w:rsidR="00364977" w:rsidRPr="00547C15" w:rsidRDefault="00364977" w:rsidP="00364977">
      <w:r w:rsidRPr="00547C15">
        <w:t xml:space="preserve">Häufig kommen Führungskräfte, Manager und Unternehmer zur </w:t>
      </w:r>
      <w:r>
        <w:t>Weiterbild</w:t>
      </w:r>
      <w:r w:rsidRPr="00547C15">
        <w:t>ung oder</w:t>
      </w:r>
      <w:r>
        <w:t xml:space="preserve"> zur</w:t>
      </w:r>
      <w:r w:rsidRPr="00547C15">
        <w:t xml:space="preserve"> Beratung </w:t>
      </w:r>
      <w:r>
        <w:t>an</w:t>
      </w:r>
      <w:r w:rsidRPr="00547C15">
        <w:t xml:space="preserve"> das </w:t>
      </w:r>
      <w:r w:rsidR="009C6219">
        <w:t>isb</w:t>
      </w:r>
      <w:r w:rsidRPr="00547C15">
        <w:t xml:space="preserve">, um </w:t>
      </w:r>
      <w:r>
        <w:t>mehr darüber zu lernen, wie Projekte gestartet</w:t>
      </w:r>
      <w:r w:rsidRPr="00547C15">
        <w:t xml:space="preserve"> oder Probleme schnell </w:t>
      </w:r>
      <w:r>
        <w:t>gelöst werden können</w:t>
      </w:r>
      <w:r w:rsidRPr="00547C15">
        <w:t>. Natürlich brauchen sie manchmal sofortige Hilfe, und wenn möglich, wird eine angemessene Menge davon angeboten und geliefert</w:t>
      </w:r>
      <w:r w:rsidR="00AB256B">
        <w:t xml:space="preserve"> – meist durch die professionelle Kompetenz der anderen Gruppenmitglieder</w:t>
      </w:r>
      <w:r w:rsidRPr="00547C15">
        <w:t xml:space="preserve">. Gleichzeitig appellieren wir an </w:t>
      </w:r>
      <w:r w:rsidR="00AB256B">
        <w:t>eine</w:t>
      </w:r>
      <w:r w:rsidR="00AB256B" w:rsidRPr="00547C15">
        <w:t xml:space="preserve"> </w:t>
      </w:r>
      <w:r>
        <w:t>parallel</w:t>
      </w:r>
      <w:r w:rsidRPr="00547C15">
        <w:t xml:space="preserve">e </w:t>
      </w:r>
      <w:r w:rsidRPr="009E26F8">
        <w:rPr>
          <w:highlight w:val="cyan"/>
        </w:rPr>
        <w:t>Kultivierung</w:t>
      </w:r>
      <w:r w:rsidRPr="00547C15">
        <w:t xml:space="preserve"> </w:t>
      </w:r>
      <w:r>
        <w:t>in Sachen</w:t>
      </w:r>
      <w:r w:rsidRPr="00547C15">
        <w:t xml:space="preserve"> </w:t>
      </w:r>
      <w:r>
        <w:t>Leadership und Unternehmertum</w:t>
      </w:r>
      <w:r w:rsidRPr="00547C15">
        <w:t xml:space="preserve">. </w:t>
      </w:r>
    </w:p>
    <w:p w14:paraId="3C63B6AE" w14:textId="77777777" w:rsidR="00364977" w:rsidRPr="00547C15" w:rsidRDefault="00364977" w:rsidP="00364977"/>
    <w:p w14:paraId="5863F4A5" w14:textId="77777777" w:rsidR="00364977" w:rsidRPr="00547C15" w:rsidRDefault="00364977" w:rsidP="00364977">
      <w:r w:rsidRPr="00547C15">
        <w:t xml:space="preserve">Viele Fehler könnten vermieden werden, wenn die Verantwortlichen gewonnene Weisheit </w:t>
      </w:r>
      <w:r>
        <w:t>aus anderen</w:t>
      </w:r>
      <w:r w:rsidRPr="00547C15">
        <w:t xml:space="preserve"> Bereichen wie</w:t>
      </w:r>
      <w:r w:rsidR="00245889">
        <w:t xml:space="preserve"> beispielsweise</w:t>
      </w:r>
      <w:r w:rsidRPr="00547C15">
        <w:t xml:space="preserve"> dem Gartenbau </w:t>
      </w:r>
      <w:r>
        <w:t>nutzen</w:t>
      </w:r>
      <w:r w:rsidRPr="00547C15">
        <w:t xml:space="preserve"> könnten. Wenn wir etwas in </w:t>
      </w:r>
      <w:r>
        <w:t>eine gewachsene Kultur</w:t>
      </w:r>
      <w:r w:rsidRPr="00547C15">
        <w:t xml:space="preserve"> einpflanzen wollen, fällt </w:t>
      </w:r>
      <w:r>
        <w:t xml:space="preserve">den meisten </w:t>
      </w:r>
      <w:r w:rsidRPr="00547C15">
        <w:t xml:space="preserve">zunächst ein, eine vorkultivierte Pflanze zu kaufen und </w:t>
      </w:r>
      <w:r>
        <w:t xml:space="preserve">sie </w:t>
      </w:r>
      <w:r w:rsidRPr="00547C15">
        <w:t xml:space="preserve">in ein vorbereitetes </w:t>
      </w:r>
      <w:r>
        <w:t>Loch</w:t>
      </w:r>
      <w:r w:rsidRPr="00547C15">
        <w:t xml:space="preserve"> zu </w:t>
      </w:r>
      <w:r>
        <w:t>pflanzen</w:t>
      </w:r>
      <w:r w:rsidRPr="00547C15">
        <w:t xml:space="preserve">. Manchmal funktioniert das, </w:t>
      </w:r>
      <w:r>
        <w:t>oder</w:t>
      </w:r>
      <w:r w:rsidRPr="00547C15">
        <w:t xml:space="preserve"> es funktioniert eine Weile, bis es ziemlich miserab</w:t>
      </w:r>
      <w:r>
        <w:t>e</w:t>
      </w:r>
      <w:r w:rsidRPr="00547C15">
        <w:t>l</w:t>
      </w:r>
      <w:r>
        <w:t xml:space="preserve"> ausgehen kann</w:t>
      </w:r>
      <w:r w:rsidRPr="00547C15">
        <w:t xml:space="preserve">. Der Boden </w:t>
      </w:r>
      <w:r>
        <w:t xml:space="preserve">drum </w:t>
      </w:r>
      <w:r w:rsidRPr="00547C15">
        <w:t xml:space="preserve">herum wurde möglicherweise nicht ausreichend kultiviert, oder die Pflanze passt nicht zum Standort und seiner Pflanzenwelt. Die </w:t>
      </w:r>
      <w:r>
        <w:t>neue Pflanze</w:t>
      </w:r>
      <w:r w:rsidRPr="00547C15">
        <w:t xml:space="preserve"> hat </w:t>
      </w:r>
      <w:r>
        <w:t>nach der Pflanzung</w:t>
      </w:r>
      <w:r w:rsidRPr="00547C15">
        <w:t xml:space="preserve"> möglicherweise nicht genügend Pflege erhalten. Möglicherweise wurde </w:t>
      </w:r>
      <w:r>
        <w:t xml:space="preserve">sie </w:t>
      </w:r>
      <w:r w:rsidRPr="00547C15">
        <w:t xml:space="preserve">auch unter Gewächshausbedingungen zu </w:t>
      </w:r>
      <w:r>
        <w:t>sehr hochgezüchtet</w:t>
      </w:r>
      <w:r w:rsidRPr="00547C15">
        <w:t>, um sich an die aktuellen Außenbedingungen anzupassen</w:t>
      </w:r>
      <w:r>
        <w:t xml:space="preserve"> zu können</w:t>
      </w:r>
      <w:r w:rsidRPr="00547C15">
        <w:t xml:space="preserve">. Möglicherweise hat ein </w:t>
      </w:r>
      <w:r>
        <w:t xml:space="preserve">Außenstehender ohne Verständnis </w:t>
      </w:r>
      <w:r w:rsidRPr="00547C15">
        <w:t>der Kultur, in der die neue Pflanze wachsen soll, Entscheidungen getroffen</w:t>
      </w:r>
      <w:r>
        <w:t xml:space="preserve"> oder Pflege übernommen</w:t>
      </w:r>
      <w:r w:rsidRPr="00547C15">
        <w:t xml:space="preserve">. Schließlich </w:t>
      </w:r>
      <w:r>
        <w:t>geht</w:t>
      </w:r>
      <w:r w:rsidRPr="00547C15">
        <w:t xml:space="preserve"> ein Großteil der Pflanzung </w:t>
      </w:r>
      <w:r>
        <w:t>daneben</w:t>
      </w:r>
      <w:r w:rsidRPr="00547C15">
        <w:t xml:space="preserve"> und </w:t>
      </w:r>
      <w:r>
        <w:t xml:space="preserve">man </w:t>
      </w:r>
      <w:r w:rsidRPr="00547C15">
        <w:t xml:space="preserve">wäre schneller und erfolgreicher gewesen, </w:t>
      </w:r>
      <w:r>
        <w:t>hätte man</w:t>
      </w:r>
      <w:r w:rsidRPr="00547C15">
        <w:t xml:space="preserve"> mehr Sorgfalt aufgewendet.</w:t>
      </w:r>
    </w:p>
    <w:p w14:paraId="0DAD4A11" w14:textId="77777777" w:rsidR="00364977" w:rsidRPr="00547C15" w:rsidRDefault="00364977" w:rsidP="00364977"/>
    <w:p w14:paraId="4BFF25C6" w14:textId="77777777" w:rsidR="00364977" w:rsidRDefault="00364977" w:rsidP="00364977">
      <w:r w:rsidRPr="00547C15">
        <w:lastRenderedPageBreak/>
        <w:t xml:space="preserve">Im Prinzip unterscheidet sich Kultivierung in Gesellschaft und Wirtschaft nicht von </w:t>
      </w:r>
      <w:r>
        <w:t xml:space="preserve">Kultivierung in </w:t>
      </w:r>
      <w:r w:rsidRPr="00547C15">
        <w:t xml:space="preserve">der Landwirtschaft. Am Anfang </w:t>
      </w:r>
      <w:r>
        <w:t xml:space="preserve">reicht </w:t>
      </w:r>
      <w:r w:rsidRPr="00547C15">
        <w:t xml:space="preserve">vielleicht eine </w:t>
      </w:r>
      <w:r>
        <w:t>irgendwie geratene</w:t>
      </w:r>
      <w:r w:rsidRPr="00547C15">
        <w:t xml:space="preserve"> Kultur</w:t>
      </w:r>
      <w:r>
        <w:t>, solange sie</w:t>
      </w:r>
      <w:r w:rsidRPr="00547C15">
        <w:t xml:space="preserve"> für einige Zeit genügend Früchte liefern kann. Wenn jedoch eine </w:t>
      </w:r>
      <w:r>
        <w:t>gesicherte und hochwertige</w:t>
      </w:r>
      <w:r w:rsidRPr="00547C15">
        <w:t xml:space="preserve"> </w:t>
      </w:r>
      <w:r>
        <w:t>Ernte</w:t>
      </w:r>
      <w:r w:rsidRPr="00547C15">
        <w:t xml:space="preserve"> für mehr Menschen über einen längeren Zeitraum </w:t>
      </w:r>
      <w:r>
        <w:t>benötigt wird</w:t>
      </w:r>
      <w:r w:rsidRPr="00547C15">
        <w:t xml:space="preserve">, </w:t>
      </w:r>
      <w:r>
        <w:t xml:space="preserve">muss man Kultivierung </w:t>
      </w:r>
      <w:r w:rsidRPr="00547C15">
        <w:t xml:space="preserve">optimieren. </w:t>
      </w:r>
      <w:r>
        <w:t>Denn nach</w:t>
      </w:r>
      <w:r w:rsidRPr="00547C15">
        <w:t xml:space="preserve"> anfängliche</w:t>
      </w:r>
      <w:r>
        <w:t>m</w:t>
      </w:r>
      <w:r w:rsidRPr="00547C15">
        <w:t xml:space="preserve"> </w:t>
      </w:r>
      <w:r>
        <w:t>Aufs</w:t>
      </w:r>
      <w:r w:rsidRPr="00547C15">
        <w:t xml:space="preserve">chwung </w:t>
      </w:r>
      <w:r>
        <w:t>stellt sich heraus</w:t>
      </w:r>
      <w:r w:rsidRPr="00547C15">
        <w:t xml:space="preserve">, dass sich im Laufe der Zeit Probleme ansammeln und die </w:t>
      </w:r>
      <w:r>
        <w:t>Ausbeute nachlässt</w:t>
      </w:r>
      <w:r w:rsidRPr="00547C15">
        <w:t xml:space="preserve">, solange es </w:t>
      </w:r>
      <w:r>
        <w:t xml:space="preserve">z.B. </w:t>
      </w:r>
      <w:r w:rsidRPr="00547C15">
        <w:t>keine ord</w:t>
      </w:r>
      <w:r>
        <w:t>entliche</w:t>
      </w:r>
      <w:r w:rsidRPr="00547C15">
        <w:t xml:space="preserve"> Bodenpflege gibt. In der Folge sind immer mehr Anstrengungen erforderlich, um </w:t>
      </w:r>
      <w:r w:rsidRPr="009E26F8">
        <w:rPr>
          <w:highlight w:val="cyan"/>
        </w:rPr>
        <w:t>Fehlentwicklungen</w:t>
      </w:r>
      <w:r w:rsidRPr="00547C15">
        <w:t xml:space="preserve"> auszugleichen und Prozesse zu stabilisieren. </w:t>
      </w:r>
      <w:r>
        <w:t>Je mehr sich</w:t>
      </w:r>
      <w:r w:rsidRPr="00547C15">
        <w:t xml:space="preserve"> das </w:t>
      </w:r>
      <w:r>
        <w:t xml:space="preserve">unzureichende </w:t>
      </w:r>
      <w:r w:rsidRPr="00547C15">
        <w:t>System erschöpf</w:t>
      </w:r>
      <w:r>
        <w:t>t</w:t>
      </w:r>
      <w:r w:rsidRPr="00547C15">
        <w:t xml:space="preserve">, </w:t>
      </w:r>
      <w:r>
        <w:t xml:space="preserve">umso mehr wird man </w:t>
      </w:r>
      <w:r w:rsidRPr="00547C15">
        <w:t xml:space="preserve">mit Ausfällen und Krisen konfrontiert. </w:t>
      </w:r>
      <w:r>
        <w:t xml:space="preserve">Hält man an </w:t>
      </w:r>
      <w:r w:rsidRPr="00547C15">
        <w:t>Ausbeut</w:t>
      </w:r>
      <w:r>
        <w:t>ungs</w:t>
      </w:r>
      <w:r w:rsidRPr="00547C15">
        <w:t xml:space="preserve">- und Wachstumsmentalität ohne Bodenpflege fest, wird </w:t>
      </w:r>
      <w:r>
        <w:t xml:space="preserve">zudem </w:t>
      </w:r>
      <w:r w:rsidRPr="00547C15">
        <w:t>die Erholung</w:t>
      </w:r>
      <w:r>
        <w:t>sfähigkeit</w:t>
      </w:r>
      <w:r w:rsidRPr="00547C15">
        <w:t xml:space="preserve"> stark beeinträchtigt. </w:t>
      </w:r>
      <w:r>
        <w:t>Dann wäre</w:t>
      </w:r>
      <w:r w:rsidRPr="00547C15">
        <w:t xml:space="preserve"> </w:t>
      </w:r>
      <w:r w:rsidR="003F2EA3">
        <w:t xml:space="preserve">es </w:t>
      </w:r>
      <w:r w:rsidRPr="00547C15">
        <w:t xml:space="preserve">höchste Zeit zu erkennen, dass Kultur und Bodenpflege eine Voraussetzung für </w:t>
      </w:r>
      <w:r w:rsidRPr="009E26F8">
        <w:rPr>
          <w:highlight w:val="cyan"/>
        </w:rPr>
        <w:t>nachhaltige soziale und wirtschaftliche Entwicklungen</w:t>
      </w:r>
      <w:r w:rsidRPr="00547C15">
        <w:t xml:space="preserve"> sind.</w:t>
      </w:r>
    </w:p>
    <w:p w14:paraId="1658EE3B" w14:textId="77777777" w:rsidR="00364977" w:rsidRPr="00547C15" w:rsidRDefault="00364977" w:rsidP="00364977"/>
    <w:p w14:paraId="6CB803FB" w14:textId="77777777" w:rsidR="00364977" w:rsidRPr="008232C1" w:rsidRDefault="00364977" w:rsidP="00B91130">
      <w:pPr>
        <w:pStyle w:val="berschrift2"/>
        <w:numPr>
          <w:ilvl w:val="1"/>
          <w:numId w:val="5"/>
        </w:numPr>
        <w:spacing w:after="0" w:line="360" w:lineRule="auto"/>
        <w:jc w:val="left"/>
      </w:pPr>
      <w:bookmarkStart w:id="315" w:name="_Toc13429160"/>
      <w:bookmarkStart w:id="316" w:name="_Toc35861125"/>
      <w:r w:rsidRPr="008232C1">
        <w:t>Kulturwandel</w:t>
      </w:r>
      <w:bookmarkEnd w:id="315"/>
      <w:bookmarkEnd w:id="316"/>
    </w:p>
    <w:p w14:paraId="6A7D9703" w14:textId="1EF4697E" w:rsidR="00364977" w:rsidRPr="00547C15" w:rsidRDefault="00364977" w:rsidP="00364977">
      <w:pPr>
        <w:rPr>
          <w:i/>
        </w:rPr>
      </w:pPr>
      <w:r w:rsidRPr="00547C15">
        <w:rPr>
          <w:i/>
        </w:rPr>
        <w:t xml:space="preserve">"Ob unsere Kinder lernen, was wir ihnen beibringen wollen, ist ungewiss. Aber </w:t>
      </w:r>
      <w:r>
        <w:rPr>
          <w:i/>
        </w:rPr>
        <w:t>unser</w:t>
      </w:r>
      <w:r w:rsidRPr="00547C15">
        <w:rPr>
          <w:i/>
        </w:rPr>
        <w:t xml:space="preserve"> Erzie</w:t>
      </w:r>
      <w:r>
        <w:rPr>
          <w:i/>
        </w:rPr>
        <w:t>hungsverhalten dabei lernen sie allemal."</w:t>
      </w:r>
      <w:r w:rsidR="00454AF1">
        <w:rPr>
          <w:rStyle w:val="Funotenzeichen"/>
          <w:i/>
        </w:rPr>
        <w:t xml:space="preserve"> </w:t>
      </w:r>
      <w:r w:rsidR="00454AF1">
        <w:rPr>
          <w:i/>
        </w:rPr>
        <w:t>(B.S. Sprüchebüchlein)</w:t>
      </w:r>
    </w:p>
    <w:p w14:paraId="6F173E68" w14:textId="77777777" w:rsidR="00364977" w:rsidRDefault="00364977" w:rsidP="00364977"/>
    <w:p w14:paraId="69C20055" w14:textId="762723E5" w:rsidR="00364977" w:rsidRDefault="00364977" w:rsidP="00364977">
      <w:r>
        <w:t xml:space="preserve">Was macht es so schwierig, einen nachhaltig positiven systematischen Wandel herbeizuführen? Ein Grund dafür ist, dass wir </w:t>
      </w:r>
      <w:r w:rsidR="00454AF1">
        <w:t xml:space="preserve">die Beharrungs-Kräfte </w:t>
      </w:r>
      <w:r>
        <w:t>und</w:t>
      </w:r>
      <w:r w:rsidR="00454AF1">
        <w:t xml:space="preserve"> die notwendigen Anstrengungen für kulturellen Wandel nicht richtig einschätzen</w:t>
      </w:r>
      <w:r>
        <w:t xml:space="preserve">. Alte Gewohnheiten und deren Interaktion werden </w:t>
      </w:r>
      <w:r w:rsidR="00111223">
        <w:t xml:space="preserve">immer wieder </w:t>
      </w:r>
      <w:r>
        <w:t xml:space="preserve">unterschätzt, während </w:t>
      </w:r>
      <w:r w:rsidR="000E0494">
        <w:t xml:space="preserve">neue </w:t>
      </w:r>
      <w:r>
        <w:t>inhaltliche Ansagen, kampagnenartige Events und die individuelle Begeisterung für Veränderungen überschätzt werden.</w:t>
      </w:r>
    </w:p>
    <w:p w14:paraId="5293B417" w14:textId="6A587341" w:rsidR="00364977" w:rsidRDefault="00364977" w:rsidP="00364977">
      <w:r>
        <w:t>Um die Kultur eines Systems zu verändern, müssen neue Elemente auf vielen Ebenen und in koordinierter Weise eingeführt werden</w:t>
      </w:r>
      <w:r w:rsidR="00111223">
        <w:t>.</w:t>
      </w:r>
      <w:r>
        <w:t xml:space="preserve"> Lernen muss integriert und neue kulturelle Elemente müssen </w:t>
      </w:r>
      <w:r w:rsidR="00111223">
        <w:t xml:space="preserve">tagtäglich </w:t>
      </w:r>
      <w:r>
        <w:t xml:space="preserve">praktiziert werden. Und viele von denen, die </w:t>
      </w:r>
      <w:r w:rsidR="00111223">
        <w:t>im Arbeitsalltag miteinander Verantwortung</w:t>
      </w:r>
      <w:r>
        <w:t xml:space="preserve"> teilen</w:t>
      </w:r>
      <w:r w:rsidR="00111223">
        <w:t>,</w:t>
      </w:r>
      <w:r>
        <w:t xml:space="preserve"> müssen einbezogen werden. </w:t>
      </w:r>
      <w:r w:rsidRPr="00822D4C">
        <w:rPr>
          <w:i/>
          <w:iCs/>
        </w:rPr>
        <w:t xml:space="preserve">Die neue Kultur lässt sich nur dann aufrechterhalten, wenn sie in einem </w:t>
      </w:r>
      <w:r w:rsidR="00111223" w:rsidRPr="00822D4C">
        <w:rPr>
          <w:i/>
          <w:iCs/>
        </w:rPr>
        <w:t xml:space="preserve">Ausmaß </w:t>
      </w:r>
      <w:r w:rsidRPr="00822D4C">
        <w:rPr>
          <w:i/>
          <w:iCs/>
        </w:rPr>
        <w:t xml:space="preserve">eingeübt wurde, </w:t>
      </w:r>
      <w:r w:rsidR="00111223" w:rsidRPr="00822D4C">
        <w:rPr>
          <w:i/>
          <w:iCs/>
        </w:rPr>
        <w:t>welches</w:t>
      </w:r>
      <w:r w:rsidRPr="00822D4C">
        <w:rPr>
          <w:i/>
          <w:iCs/>
        </w:rPr>
        <w:t xml:space="preserve"> die alte Kultur</w:t>
      </w:r>
      <w:r w:rsidR="00111223" w:rsidRPr="00822D4C">
        <w:rPr>
          <w:i/>
          <w:iCs/>
        </w:rPr>
        <w:t xml:space="preserve"> an Stärke übersteigt</w:t>
      </w:r>
      <w:r>
        <w:t xml:space="preserve">. Je mehr neue kulturelle Elemente praktizierte </w:t>
      </w:r>
      <w:r w:rsidRPr="009E26F8">
        <w:rPr>
          <w:highlight w:val="cyan"/>
        </w:rPr>
        <w:t>Traditionen</w:t>
      </w:r>
      <w:r>
        <w:t xml:space="preserve"> infrage stellen, desto sorgfältiger müssen sie eingeführt und immer wieder wiederholt werden, bis sie die bestehenden Gewohnheiten außer Kraft setzen können. Um dies zu erreichen und um Loyalitätsprobleme zu vermeiden, müssen neue kulturelle Elemente möglichst an </w:t>
      </w:r>
      <w:r w:rsidR="00111223">
        <w:t xml:space="preserve">die bestehenden </w:t>
      </w:r>
      <w:r>
        <w:t>Traditionen und deren Wert</w:t>
      </w:r>
      <w:r w:rsidR="00111223">
        <w:t>e</w:t>
      </w:r>
      <w:r>
        <w:t>hintergrund angeschlossen werden.</w:t>
      </w:r>
    </w:p>
    <w:p w14:paraId="0770AFD3" w14:textId="77777777" w:rsidR="00364977" w:rsidRDefault="00364977" w:rsidP="00364977"/>
    <w:p w14:paraId="0915E07C" w14:textId="2C86AE1A" w:rsidR="00364977" w:rsidRDefault="00364977" w:rsidP="00364977">
      <w:r>
        <w:t xml:space="preserve">Wenn ein neues Vorhaben ansteht oder kulturelle Probleme sofort gelöst werden müssen, kann der Spielraum für eine akzeptable und gewünschte Kultur begrenzt </w:t>
      </w:r>
      <w:r w:rsidR="00822D4C">
        <w:t>erscheinen</w:t>
      </w:r>
      <w:r>
        <w:t xml:space="preserve">. Dann kann man versucht sein, mit </w:t>
      </w:r>
      <w:r w:rsidR="00114FE5">
        <w:t xml:space="preserve">einer </w:t>
      </w:r>
      <w:r>
        <w:t>fragwürdige</w:t>
      </w:r>
      <w:r w:rsidR="00114FE5">
        <w:t>n</w:t>
      </w:r>
      <w:r>
        <w:t xml:space="preserve"> Kultur </w:t>
      </w:r>
      <w:r w:rsidR="00114FE5">
        <w:t>provisorisch</w:t>
      </w:r>
      <w:r w:rsidR="00822D4C">
        <w:t xml:space="preserve"> </w:t>
      </w:r>
      <w:r>
        <w:t xml:space="preserve">zu beginnen, um später </w:t>
      </w:r>
      <w:r w:rsidR="00822D4C">
        <w:t>nach</w:t>
      </w:r>
      <w:r>
        <w:t xml:space="preserve">zubessern. Hier ginge die Organisation den falschen Weg, denn es ist die Anfangsphase, in der </w:t>
      </w:r>
      <w:r w:rsidR="00114FE5">
        <w:t xml:space="preserve">ihr </w:t>
      </w:r>
      <w:r w:rsidRPr="009E26F8">
        <w:rPr>
          <w:highlight w:val="cyan"/>
        </w:rPr>
        <w:t>kultureller Charakter</w:t>
      </w:r>
      <w:r>
        <w:t xml:space="preserve"> geprägt wird. Hat man erst mal eine unpassende Lampe in seinem Wohnzimmer akzeptiert, braucht es später zusätzliche Anstrengung, sie doch noch zu wechseln. Jedes System neigt dazu, was ursprünglich vorhanden war, zu erhalten und zu entwickeln. Sind diese </w:t>
      </w:r>
      <w:r w:rsidRPr="009E26F8">
        <w:rPr>
          <w:highlight w:val="cyan"/>
        </w:rPr>
        <w:t>Prägungen</w:t>
      </w:r>
      <w:r>
        <w:t xml:space="preserve"> unbewusst und im Zusammenspiel vieler Akteure erstmal eingeschliffen, wird es sehr schwierig, sie zu identifizieren und zu verändern.</w:t>
      </w:r>
    </w:p>
    <w:p w14:paraId="2751BCAE" w14:textId="77777777" w:rsidR="00364977" w:rsidRDefault="00364977" w:rsidP="00364977"/>
    <w:p w14:paraId="05C02B91" w14:textId="4DAF2A33" w:rsidR="00364977" w:rsidRDefault="00364977" w:rsidP="00364977">
      <w:r>
        <w:t xml:space="preserve">Grundlage für einen erfolgreichen </w:t>
      </w:r>
      <w:r w:rsidRPr="009E26F8">
        <w:rPr>
          <w:highlight w:val="cyan"/>
        </w:rPr>
        <w:t>Kulturwandel</w:t>
      </w:r>
      <w:r>
        <w:t xml:space="preserve"> ist </w:t>
      </w:r>
      <w:r w:rsidR="006F3C2D">
        <w:t xml:space="preserve">deswegen </w:t>
      </w:r>
      <w:r>
        <w:t xml:space="preserve">eine realistische Einschätzung der Ausgangsbedingungen wie Reife und verfügbare Ressourcen, Motivation, Zeit, </w:t>
      </w:r>
      <w:r w:rsidR="006F3C2D">
        <w:t xml:space="preserve">Energielevel </w:t>
      </w:r>
      <w:r>
        <w:t xml:space="preserve">etc. Der andere grundlegende Faktor ist, dass Gestaltung und </w:t>
      </w:r>
      <w:r w:rsidRPr="009E26F8">
        <w:rPr>
          <w:highlight w:val="cyan"/>
        </w:rPr>
        <w:t>Steuerung des Veränderungsprozesses</w:t>
      </w:r>
      <w:r>
        <w:t xml:space="preserve"> über einen ausreichenden Zeitraum möglich sind. Die notwendigen Investitionen und Kompetenzen für den kulturellen Wandel zu sichern, ist ein wesentlicher und zunehmend relevanter Bestandteil von Führung. Normalerweise muss diese Verantwortung intern wahrgenommen werden</w:t>
      </w:r>
      <w:r w:rsidR="006F3C2D">
        <w:t xml:space="preserve"> und ist</w:t>
      </w:r>
      <w:r>
        <w:t xml:space="preserve"> eine Anforderung, die nicht durch </w:t>
      </w:r>
      <w:r w:rsidR="00822D4C">
        <w:t>glanzvolle</w:t>
      </w:r>
      <w:r>
        <w:t xml:space="preserve"> Events und teure Dienstleistungen externer Berater ersetzt werden kann. Die Größe der Herausforderung hängt von der Entwicklungsfähigkeit, von Individuen, von Teams, der Organisation als Ganzes und manchmal auch vom Umfeld, in dem die Organisation tätig ist</w:t>
      </w:r>
      <w:r w:rsidR="006F3C2D">
        <w:t>, ab.</w:t>
      </w:r>
    </w:p>
    <w:p w14:paraId="385410AD" w14:textId="77777777" w:rsidR="00364977" w:rsidRDefault="00364977" w:rsidP="00364977"/>
    <w:p w14:paraId="1E364FD7" w14:textId="77777777" w:rsidR="00364977" w:rsidRPr="0019739F" w:rsidRDefault="00364977" w:rsidP="00364977"/>
    <w:p w14:paraId="24A1A82D" w14:textId="6A8C46A6" w:rsidR="00364977" w:rsidRPr="008554DC" w:rsidRDefault="00364977" w:rsidP="00B91130">
      <w:pPr>
        <w:pStyle w:val="berschrift1"/>
        <w:numPr>
          <w:ilvl w:val="0"/>
          <w:numId w:val="5"/>
        </w:numPr>
        <w:spacing w:before="0" w:after="0" w:line="480" w:lineRule="auto"/>
        <w:jc w:val="left"/>
      </w:pPr>
      <w:bookmarkStart w:id="317" w:name="_Toc35861126"/>
      <w:bookmarkStart w:id="318" w:name="_GoBack"/>
      <w:bookmarkEnd w:id="318"/>
      <w:r>
        <w:t xml:space="preserve">Nutzungs-Anleitung für Weiterarbeit im </w:t>
      </w:r>
      <w:r w:rsidR="009C6219">
        <w:t>isb</w:t>
      </w:r>
      <w:r>
        <w:t>-Campus</w:t>
      </w:r>
      <w:bookmarkEnd w:id="317"/>
    </w:p>
    <w:p w14:paraId="20EFAC00" w14:textId="77777777" w:rsidR="00DF5238" w:rsidRDefault="00A970EF" w:rsidP="00DF5238">
      <w:pPr>
        <w:spacing w:before="131" w:line="280" w:lineRule="auto"/>
        <w:ind w:left="2081" w:right="2086" w:firstLine="110"/>
        <w:jc w:val="center"/>
        <w:rPr>
          <w:rFonts w:asciiTheme="minorHAnsi" w:hAnsiTheme="minorHAnsi" w:cstheme="minorHAnsi"/>
          <w:w w:val="115"/>
          <w:sz w:val="28"/>
        </w:rPr>
      </w:pPr>
      <w:bookmarkStart w:id="319" w:name="Gemeinsam_Wirklichkeiten_gestalten"/>
      <w:bookmarkEnd w:id="319"/>
      <w:r w:rsidRPr="002C6EAA">
        <w:rPr>
          <w:rFonts w:asciiTheme="minorHAnsi" w:hAnsiTheme="minorHAnsi" w:cstheme="minorHAnsi"/>
          <w:w w:val="115"/>
          <w:sz w:val="28"/>
        </w:rPr>
        <w:t>Gemeinsam Wirklichkeiten gestalten</w:t>
      </w:r>
      <w:bookmarkStart w:id="320" w:name="isb-Handbuch_2019_von_Bernd_Schmid"/>
      <w:bookmarkEnd w:id="320"/>
    </w:p>
    <w:p w14:paraId="10A0A433" w14:textId="0F03D42E" w:rsidR="00A970EF" w:rsidRPr="002C6EAA" w:rsidRDefault="00A970EF" w:rsidP="00DF5238">
      <w:pPr>
        <w:spacing w:before="131" w:line="280" w:lineRule="auto"/>
        <w:ind w:left="2081" w:right="2086" w:firstLine="110"/>
        <w:jc w:val="center"/>
        <w:rPr>
          <w:rFonts w:asciiTheme="minorHAnsi" w:hAnsiTheme="minorHAnsi" w:cstheme="minorHAnsi"/>
          <w:sz w:val="28"/>
        </w:rPr>
      </w:pPr>
      <w:r w:rsidRPr="002C6EAA">
        <w:rPr>
          <w:rFonts w:asciiTheme="minorHAnsi" w:hAnsiTheme="minorHAnsi" w:cstheme="minorHAnsi"/>
          <w:w w:val="115"/>
          <w:sz w:val="28"/>
        </w:rPr>
        <w:t>isb-Handbuch 2019 von Bernd Schmid</w:t>
      </w:r>
    </w:p>
    <w:p w14:paraId="7DC7F298" w14:textId="77777777" w:rsidR="00A970EF" w:rsidRPr="002C6EAA" w:rsidRDefault="00A970EF" w:rsidP="00A970EF">
      <w:pPr>
        <w:pStyle w:val="Textkrper"/>
        <w:spacing w:before="1"/>
        <w:rPr>
          <w:rFonts w:asciiTheme="minorHAnsi" w:hAnsiTheme="minorHAnsi" w:cstheme="minorHAnsi"/>
          <w:sz w:val="44"/>
        </w:rPr>
      </w:pPr>
    </w:p>
    <w:p w14:paraId="7AB2A8A7" w14:textId="77777777" w:rsidR="00A970EF" w:rsidRPr="002C6EAA" w:rsidRDefault="00A970EF" w:rsidP="00DF5238">
      <w:pPr>
        <w:jc w:val="center"/>
        <w:rPr>
          <w:rFonts w:asciiTheme="minorHAnsi" w:hAnsiTheme="minorHAnsi" w:cstheme="minorHAnsi"/>
          <w:b/>
          <w:sz w:val="24"/>
        </w:rPr>
      </w:pPr>
      <w:bookmarkStart w:id="321" w:name="Nutzungs-Anleitung_für_Weiterarbeit_im_i"/>
      <w:bookmarkEnd w:id="321"/>
      <w:r w:rsidRPr="002C6EAA">
        <w:rPr>
          <w:rFonts w:asciiTheme="minorHAnsi" w:hAnsiTheme="minorHAnsi" w:cstheme="minorHAnsi"/>
          <w:b/>
          <w:sz w:val="24"/>
        </w:rPr>
        <w:t>Nutzungs-Anleitung für Weiterarbeit im isb-Campus</w:t>
      </w:r>
    </w:p>
    <w:p w14:paraId="32FCFD30" w14:textId="77777777" w:rsidR="00A970EF" w:rsidRPr="002C6EAA" w:rsidRDefault="00A970EF" w:rsidP="00A970EF">
      <w:pPr>
        <w:pStyle w:val="Textkrper"/>
        <w:spacing w:before="3"/>
        <w:rPr>
          <w:rFonts w:asciiTheme="minorHAnsi" w:hAnsiTheme="minorHAnsi" w:cstheme="minorHAnsi"/>
          <w:b/>
          <w:sz w:val="24"/>
        </w:rPr>
      </w:pPr>
    </w:p>
    <w:p w14:paraId="2E89F148" w14:textId="77777777" w:rsidR="00A970EF" w:rsidRPr="004F697F" w:rsidRDefault="00A970EF" w:rsidP="00DF5238">
      <w:pPr>
        <w:pStyle w:val="Textkrper"/>
        <w:jc w:val="center"/>
        <w:rPr>
          <w:rFonts w:asciiTheme="minorHAnsi" w:hAnsiTheme="minorHAnsi" w:cstheme="minorHAnsi"/>
          <w:lang w:val="en-US"/>
        </w:rPr>
      </w:pPr>
      <w:r w:rsidRPr="004F697F">
        <w:rPr>
          <w:rFonts w:asciiTheme="minorHAnsi" w:hAnsiTheme="minorHAnsi" w:cstheme="minorHAnsi"/>
          <w:w w:val="105"/>
          <w:lang w:val="en-US"/>
        </w:rPr>
        <w:t xml:space="preserve">English Version: </w:t>
      </w:r>
      <w:hyperlink r:id="rId51">
        <w:r w:rsidRPr="004F697F">
          <w:rPr>
            <w:rFonts w:asciiTheme="minorHAnsi" w:hAnsiTheme="minorHAnsi" w:cstheme="minorHAnsi"/>
            <w:color w:val="0562C1"/>
            <w:w w:val="105"/>
            <w:u w:val="single" w:color="0562C1"/>
            <w:lang w:val="en-US"/>
          </w:rPr>
          <w:t>isb-handbook Creating Shared Realities</w:t>
        </w:r>
      </w:hyperlink>
    </w:p>
    <w:p w14:paraId="7CFA1EA2" w14:textId="77777777" w:rsidR="00A970EF" w:rsidRPr="004F697F" w:rsidRDefault="00A970EF" w:rsidP="00A970EF">
      <w:pPr>
        <w:pStyle w:val="Textkrper"/>
        <w:spacing w:before="10"/>
        <w:rPr>
          <w:rFonts w:asciiTheme="minorHAnsi" w:hAnsiTheme="minorHAnsi" w:cstheme="minorHAnsi"/>
          <w:sz w:val="31"/>
          <w:lang w:val="en-US"/>
        </w:rPr>
      </w:pPr>
    </w:p>
    <w:p w14:paraId="227637FF" w14:textId="77777777" w:rsidR="00A970EF" w:rsidRPr="002C6EAA" w:rsidRDefault="00A970EF" w:rsidP="00A970EF">
      <w:pPr>
        <w:pStyle w:val="Textkrper"/>
        <w:spacing w:line="242" w:lineRule="auto"/>
        <w:ind w:left="116" w:right="113" w:hanging="1"/>
        <w:jc w:val="both"/>
        <w:rPr>
          <w:rFonts w:asciiTheme="minorHAnsi" w:hAnsiTheme="minorHAnsi" w:cstheme="minorHAnsi"/>
        </w:rPr>
      </w:pPr>
      <w:r w:rsidRPr="002C6EAA">
        <w:rPr>
          <w:rFonts w:asciiTheme="minorHAnsi" w:hAnsiTheme="minorHAnsi" w:cstheme="minorHAnsi"/>
          <w:w w:val="105"/>
        </w:rPr>
        <w:t>Das</w:t>
      </w:r>
      <w:r w:rsidRPr="002C6EAA">
        <w:rPr>
          <w:rFonts w:asciiTheme="minorHAnsi" w:hAnsiTheme="minorHAnsi" w:cstheme="minorHAnsi"/>
          <w:spacing w:val="-18"/>
          <w:w w:val="105"/>
        </w:rPr>
        <w:t xml:space="preserve"> </w:t>
      </w:r>
      <w:r w:rsidRPr="002C6EAA">
        <w:rPr>
          <w:rFonts w:asciiTheme="minorHAnsi" w:hAnsiTheme="minorHAnsi" w:cstheme="minorHAnsi"/>
          <w:w w:val="105"/>
        </w:rPr>
        <w:t>isb-Handbuch</w:t>
      </w:r>
      <w:r w:rsidRPr="002C6EAA">
        <w:rPr>
          <w:rFonts w:asciiTheme="minorHAnsi" w:hAnsiTheme="minorHAnsi" w:cstheme="minorHAnsi"/>
          <w:spacing w:val="-17"/>
          <w:w w:val="105"/>
        </w:rPr>
        <w:t xml:space="preserve"> </w:t>
      </w:r>
      <w:r w:rsidRPr="002C6EAA">
        <w:rPr>
          <w:rFonts w:asciiTheme="minorHAnsi" w:hAnsiTheme="minorHAnsi" w:cstheme="minorHAnsi"/>
          <w:w w:val="105"/>
        </w:rPr>
        <w:t>2019</w:t>
      </w:r>
      <w:r w:rsidRPr="002C6EAA">
        <w:rPr>
          <w:rFonts w:asciiTheme="minorHAnsi" w:hAnsiTheme="minorHAnsi" w:cstheme="minorHAnsi"/>
          <w:spacing w:val="-16"/>
          <w:w w:val="105"/>
        </w:rPr>
        <w:t xml:space="preserve"> </w:t>
      </w:r>
      <w:r w:rsidRPr="002C6EAA">
        <w:rPr>
          <w:rFonts w:asciiTheme="minorHAnsi" w:hAnsiTheme="minorHAnsi" w:cstheme="minorHAnsi"/>
          <w:w w:val="105"/>
        </w:rPr>
        <w:t>von</w:t>
      </w:r>
      <w:r w:rsidRPr="002C6EAA">
        <w:rPr>
          <w:rFonts w:asciiTheme="minorHAnsi" w:hAnsiTheme="minorHAnsi" w:cstheme="minorHAnsi"/>
          <w:spacing w:val="-17"/>
          <w:w w:val="105"/>
        </w:rPr>
        <w:t xml:space="preserve"> </w:t>
      </w:r>
      <w:r w:rsidRPr="002C6EAA">
        <w:rPr>
          <w:rFonts w:asciiTheme="minorHAnsi" w:hAnsiTheme="minorHAnsi" w:cstheme="minorHAnsi"/>
          <w:w w:val="105"/>
        </w:rPr>
        <w:t>Bernd</w:t>
      </w:r>
      <w:r w:rsidRPr="002C6EAA">
        <w:rPr>
          <w:rFonts w:asciiTheme="minorHAnsi" w:hAnsiTheme="minorHAnsi" w:cstheme="minorHAnsi"/>
          <w:spacing w:val="-17"/>
          <w:w w:val="105"/>
        </w:rPr>
        <w:t xml:space="preserve"> </w:t>
      </w:r>
      <w:r w:rsidRPr="002C6EAA">
        <w:rPr>
          <w:rFonts w:asciiTheme="minorHAnsi" w:hAnsiTheme="minorHAnsi" w:cstheme="minorHAnsi"/>
          <w:w w:val="105"/>
        </w:rPr>
        <w:t>Schmid</w:t>
      </w:r>
      <w:r w:rsidRPr="002C6EAA">
        <w:rPr>
          <w:rFonts w:asciiTheme="minorHAnsi" w:hAnsiTheme="minorHAnsi" w:cstheme="minorHAnsi"/>
          <w:spacing w:val="-17"/>
          <w:w w:val="105"/>
        </w:rPr>
        <w:t xml:space="preserve"> </w:t>
      </w:r>
      <w:r w:rsidRPr="002C6EAA">
        <w:rPr>
          <w:rFonts w:asciiTheme="minorHAnsi" w:hAnsiTheme="minorHAnsi" w:cstheme="minorHAnsi"/>
          <w:w w:val="105"/>
        </w:rPr>
        <w:t>bietet</w:t>
      </w:r>
      <w:r w:rsidRPr="002C6EAA">
        <w:rPr>
          <w:rFonts w:asciiTheme="minorHAnsi" w:hAnsiTheme="minorHAnsi" w:cstheme="minorHAnsi"/>
          <w:spacing w:val="-18"/>
          <w:w w:val="105"/>
        </w:rPr>
        <w:t xml:space="preserve"> </w:t>
      </w:r>
      <w:r w:rsidRPr="002C6EAA">
        <w:rPr>
          <w:rFonts w:asciiTheme="minorHAnsi" w:hAnsiTheme="minorHAnsi" w:cstheme="minorHAnsi"/>
          <w:w w:val="105"/>
        </w:rPr>
        <w:t>einen</w:t>
      </w:r>
      <w:r w:rsidRPr="002C6EAA">
        <w:rPr>
          <w:rFonts w:asciiTheme="minorHAnsi" w:hAnsiTheme="minorHAnsi" w:cstheme="minorHAnsi"/>
          <w:spacing w:val="-17"/>
          <w:w w:val="105"/>
        </w:rPr>
        <w:t xml:space="preserve"> </w:t>
      </w:r>
      <w:r w:rsidRPr="002C6EAA">
        <w:rPr>
          <w:rFonts w:asciiTheme="minorHAnsi" w:hAnsiTheme="minorHAnsi" w:cstheme="minorHAnsi"/>
          <w:w w:val="105"/>
        </w:rPr>
        <w:t>Überblick</w:t>
      </w:r>
      <w:r w:rsidRPr="002C6EAA">
        <w:rPr>
          <w:rFonts w:asciiTheme="minorHAnsi" w:hAnsiTheme="minorHAnsi" w:cstheme="minorHAnsi"/>
          <w:spacing w:val="-18"/>
          <w:w w:val="105"/>
        </w:rPr>
        <w:t xml:space="preserve"> </w:t>
      </w:r>
      <w:r w:rsidRPr="002C6EAA">
        <w:rPr>
          <w:rFonts w:asciiTheme="minorHAnsi" w:hAnsiTheme="minorHAnsi" w:cstheme="minorHAnsi"/>
          <w:w w:val="105"/>
        </w:rPr>
        <w:t>über</w:t>
      </w:r>
      <w:r w:rsidRPr="002C6EAA">
        <w:rPr>
          <w:rFonts w:asciiTheme="minorHAnsi" w:hAnsiTheme="minorHAnsi" w:cstheme="minorHAnsi"/>
          <w:spacing w:val="-18"/>
          <w:w w:val="105"/>
        </w:rPr>
        <w:t xml:space="preserve"> </w:t>
      </w:r>
      <w:r w:rsidRPr="002C6EAA">
        <w:rPr>
          <w:rFonts w:asciiTheme="minorHAnsi" w:hAnsiTheme="minorHAnsi" w:cstheme="minorHAnsi"/>
          <w:w w:val="105"/>
        </w:rPr>
        <w:t>isb-Konzepte.</w:t>
      </w:r>
      <w:r w:rsidRPr="002C6EAA">
        <w:rPr>
          <w:rFonts w:asciiTheme="minorHAnsi" w:hAnsiTheme="minorHAnsi" w:cstheme="minorHAnsi"/>
          <w:spacing w:val="-18"/>
          <w:w w:val="105"/>
        </w:rPr>
        <w:t xml:space="preserve"> </w:t>
      </w:r>
      <w:r w:rsidRPr="002C6EAA">
        <w:rPr>
          <w:rFonts w:asciiTheme="minorHAnsi" w:hAnsiTheme="minorHAnsi" w:cstheme="minorHAnsi"/>
          <w:w w:val="105"/>
        </w:rPr>
        <w:t>In</w:t>
      </w:r>
      <w:r w:rsidRPr="002C6EAA">
        <w:rPr>
          <w:rFonts w:asciiTheme="minorHAnsi" w:hAnsiTheme="minorHAnsi" w:cstheme="minorHAnsi"/>
          <w:spacing w:val="-17"/>
          <w:w w:val="105"/>
        </w:rPr>
        <w:t xml:space="preserve"> </w:t>
      </w:r>
      <w:r w:rsidRPr="002C6EAA">
        <w:rPr>
          <w:rFonts w:asciiTheme="minorHAnsi" w:hAnsiTheme="minorHAnsi" w:cstheme="minorHAnsi"/>
          <w:w w:val="105"/>
        </w:rPr>
        <w:t>12 konzentrierten, gut verständlichen Kapiteln werden Betrachtungsweisen und Konzepte zusammen</w:t>
      </w:r>
      <w:r w:rsidRPr="002C6EAA">
        <w:rPr>
          <w:rFonts w:asciiTheme="minorHAnsi" w:hAnsiTheme="minorHAnsi" w:cstheme="minorHAnsi"/>
          <w:spacing w:val="-23"/>
          <w:w w:val="105"/>
        </w:rPr>
        <w:t xml:space="preserve"> </w:t>
      </w:r>
      <w:r w:rsidRPr="002C6EAA">
        <w:rPr>
          <w:rFonts w:asciiTheme="minorHAnsi" w:hAnsiTheme="minorHAnsi" w:cstheme="minorHAnsi"/>
          <w:w w:val="105"/>
        </w:rPr>
        <w:t>mit</w:t>
      </w:r>
      <w:r w:rsidRPr="002C6EAA">
        <w:rPr>
          <w:rFonts w:asciiTheme="minorHAnsi" w:hAnsiTheme="minorHAnsi" w:cstheme="minorHAnsi"/>
          <w:spacing w:val="-23"/>
          <w:w w:val="105"/>
        </w:rPr>
        <w:t xml:space="preserve"> </w:t>
      </w:r>
      <w:r w:rsidRPr="002C6EAA">
        <w:rPr>
          <w:rFonts w:asciiTheme="minorHAnsi" w:hAnsiTheme="minorHAnsi" w:cstheme="minorHAnsi"/>
          <w:w w:val="105"/>
        </w:rPr>
        <w:t>Schaubildern,</w:t>
      </w:r>
      <w:r w:rsidRPr="002C6EAA">
        <w:rPr>
          <w:rFonts w:asciiTheme="minorHAnsi" w:hAnsiTheme="minorHAnsi" w:cstheme="minorHAnsi"/>
          <w:spacing w:val="-26"/>
          <w:w w:val="105"/>
        </w:rPr>
        <w:t xml:space="preserve"> </w:t>
      </w:r>
      <w:r w:rsidRPr="002C6EAA">
        <w:rPr>
          <w:rFonts w:asciiTheme="minorHAnsi" w:hAnsiTheme="minorHAnsi" w:cstheme="minorHAnsi"/>
          <w:w w:val="105"/>
        </w:rPr>
        <w:t>Übersichten,</w:t>
      </w:r>
      <w:r w:rsidRPr="002C6EAA">
        <w:rPr>
          <w:rFonts w:asciiTheme="minorHAnsi" w:hAnsiTheme="minorHAnsi" w:cstheme="minorHAnsi"/>
          <w:spacing w:val="-25"/>
          <w:w w:val="105"/>
        </w:rPr>
        <w:t xml:space="preserve"> </w:t>
      </w:r>
      <w:r w:rsidRPr="002C6EAA">
        <w:rPr>
          <w:rFonts w:asciiTheme="minorHAnsi" w:hAnsiTheme="minorHAnsi" w:cstheme="minorHAnsi"/>
          <w:w w:val="105"/>
        </w:rPr>
        <w:t>Illustrationen,</w:t>
      </w:r>
      <w:r w:rsidRPr="002C6EAA">
        <w:rPr>
          <w:rFonts w:asciiTheme="minorHAnsi" w:hAnsiTheme="minorHAnsi" w:cstheme="minorHAnsi"/>
          <w:spacing w:val="-25"/>
          <w:w w:val="105"/>
        </w:rPr>
        <w:t xml:space="preserve"> </w:t>
      </w:r>
      <w:r w:rsidRPr="002C6EAA">
        <w:rPr>
          <w:rFonts w:asciiTheme="minorHAnsi" w:hAnsiTheme="minorHAnsi" w:cstheme="minorHAnsi"/>
          <w:w w:val="105"/>
        </w:rPr>
        <w:t>Beispielen</w:t>
      </w:r>
      <w:r w:rsidRPr="002C6EAA">
        <w:rPr>
          <w:rFonts w:asciiTheme="minorHAnsi" w:hAnsiTheme="minorHAnsi" w:cstheme="minorHAnsi"/>
          <w:spacing w:val="-26"/>
          <w:w w:val="105"/>
        </w:rPr>
        <w:t xml:space="preserve"> </w:t>
      </w:r>
      <w:r w:rsidRPr="002C6EAA">
        <w:rPr>
          <w:rFonts w:asciiTheme="minorHAnsi" w:hAnsiTheme="minorHAnsi" w:cstheme="minorHAnsi"/>
          <w:w w:val="105"/>
        </w:rPr>
        <w:t>und</w:t>
      </w:r>
      <w:r w:rsidRPr="002C6EAA">
        <w:rPr>
          <w:rFonts w:asciiTheme="minorHAnsi" w:hAnsiTheme="minorHAnsi" w:cstheme="minorHAnsi"/>
          <w:spacing w:val="-25"/>
          <w:w w:val="105"/>
        </w:rPr>
        <w:t xml:space="preserve"> </w:t>
      </w:r>
      <w:r w:rsidRPr="002C6EAA">
        <w:rPr>
          <w:rFonts w:asciiTheme="minorHAnsi" w:hAnsiTheme="minorHAnsi" w:cstheme="minorHAnsi"/>
          <w:w w:val="105"/>
        </w:rPr>
        <w:t>behandelt.</w:t>
      </w:r>
    </w:p>
    <w:p w14:paraId="2C4EF0F4" w14:textId="77777777" w:rsidR="00A970EF" w:rsidRPr="002C6EAA" w:rsidRDefault="00A970EF" w:rsidP="00A970EF">
      <w:pPr>
        <w:pStyle w:val="Textkrper"/>
        <w:spacing w:before="9"/>
        <w:rPr>
          <w:rFonts w:asciiTheme="minorHAnsi" w:hAnsiTheme="minorHAnsi" w:cstheme="minorHAnsi"/>
          <w:sz w:val="31"/>
        </w:rPr>
      </w:pPr>
    </w:p>
    <w:p w14:paraId="6B7E86C5" w14:textId="77777777" w:rsidR="00A970EF" w:rsidRPr="002C6EAA" w:rsidRDefault="00A970EF" w:rsidP="00A970EF">
      <w:pPr>
        <w:pStyle w:val="Textkrper"/>
        <w:ind w:left="116"/>
        <w:rPr>
          <w:rFonts w:asciiTheme="minorHAnsi" w:hAnsiTheme="minorHAnsi" w:cstheme="minorHAnsi"/>
        </w:rPr>
      </w:pPr>
      <w:r w:rsidRPr="002C6EAA">
        <w:rPr>
          <w:rFonts w:asciiTheme="minorHAnsi" w:hAnsiTheme="minorHAnsi" w:cstheme="minorHAnsi"/>
          <w:w w:val="110"/>
        </w:rPr>
        <w:t>In</w:t>
      </w:r>
      <w:r w:rsidRPr="002C6EAA">
        <w:rPr>
          <w:rFonts w:asciiTheme="minorHAnsi" w:hAnsiTheme="minorHAnsi" w:cstheme="minorHAnsi"/>
          <w:spacing w:val="-26"/>
          <w:w w:val="110"/>
        </w:rPr>
        <w:t xml:space="preserve"> </w:t>
      </w:r>
      <w:r w:rsidRPr="002C6EAA">
        <w:rPr>
          <w:rFonts w:asciiTheme="minorHAnsi" w:hAnsiTheme="minorHAnsi" w:cstheme="minorHAnsi"/>
          <w:w w:val="110"/>
        </w:rPr>
        <w:t>Deutsch</w:t>
      </w:r>
      <w:r w:rsidRPr="002C6EAA">
        <w:rPr>
          <w:rFonts w:asciiTheme="minorHAnsi" w:hAnsiTheme="minorHAnsi" w:cstheme="minorHAnsi"/>
          <w:spacing w:val="-27"/>
          <w:w w:val="110"/>
        </w:rPr>
        <w:t xml:space="preserve"> </w:t>
      </w:r>
      <w:r w:rsidRPr="002C6EAA">
        <w:rPr>
          <w:rFonts w:asciiTheme="minorHAnsi" w:hAnsiTheme="minorHAnsi" w:cstheme="minorHAnsi"/>
          <w:w w:val="110"/>
        </w:rPr>
        <w:t>und</w:t>
      </w:r>
      <w:r w:rsidRPr="002C6EAA">
        <w:rPr>
          <w:rFonts w:asciiTheme="minorHAnsi" w:hAnsiTheme="minorHAnsi" w:cstheme="minorHAnsi"/>
          <w:spacing w:val="-28"/>
          <w:w w:val="110"/>
        </w:rPr>
        <w:t xml:space="preserve"> </w:t>
      </w:r>
      <w:r w:rsidRPr="002C6EAA">
        <w:rPr>
          <w:rFonts w:asciiTheme="minorHAnsi" w:hAnsiTheme="minorHAnsi" w:cstheme="minorHAnsi"/>
          <w:w w:val="110"/>
        </w:rPr>
        <w:t>in</w:t>
      </w:r>
      <w:r w:rsidRPr="002C6EAA">
        <w:rPr>
          <w:rFonts w:asciiTheme="minorHAnsi" w:hAnsiTheme="minorHAnsi" w:cstheme="minorHAnsi"/>
          <w:spacing w:val="-27"/>
          <w:w w:val="110"/>
        </w:rPr>
        <w:t xml:space="preserve"> </w:t>
      </w:r>
      <w:r w:rsidRPr="002C6EAA">
        <w:rPr>
          <w:rFonts w:asciiTheme="minorHAnsi" w:hAnsiTheme="minorHAnsi" w:cstheme="minorHAnsi"/>
          <w:w w:val="110"/>
        </w:rPr>
        <w:t>Englisch</w:t>
      </w:r>
      <w:r w:rsidRPr="002C6EAA">
        <w:rPr>
          <w:rFonts w:asciiTheme="minorHAnsi" w:hAnsiTheme="minorHAnsi" w:cstheme="minorHAnsi"/>
          <w:spacing w:val="-26"/>
          <w:w w:val="110"/>
        </w:rPr>
        <w:t xml:space="preserve"> </w:t>
      </w:r>
      <w:r w:rsidRPr="002C6EAA">
        <w:rPr>
          <w:rFonts w:asciiTheme="minorHAnsi" w:hAnsiTheme="minorHAnsi" w:cstheme="minorHAnsi"/>
          <w:w w:val="110"/>
        </w:rPr>
        <w:t>ist</w:t>
      </w:r>
      <w:r w:rsidRPr="002C6EAA">
        <w:rPr>
          <w:rFonts w:asciiTheme="minorHAnsi" w:hAnsiTheme="minorHAnsi" w:cstheme="minorHAnsi"/>
          <w:spacing w:val="-28"/>
          <w:w w:val="110"/>
        </w:rPr>
        <w:t xml:space="preserve"> </w:t>
      </w:r>
      <w:r w:rsidRPr="002C6EAA">
        <w:rPr>
          <w:rFonts w:asciiTheme="minorHAnsi" w:hAnsiTheme="minorHAnsi" w:cstheme="minorHAnsi"/>
          <w:w w:val="110"/>
        </w:rPr>
        <w:t>das</w:t>
      </w:r>
      <w:r w:rsidRPr="002C6EAA">
        <w:rPr>
          <w:rFonts w:asciiTheme="minorHAnsi" w:hAnsiTheme="minorHAnsi" w:cstheme="minorHAnsi"/>
          <w:spacing w:val="-28"/>
          <w:w w:val="110"/>
        </w:rPr>
        <w:t xml:space="preserve"> </w:t>
      </w:r>
      <w:r w:rsidRPr="002C6EAA">
        <w:rPr>
          <w:rFonts w:asciiTheme="minorHAnsi" w:hAnsiTheme="minorHAnsi" w:cstheme="minorHAnsi"/>
          <w:w w:val="110"/>
        </w:rPr>
        <w:t>isb-</w:t>
      </w:r>
      <w:r w:rsidRPr="002C6EAA">
        <w:rPr>
          <w:rFonts w:asciiTheme="minorHAnsi" w:hAnsiTheme="minorHAnsi" w:cstheme="minorHAnsi"/>
          <w:spacing w:val="-28"/>
          <w:w w:val="110"/>
        </w:rPr>
        <w:t xml:space="preserve"> </w:t>
      </w:r>
      <w:r w:rsidRPr="002C6EAA">
        <w:rPr>
          <w:rFonts w:asciiTheme="minorHAnsi" w:hAnsiTheme="minorHAnsi" w:cstheme="minorHAnsi"/>
          <w:w w:val="110"/>
        </w:rPr>
        <w:t>Handbuch</w:t>
      </w:r>
      <w:r w:rsidRPr="002C6EAA">
        <w:rPr>
          <w:rFonts w:asciiTheme="minorHAnsi" w:hAnsiTheme="minorHAnsi" w:cstheme="minorHAnsi"/>
          <w:spacing w:val="-25"/>
          <w:w w:val="110"/>
        </w:rPr>
        <w:t xml:space="preserve"> </w:t>
      </w:r>
      <w:r w:rsidRPr="002C6EAA">
        <w:rPr>
          <w:rFonts w:asciiTheme="minorHAnsi" w:hAnsiTheme="minorHAnsi" w:cstheme="minorHAnsi"/>
          <w:w w:val="110"/>
        </w:rPr>
        <w:t>identisch.</w:t>
      </w:r>
      <w:r w:rsidRPr="002C6EAA">
        <w:rPr>
          <w:rFonts w:asciiTheme="minorHAnsi" w:hAnsiTheme="minorHAnsi" w:cstheme="minorHAnsi"/>
          <w:spacing w:val="-27"/>
          <w:w w:val="110"/>
        </w:rPr>
        <w:t xml:space="preserve"> </w:t>
      </w:r>
      <w:r w:rsidRPr="002C6EAA">
        <w:rPr>
          <w:rFonts w:asciiTheme="minorHAnsi" w:hAnsiTheme="minorHAnsi" w:cstheme="minorHAnsi"/>
          <w:w w:val="110"/>
        </w:rPr>
        <w:t>Diese</w:t>
      </w:r>
      <w:r w:rsidRPr="002C6EAA">
        <w:rPr>
          <w:rFonts w:asciiTheme="minorHAnsi" w:hAnsiTheme="minorHAnsi" w:cstheme="minorHAnsi"/>
          <w:spacing w:val="-28"/>
          <w:w w:val="110"/>
        </w:rPr>
        <w:t xml:space="preserve"> </w:t>
      </w:r>
      <w:r w:rsidRPr="002C6EAA">
        <w:rPr>
          <w:rFonts w:asciiTheme="minorHAnsi" w:hAnsiTheme="minorHAnsi" w:cstheme="minorHAnsi"/>
          <w:w w:val="110"/>
        </w:rPr>
        <w:t>Anleitung</w:t>
      </w:r>
      <w:r w:rsidRPr="002C6EAA">
        <w:rPr>
          <w:rFonts w:asciiTheme="minorHAnsi" w:hAnsiTheme="minorHAnsi" w:cstheme="minorHAnsi"/>
          <w:spacing w:val="-28"/>
          <w:w w:val="110"/>
        </w:rPr>
        <w:t xml:space="preserve"> </w:t>
      </w:r>
      <w:r w:rsidRPr="002C6EAA">
        <w:rPr>
          <w:rFonts w:asciiTheme="minorHAnsi" w:hAnsiTheme="minorHAnsi" w:cstheme="minorHAnsi"/>
          <w:w w:val="110"/>
        </w:rPr>
        <w:t>gilt</w:t>
      </w:r>
      <w:r w:rsidRPr="002C6EAA">
        <w:rPr>
          <w:rFonts w:asciiTheme="minorHAnsi" w:hAnsiTheme="minorHAnsi" w:cstheme="minorHAnsi"/>
          <w:spacing w:val="-28"/>
          <w:w w:val="110"/>
        </w:rPr>
        <w:t xml:space="preserve"> </w:t>
      </w:r>
      <w:r w:rsidRPr="002C6EAA">
        <w:rPr>
          <w:rFonts w:asciiTheme="minorHAnsi" w:hAnsiTheme="minorHAnsi" w:cstheme="minorHAnsi"/>
          <w:w w:val="110"/>
        </w:rPr>
        <w:t>auch</w:t>
      </w:r>
      <w:r w:rsidRPr="002C6EAA">
        <w:rPr>
          <w:rFonts w:asciiTheme="minorHAnsi" w:hAnsiTheme="minorHAnsi" w:cstheme="minorHAnsi"/>
          <w:spacing w:val="-25"/>
          <w:w w:val="110"/>
        </w:rPr>
        <w:t xml:space="preserve"> </w:t>
      </w:r>
      <w:r w:rsidRPr="002C6EAA">
        <w:rPr>
          <w:rFonts w:asciiTheme="minorHAnsi" w:hAnsiTheme="minorHAnsi" w:cstheme="minorHAnsi"/>
          <w:w w:val="110"/>
        </w:rPr>
        <w:t>für die</w:t>
      </w:r>
      <w:r w:rsidRPr="002C6EAA">
        <w:rPr>
          <w:rFonts w:asciiTheme="minorHAnsi" w:hAnsiTheme="minorHAnsi" w:cstheme="minorHAnsi"/>
          <w:spacing w:val="-47"/>
          <w:w w:val="110"/>
        </w:rPr>
        <w:t xml:space="preserve"> </w:t>
      </w:r>
      <w:r w:rsidRPr="002C6EAA">
        <w:rPr>
          <w:rFonts w:asciiTheme="minorHAnsi" w:hAnsiTheme="minorHAnsi" w:cstheme="minorHAnsi"/>
          <w:w w:val="110"/>
        </w:rPr>
        <w:t>Handhabung</w:t>
      </w:r>
      <w:r w:rsidRPr="002C6EAA">
        <w:rPr>
          <w:rFonts w:asciiTheme="minorHAnsi" w:hAnsiTheme="minorHAnsi" w:cstheme="minorHAnsi"/>
          <w:spacing w:val="-48"/>
          <w:w w:val="110"/>
        </w:rPr>
        <w:t xml:space="preserve"> </w:t>
      </w:r>
      <w:r w:rsidRPr="002C6EAA">
        <w:rPr>
          <w:rFonts w:asciiTheme="minorHAnsi" w:hAnsiTheme="minorHAnsi" w:cstheme="minorHAnsi"/>
          <w:w w:val="110"/>
        </w:rPr>
        <w:t>der</w:t>
      </w:r>
      <w:r w:rsidRPr="002C6EAA">
        <w:rPr>
          <w:rFonts w:asciiTheme="minorHAnsi" w:hAnsiTheme="minorHAnsi" w:cstheme="minorHAnsi"/>
          <w:spacing w:val="-47"/>
          <w:w w:val="110"/>
        </w:rPr>
        <w:t xml:space="preserve"> </w:t>
      </w:r>
      <w:r w:rsidRPr="002C6EAA">
        <w:rPr>
          <w:rFonts w:asciiTheme="minorHAnsi" w:hAnsiTheme="minorHAnsi" w:cstheme="minorHAnsi"/>
          <w:w w:val="110"/>
        </w:rPr>
        <w:t>englischen</w:t>
      </w:r>
      <w:r w:rsidRPr="002C6EAA">
        <w:rPr>
          <w:rFonts w:asciiTheme="minorHAnsi" w:hAnsiTheme="minorHAnsi" w:cstheme="minorHAnsi"/>
          <w:spacing w:val="-47"/>
          <w:w w:val="110"/>
        </w:rPr>
        <w:t xml:space="preserve"> </w:t>
      </w:r>
      <w:r w:rsidRPr="002C6EAA">
        <w:rPr>
          <w:rFonts w:asciiTheme="minorHAnsi" w:hAnsiTheme="minorHAnsi" w:cstheme="minorHAnsi"/>
          <w:w w:val="110"/>
        </w:rPr>
        <w:t>Version,</w:t>
      </w:r>
      <w:r w:rsidRPr="002C6EAA">
        <w:rPr>
          <w:rFonts w:asciiTheme="minorHAnsi" w:hAnsiTheme="minorHAnsi" w:cstheme="minorHAnsi"/>
          <w:spacing w:val="-47"/>
          <w:w w:val="110"/>
        </w:rPr>
        <w:t xml:space="preserve"> </w:t>
      </w:r>
      <w:r w:rsidRPr="002C6EAA">
        <w:rPr>
          <w:rFonts w:asciiTheme="minorHAnsi" w:hAnsiTheme="minorHAnsi" w:cstheme="minorHAnsi"/>
          <w:w w:val="110"/>
        </w:rPr>
        <w:t>die</w:t>
      </w:r>
      <w:r w:rsidRPr="002C6EAA">
        <w:rPr>
          <w:rFonts w:asciiTheme="minorHAnsi" w:hAnsiTheme="minorHAnsi" w:cstheme="minorHAnsi"/>
          <w:spacing w:val="-46"/>
          <w:w w:val="110"/>
        </w:rPr>
        <w:t xml:space="preserve"> </w:t>
      </w:r>
      <w:r w:rsidRPr="002C6EAA">
        <w:rPr>
          <w:rFonts w:asciiTheme="minorHAnsi" w:hAnsiTheme="minorHAnsi" w:cstheme="minorHAnsi"/>
          <w:w w:val="110"/>
        </w:rPr>
        <w:t>derzeit</w:t>
      </w:r>
      <w:r w:rsidRPr="002C6EAA">
        <w:rPr>
          <w:rFonts w:asciiTheme="minorHAnsi" w:hAnsiTheme="minorHAnsi" w:cstheme="minorHAnsi"/>
          <w:spacing w:val="-48"/>
          <w:w w:val="110"/>
        </w:rPr>
        <w:t xml:space="preserve"> </w:t>
      </w:r>
      <w:r w:rsidRPr="002C6EAA">
        <w:rPr>
          <w:rFonts w:asciiTheme="minorHAnsi" w:hAnsiTheme="minorHAnsi" w:cstheme="minorHAnsi"/>
          <w:w w:val="110"/>
        </w:rPr>
        <w:t>noch</w:t>
      </w:r>
      <w:r w:rsidRPr="002C6EAA">
        <w:rPr>
          <w:rFonts w:asciiTheme="minorHAnsi" w:hAnsiTheme="minorHAnsi" w:cstheme="minorHAnsi"/>
          <w:spacing w:val="-47"/>
          <w:w w:val="110"/>
        </w:rPr>
        <w:t xml:space="preserve"> </w:t>
      </w:r>
      <w:r w:rsidRPr="002C6EAA">
        <w:rPr>
          <w:rFonts w:asciiTheme="minorHAnsi" w:hAnsiTheme="minorHAnsi" w:cstheme="minorHAnsi"/>
          <w:w w:val="110"/>
        </w:rPr>
        <w:t>redaktionell</w:t>
      </w:r>
      <w:r w:rsidRPr="002C6EAA">
        <w:rPr>
          <w:rFonts w:asciiTheme="minorHAnsi" w:hAnsiTheme="minorHAnsi" w:cstheme="minorHAnsi"/>
          <w:spacing w:val="-46"/>
          <w:w w:val="110"/>
        </w:rPr>
        <w:t xml:space="preserve"> </w:t>
      </w:r>
      <w:r w:rsidRPr="002C6EAA">
        <w:rPr>
          <w:rFonts w:asciiTheme="minorHAnsi" w:hAnsiTheme="minorHAnsi" w:cstheme="minorHAnsi"/>
          <w:w w:val="110"/>
        </w:rPr>
        <w:t>bearbeitet</w:t>
      </w:r>
      <w:r w:rsidRPr="002C6EAA">
        <w:rPr>
          <w:rFonts w:asciiTheme="minorHAnsi" w:hAnsiTheme="minorHAnsi" w:cstheme="minorHAnsi"/>
          <w:spacing w:val="-48"/>
          <w:w w:val="110"/>
        </w:rPr>
        <w:t xml:space="preserve"> </w:t>
      </w:r>
      <w:r w:rsidRPr="002C6EAA">
        <w:rPr>
          <w:rFonts w:asciiTheme="minorHAnsi" w:hAnsiTheme="minorHAnsi" w:cstheme="minorHAnsi"/>
          <w:w w:val="110"/>
        </w:rPr>
        <w:t>wird.</w:t>
      </w:r>
    </w:p>
    <w:p w14:paraId="7005345E" w14:textId="77777777" w:rsidR="00A970EF" w:rsidRPr="002C6EAA" w:rsidRDefault="00A970EF" w:rsidP="00A970EF">
      <w:pPr>
        <w:pStyle w:val="Textkrper"/>
        <w:spacing w:before="62" w:line="242" w:lineRule="auto"/>
        <w:ind w:left="116" w:right="112"/>
        <w:jc w:val="both"/>
        <w:rPr>
          <w:rFonts w:asciiTheme="minorHAnsi" w:hAnsiTheme="minorHAnsi" w:cstheme="minorHAnsi"/>
        </w:rPr>
      </w:pPr>
      <w:r w:rsidRPr="002C6EAA">
        <w:rPr>
          <w:rFonts w:asciiTheme="minorHAnsi" w:hAnsiTheme="minorHAnsi" w:cstheme="minorHAnsi"/>
          <w:w w:val="110"/>
        </w:rPr>
        <w:t>Im</w:t>
      </w:r>
      <w:r w:rsidRPr="002C6EAA">
        <w:rPr>
          <w:rFonts w:asciiTheme="minorHAnsi" w:hAnsiTheme="minorHAnsi" w:cstheme="minorHAnsi"/>
          <w:spacing w:val="-55"/>
          <w:w w:val="110"/>
        </w:rPr>
        <w:t xml:space="preserve"> </w:t>
      </w:r>
      <w:r w:rsidRPr="002C6EAA">
        <w:rPr>
          <w:rFonts w:asciiTheme="minorHAnsi" w:hAnsiTheme="minorHAnsi" w:cstheme="minorHAnsi"/>
          <w:w w:val="110"/>
        </w:rPr>
        <w:t>Text</w:t>
      </w:r>
      <w:r w:rsidRPr="002C6EAA">
        <w:rPr>
          <w:rFonts w:asciiTheme="minorHAnsi" w:hAnsiTheme="minorHAnsi" w:cstheme="minorHAnsi"/>
          <w:spacing w:val="-54"/>
          <w:w w:val="110"/>
        </w:rPr>
        <w:t xml:space="preserve"> </w:t>
      </w:r>
      <w:r w:rsidRPr="002C6EAA">
        <w:rPr>
          <w:rFonts w:asciiTheme="minorHAnsi" w:hAnsiTheme="minorHAnsi" w:cstheme="minorHAnsi"/>
          <w:w w:val="110"/>
        </w:rPr>
        <w:t>sind</w:t>
      </w:r>
      <w:r w:rsidRPr="002C6EAA">
        <w:rPr>
          <w:rFonts w:asciiTheme="minorHAnsi" w:hAnsiTheme="minorHAnsi" w:cstheme="minorHAnsi"/>
          <w:spacing w:val="-54"/>
          <w:w w:val="110"/>
        </w:rPr>
        <w:t xml:space="preserve"> </w:t>
      </w:r>
      <w:r w:rsidRPr="002C6EAA">
        <w:rPr>
          <w:rFonts w:asciiTheme="minorHAnsi" w:hAnsiTheme="minorHAnsi" w:cstheme="minorHAnsi"/>
          <w:w w:val="110"/>
        </w:rPr>
        <w:t>für</w:t>
      </w:r>
      <w:r w:rsidRPr="002C6EAA">
        <w:rPr>
          <w:rFonts w:asciiTheme="minorHAnsi" w:hAnsiTheme="minorHAnsi" w:cstheme="minorHAnsi"/>
          <w:spacing w:val="-55"/>
          <w:w w:val="110"/>
        </w:rPr>
        <w:t xml:space="preserve"> </w:t>
      </w:r>
      <w:r w:rsidRPr="002C6EAA">
        <w:rPr>
          <w:rFonts w:asciiTheme="minorHAnsi" w:hAnsiTheme="minorHAnsi" w:cstheme="minorHAnsi"/>
          <w:w w:val="110"/>
        </w:rPr>
        <w:t>ein</w:t>
      </w:r>
      <w:r w:rsidRPr="002C6EAA">
        <w:rPr>
          <w:rFonts w:asciiTheme="minorHAnsi" w:hAnsiTheme="minorHAnsi" w:cstheme="minorHAnsi"/>
          <w:spacing w:val="-54"/>
          <w:w w:val="110"/>
        </w:rPr>
        <w:t xml:space="preserve"> </w:t>
      </w:r>
      <w:r w:rsidRPr="002C6EAA">
        <w:rPr>
          <w:rFonts w:asciiTheme="minorHAnsi" w:hAnsiTheme="minorHAnsi" w:cstheme="minorHAnsi"/>
          <w:w w:val="110"/>
        </w:rPr>
        <w:t>Stichwort-Register</w:t>
      </w:r>
      <w:r w:rsidRPr="002C6EAA">
        <w:rPr>
          <w:rFonts w:asciiTheme="minorHAnsi" w:hAnsiTheme="minorHAnsi" w:cstheme="minorHAnsi"/>
          <w:spacing w:val="-55"/>
          <w:w w:val="110"/>
        </w:rPr>
        <w:t xml:space="preserve"> </w:t>
      </w:r>
      <w:r w:rsidRPr="002C6EAA">
        <w:rPr>
          <w:rFonts w:asciiTheme="minorHAnsi" w:hAnsiTheme="minorHAnsi" w:cstheme="minorHAnsi"/>
          <w:w w:val="110"/>
        </w:rPr>
        <w:t>Begriffe</w:t>
      </w:r>
      <w:r w:rsidRPr="002C6EAA">
        <w:rPr>
          <w:rFonts w:asciiTheme="minorHAnsi" w:hAnsiTheme="minorHAnsi" w:cstheme="minorHAnsi"/>
          <w:spacing w:val="-55"/>
          <w:w w:val="110"/>
        </w:rPr>
        <w:t xml:space="preserve"> </w:t>
      </w:r>
      <w:r w:rsidRPr="002C6EAA">
        <w:rPr>
          <w:rFonts w:asciiTheme="minorHAnsi" w:hAnsiTheme="minorHAnsi" w:cstheme="minorHAnsi"/>
          <w:w w:val="110"/>
        </w:rPr>
        <w:t>grün</w:t>
      </w:r>
      <w:r w:rsidRPr="002C6EAA">
        <w:rPr>
          <w:rFonts w:asciiTheme="minorHAnsi" w:hAnsiTheme="minorHAnsi" w:cstheme="minorHAnsi"/>
          <w:spacing w:val="-55"/>
          <w:w w:val="110"/>
        </w:rPr>
        <w:t xml:space="preserve"> </w:t>
      </w:r>
      <w:r w:rsidRPr="002C6EAA">
        <w:rPr>
          <w:rFonts w:asciiTheme="minorHAnsi" w:hAnsiTheme="minorHAnsi" w:cstheme="minorHAnsi"/>
          <w:w w:val="110"/>
        </w:rPr>
        <w:t>hinterleuchtet.</w:t>
      </w:r>
      <w:r w:rsidRPr="002C6EAA">
        <w:rPr>
          <w:rFonts w:asciiTheme="minorHAnsi" w:hAnsiTheme="minorHAnsi" w:cstheme="minorHAnsi"/>
          <w:spacing w:val="-55"/>
          <w:w w:val="110"/>
        </w:rPr>
        <w:t xml:space="preserve"> </w:t>
      </w:r>
      <w:r w:rsidRPr="002C6EAA">
        <w:rPr>
          <w:rFonts w:asciiTheme="minorHAnsi" w:hAnsiTheme="minorHAnsi" w:cstheme="minorHAnsi"/>
          <w:w w:val="110"/>
        </w:rPr>
        <w:t>Ein</w:t>
      </w:r>
      <w:r w:rsidRPr="002C6EAA">
        <w:rPr>
          <w:rFonts w:asciiTheme="minorHAnsi" w:hAnsiTheme="minorHAnsi" w:cstheme="minorHAnsi"/>
          <w:spacing w:val="-55"/>
          <w:w w:val="110"/>
        </w:rPr>
        <w:t xml:space="preserve"> </w:t>
      </w:r>
      <w:r w:rsidRPr="002C6EAA">
        <w:rPr>
          <w:rFonts w:asciiTheme="minorHAnsi" w:hAnsiTheme="minorHAnsi" w:cstheme="minorHAnsi"/>
          <w:w w:val="110"/>
        </w:rPr>
        <w:t>Register</w:t>
      </w:r>
      <w:r w:rsidRPr="002C6EAA">
        <w:rPr>
          <w:rFonts w:asciiTheme="minorHAnsi" w:hAnsiTheme="minorHAnsi" w:cstheme="minorHAnsi"/>
          <w:spacing w:val="-54"/>
          <w:w w:val="110"/>
        </w:rPr>
        <w:t xml:space="preserve"> </w:t>
      </w:r>
      <w:r w:rsidRPr="002C6EAA">
        <w:rPr>
          <w:rFonts w:asciiTheme="minorHAnsi" w:hAnsiTheme="minorHAnsi" w:cstheme="minorHAnsi"/>
          <w:w w:val="110"/>
        </w:rPr>
        <w:t>wird</w:t>
      </w:r>
      <w:r w:rsidRPr="002C6EAA">
        <w:rPr>
          <w:rFonts w:asciiTheme="minorHAnsi" w:hAnsiTheme="minorHAnsi" w:cstheme="minorHAnsi"/>
          <w:spacing w:val="-54"/>
          <w:w w:val="110"/>
        </w:rPr>
        <w:t xml:space="preserve"> </w:t>
      </w:r>
      <w:r w:rsidRPr="002C6EAA">
        <w:rPr>
          <w:rFonts w:asciiTheme="minorHAnsi" w:hAnsiTheme="minorHAnsi" w:cstheme="minorHAnsi"/>
          <w:w w:val="110"/>
        </w:rPr>
        <w:t>noch erstellt.</w:t>
      </w:r>
    </w:p>
    <w:p w14:paraId="12B6DD48" w14:textId="77777777" w:rsidR="00A970EF" w:rsidRPr="002C6EAA" w:rsidRDefault="00A970EF" w:rsidP="00A970EF">
      <w:pPr>
        <w:pStyle w:val="Textkrper"/>
        <w:spacing w:before="10"/>
        <w:rPr>
          <w:rFonts w:asciiTheme="minorHAnsi" w:hAnsiTheme="minorHAnsi" w:cstheme="minorHAnsi"/>
          <w:sz w:val="31"/>
        </w:rPr>
      </w:pPr>
    </w:p>
    <w:p w14:paraId="0C53D2A0" w14:textId="77777777" w:rsidR="00A970EF" w:rsidRPr="002C6EAA" w:rsidRDefault="00A970EF" w:rsidP="00A970EF">
      <w:pPr>
        <w:pStyle w:val="Textkrper"/>
        <w:ind w:left="164"/>
        <w:rPr>
          <w:rFonts w:asciiTheme="minorHAnsi" w:hAnsiTheme="minorHAnsi" w:cstheme="minorHAnsi"/>
        </w:rPr>
      </w:pPr>
      <w:r w:rsidRPr="002C6EAA">
        <w:rPr>
          <w:rFonts w:asciiTheme="minorHAnsi" w:hAnsiTheme="minorHAnsi" w:cstheme="minorHAnsi"/>
          <w:w w:val="105"/>
        </w:rPr>
        <w:t>Vom isb-Handbuch gibt im Campus zwei Versionen:</w:t>
      </w:r>
    </w:p>
    <w:p w14:paraId="06C3F1D6" w14:textId="77777777" w:rsidR="00A970EF" w:rsidRPr="004F697F" w:rsidRDefault="00020A8E" w:rsidP="004F697F">
      <w:pPr>
        <w:pStyle w:val="Listenabsatz"/>
        <w:widowControl w:val="0"/>
        <w:numPr>
          <w:ilvl w:val="0"/>
          <w:numId w:val="23"/>
        </w:numPr>
        <w:tabs>
          <w:tab w:val="left" w:pos="835"/>
          <w:tab w:val="left" w:pos="836"/>
        </w:tabs>
        <w:autoSpaceDE w:val="0"/>
        <w:autoSpaceDN w:val="0"/>
        <w:spacing w:before="135" w:after="0" w:line="240" w:lineRule="auto"/>
        <w:ind w:hanging="361"/>
        <w:contextualSpacing w:val="0"/>
        <w:rPr>
          <w:rFonts w:ascii="Calibri Light" w:hAnsi="Calibri Light" w:cs="Calibri Light"/>
          <w:b w:val="0"/>
          <w:color w:val="0562C1"/>
          <w:sz w:val="16"/>
          <w:szCs w:val="16"/>
          <w:u w:val="single" w:color="0562C1"/>
        </w:rPr>
      </w:pPr>
      <w:hyperlink r:id="rId52">
        <w:r w:rsidR="00A970EF" w:rsidRPr="004F697F">
          <w:rPr>
            <w:rFonts w:ascii="Calibri Light" w:hAnsi="Calibri Light" w:cs="Calibri Light"/>
            <w:b w:val="0"/>
            <w:color w:val="0562C1"/>
            <w:sz w:val="16"/>
            <w:szCs w:val="16"/>
            <w:u w:val="single" w:color="0562C1"/>
            <w:lang w:val="de-DE"/>
          </w:rPr>
          <w:t>Gesamtversion mit Inhaltsverzeichnis</w:t>
        </w:r>
      </w:hyperlink>
    </w:p>
    <w:p w14:paraId="26214A94" w14:textId="77777777" w:rsidR="00A970EF" w:rsidRPr="004F697F" w:rsidRDefault="00A970EF" w:rsidP="00A970EF">
      <w:pPr>
        <w:pStyle w:val="Listenabsatz"/>
        <w:widowControl w:val="0"/>
        <w:numPr>
          <w:ilvl w:val="0"/>
          <w:numId w:val="23"/>
        </w:numPr>
        <w:tabs>
          <w:tab w:val="left" w:pos="836"/>
        </w:tabs>
        <w:autoSpaceDE w:val="0"/>
        <w:autoSpaceDN w:val="0"/>
        <w:spacing w:before="136" w:after="0" w:line="355" w:lineRule="auto"/>
        <w:ind w:right="445"/>
        <w:contextualSpacing w:val="0"/>
        <w:jc w:val="both"/>
        <w:rPr>
          <w:rFonts w:ascii="Calibri Light" w:hAnsi="Calibri Light" w:cs="Calibri Light"/>
          <w:b w:val="0"/>
          <w:sz w:val="16"/>
          <w:szCs w:val="16"/>
          <w:lang w:val="de-DE"/>
        </w:rPr>
      </w:pPr>
      <w:r w:rsidRPr="004F697F">
        <w:rPr>
          <w:rFonts w:ascii="Calibri Light" w:hAnsi="Calibri Light" w:cs="Calibri Light"/>
          <w:b w:val="0"/>
          <w:sz w:val="16"/>
          <w:szCs w:val="16"/>
          <w:lang w:val="de-DE"/>
        </w:rPr>
        <w:t>Einzel-Kapitel nach Themen aufgeteilt. Siehe hierzu die</w:t>
      </w:r>
      <w:r w:rsidRPr="004F697F">
        <w:rPr>
          <w:rFonts w:ascii="Calibri Light" w:hAnsi="Calibri Light" w:cs="Calibri Light"/>
          <w:b w:val="0"/>
          <w:color w:val="0562C1"/>
          <w:sz w:val="16"/>
          <w:szCs w:val="16"/>
          <w:lang w:val="de-DE"/>
        </w:rPr>
        <w:t xml:space="preserve"> </w:t>
      </w:r>
      <w:hyperlink r:id="rId53">
        <w:r w:rsidRPr="004F697F">
          <w:rPr>
            <w:rFonts w:ascii="Calibri Light" w:hAnsi="Calibri Light" w:cs="Calibri Light"/>
            <w:b w:val="0"/>
            <w:color w:val="0562C1"/>
            <w:sz w:val="16"/>
            <w:szCs w:val="16"/>
            <w:u w:val="single" w:color="0562C1"/>
            <w:lang w:val="de-DE"/>
          </w:rPr>
          <w:t>Übersicht über alle</w:t>
        </w:r>
      </w:hyperlink>
      <w:hyperlink r:id="rId54">
        <w:r w:rsidRPr="004F697F">
          <w:rPr>
            <w:rFonts w:ascii="Calibri Light" w:hAnsi="Calibri Light" w:cs="Calibri Light"/>
            <w:b w:val="0"/>
            <w:color w:val="0562C1"/>
            <w:sz w:val="16"/>
            <w:szCs w:val="16"/>
            <w:u w:val="single" w:color="0562C1"/>
            <w:lang w:val="de-DE"/>
          </w:rPr>
          <w:t xml:space="preserve"> Einzelkapitel</w:t>
        </w:r>
      </w:hyperlink>
      <w:r w:rsidRPr="004F697F">
        <w:rPr>
          <w:rFonts w:ascii="Calibri Light" w:hAnsi="Calibri Light" w:cs="Calibri Light"/>
          <w:b w:val="0"/>
          <w:sz w:val="16"/>
          <w:szCs w:val="16"/>
          <w:lang w:val="de-DE"/>
        </w:rPr>
        <w:t>. Die Inhaltsverzeichnisse zu jedem dieser Kapitel</w:t>
      </w:r>
      <w:r w:rsidRPr="004F697F">
        <w:rPr>
          <w:rFonts w:ascii="Calibri Light" w:hAnsi="Calibri Light" w:cs="Calibri Light"/>
          <w:b w:val="0"/>
          <w:spacing w:val="-38"/>
          <w:sz w:val="16"/>
          <w:szCs w:val="16"/>
          <w:lang w:val="de-DE"/>
        </w:rPr>
        <w:t xml:space="preserve"> </w:t>
      </w:r>
      <w:r w:rsidRPr="004F697F">
        <w:rPr>
          <w:rFonts w:ascii="Calibri Light" w:hAnsi="Calibri Light" w:cs="Calibri Light"/>
          <w:b w:val="0"/>
          <w:sz w:val="16"/>
          <w:szCs w:val="16"/>
          <w:lang w:val="de-DE"/>
        </w:rPr>
        <w:t>entsprechen der Zählung in der</w:t>
      </w:r>
      <w:r w:rsidRPr="004F697F">
        <w:rPr>
          <w:rFonts w:ascii="Calibri Light" w:hAnsi="Calibri Light" w:cs="Calibri Light"/>
          <w:b w:val="0"/>
          <w:spacing w:val="-3"/>
          <w:sz w:val="16"/>
          <w:szCs w:val="16"/>
          <w:lang w:val="de-DE"/>
        </w:rPr>
        <w:t xml:space="preserve"> </w:t>
      </w:r>
      <w:r w:rsidRPr="004F697F">
        <w:rPr>
          <w:rFonts w:ascii="Calibri Light" w:hAnsi="Calibri Light" w:cs="Calibri Light"/>
          <w:b w:val="0"/>
          <w:sz w:val="16"/>
          <w:szCs w:val="16"/>
          <w:lang w:val="de-DE"/>
        </w:rPr>
        <w:t>Gesamtversion.</w:t>
      </w:r>
    </w:p>
    <w:p w14:paraId="6636CD34" w14:textId="77777777" w:rsidR="00A970EF" w:rsidRPr="002C6EAA" w:rsidRDefault="00A970EF" w:rsidP="00A970EF">
      <w:pPr>
        <w:pStyle w:val="Textkrper"/>
        <w:rPr>
          <w:rFonts w:asciiTheme="minorHAnsi" w:hAnsiTheme="minorHAnsi" w:cstheme="minorHAnsi"/>
          <w:sz w:val="26"/>
        </w:rPr>
      </w:pPr>
    </w:p>
    <w:p w14:paraId="5F6B41FE" w14:textId="77777777" w:rsidR="00A970EF" w:rsidRPr="002C6EAA" w:rsidRDefault="00A970EF" w:rsidP="00A970EF">
      <w:pPr>
        <w:pStyle w:val="Textkrper"/>
        <w:spacing w:before="217"/>
        <w:ind w:left="115" w:right="111"/>
        <w:rPr>
          <w:rFonts w:asciiTheme="minorHAnsi" w:hAnsiTheme="minorHAnsi" w:cstheme="minorHAnsi"/>
        </w:rPr>
      </w:pPr>
      <w:r w:rsidRPr="002C6EAA">
        <w:rPr>
          <w:rFonts w:asciiTheme="minorHAnsi" w:hAnsiTheme="minorHAnsi" w:cstheme="minorHAnsi"/>
          <w:w w:val="105"/>
        </w:rPr>
        <w:t>Weiterführende Hinweise und Materialien zur Vertiefung zu jedem Kapitel sind auf dem isb-Campus in öffentlichen Merklisten platziert (</w:t>
      </w:r>
      <w:hyperlink r:id="rId55">
        <w:r w:rsidRPr="002C6EAA">
          <w:rPr>
            <w:rFonts w:asciiTheme="minorHAnsi" w:hAnsiTheme="minorHAnsi" w:cstheme="minorHAnsi"/>
            <w:color w:val="0562C1"/>
            <w:w w:val="105"/>
            <w:u w:val="single" w:color="0562C1"/>
          </w:rPr>
          <w:t>Übersicht über alle Merklisten</w:t>
        </w:r>
      </w:hyperlink>
      <w:r w:rsidRPr="002C6EAA">
        <w:rPr>
          <w:rFonts w:asciiTheme="minorHAnsi" w:hAnsiTheme="minorHAnsi" w:cstheme="minorHAnsi"/>
          <w:w w:val="105"/>
        </w:rPr>
        <w:t>).</w:t>
      </w:r>
    </w:p>
    <w:p w14:paraId="30CFA203" w14:textId="77777777" w:rsidR="00A970EF" w:rsidRPr="002C6EAA" w:rsidRDefault="00A970EF" w:rsidP="00A970EF">
      <w:pPr>
        <w:pStyle w:val="Textkrper"/>
        <w:spacing w:before="1"/>
        <w:rPr>
          <w:rFonts w:asciiTheme="minorHAnsi" w:hAnsiTheme="minorHAnsi" w:cstheme="minorHAnsi"/>
          <w:sz w:val="20"/>
        </w:rPr>
      </w:pPr>
    </w:p>
    <w:p w14:paraId="288726C8" w14:textId="77777777" w:rsidR="00A970EF" w:rsidRPr="002C6EAA" w:rsidRDefault="00A970EF" w:rsidP="00A970EF">
      <w:pPr>
        <w:pStyle w:val="Textkrper"/>
        <w:spacing w:before="88"/>
        <w:ind w:left="115" w:right="111"/>
        <w:jc w:val="both"/>
        <w:rPr>
          <w:rFonts w:asciiTheme="minorHAnsi" w:hAnsiTheme="minorHAnsi" w:cstheme="minorHAnsi"/>
        </w:rPr>
      </w:pPr>
      <w:r w:rsidRPr="002C6EAA">
        <w:rPr>
          <w:rFonts w:asciiTheme="minorHAnsi" w:hAnsiTheme="minorHAnsi" w:cstheme="minorHAnsi"/>
          <w:w w:val="105"/>
        </w:rPr>
        <w:t>Dort</w:t>
      </w:r>
      <w:r w:rsidRPr="002C6EAA">
        <w:rPr>
          <w:rFonts w:asciiTheme="minorHAnsi" w:hAnsiTheme="minorHAnsi" w:cstheme="minorHAnsi"/>
          <w:spacing w:val="-6"/>
          <w:w w:val="105"/>
        </w:rPr>
        <w:t xml:space="preserve"> </w:t>
      </w:r>
      <w:r w:rsidRPr="002C6EAA">
        <w:rPr>
          <w:rFonts w:asciiTheme="minorHAnsi" w:hAnsiTheme="minorHAnsi" w:cstheme="minorHAnsi"/>
          <w:w w:val="105"/>
        </w:rPr>
        <w:t>finden</w:t>
      </w:r>
      <w:r w:rsidRPr="002C6EAA">
        <w:rPr>
          <w:rFonts w:asciiTheme="minorHAnsi" w:hAnsiTheme="minorHAnsi" w:cstheme="minorHAnsi"/>
          <w:spacing w:val="-5"/>
          <w:w w:val="105"/>
        </w:rPr>
        <w:t xml:space="preserve"> </w:t>
      </w:r>
      <w:r w:rsidRPr="002C6EAA">
        <w:rPr>
          <w:rFonts w:asciiTheme="minorHAnsi" w:hAnsiTheme="minorHAnsi" w:cstheme="minorHAnsi"/>
          <w:w w:val="105"/>
        </w:rPr>
        <w:t>Sie</w:t>
      </w:r>
      <w:r w:rsidRPr="002C6EAA">
        <w:rPr>
          <w:rFonts w:asciiTheme="minorHAnsi" w:hAnsiTheme="minorHAnsi" w:cstheme="minorHAnsi"/>
          <w:spacing w:val="-4"/>
          <w:w w:val="105"/>
        </w:rPr>
        <w:t xml:space="preserve"> </w:t>
      </w:r>
      <w:r w:rsidRPr="002C6EAA">
        <w:rPr>
          <w:rFonts w:asciiTheme="minorHAnsi" w:hAnsiTheme="minorHAnsi" w:cstheme="minorHAnsi"/>
          <w:w w:val="105"/>
        </w:rPr>
        <w:t>Hinweise</w:t>
      </w:r>
      <w:r w:rsidRPr="002C6EAA">
        <w:rPr>
          <w:rFonts w:asciiTheme="minorHAnsi" w:hAnsiTheme="minorHAnsi" w:cstheme="minorHAnsi"/>
          <w:spacing w:val="-4"/>
          <w:w w:val="105"/>
        </w:rPr>
        <w:t xml:space="preserve"> </w:t>
      </w:r>
      <w:r w:rsidRPr="002C6EAA">
        <w:rPr>
          <w:rFonts w:asciiTheme="minorHAnsi" w:hAnsiTheme="minorHAnsi" w:cstheme="minorHAnsi"/>
          <w:w w:val="105"/>
        </w:rPr>
        <w:t>auf</w:t>
      </w:r>
      <w:r w:rsidRPr="002C6EAA">
        <w:rPr>
          <w:rFonts w:asciiTheme="minorHAnsi" w:hAnsiTheme="minorHAnsi" w:cstheme="minorHAnsi"/>
          <w:spacing w:val="-6"/>
          <w:w w:val="105"/>
        </w:rPr>
        <w:t xml:space="preserve"> </w:t>
      </w:r>
      <w:r w:rsidRPr="002C6EAA">
        <w:rPr>
          <w:rFonts w:asciiTheme="minorHAnsi" w:hAnsiTheme="minorHAnsi" w:cstheme="minorHAnsi"/>
          <w:w w:val="105"/>
        </w:rPr>
        <w:t>vertiefende</w:t>
      </w:r>
      <w:r w:rsidRPr="002C6EAA">
        <w:rPr>
          <w:rFonts w:asciiTheme="minorHAnsi" w:hAnsiTheme="minorHAnsi" w:cstheme="minorHAnsi"/>
          <w:spacing w:val="-4"/>
          <w:w w:val="105"/>
        </w:rPr>
        <w:t xml:space="preserve"> </w:t>
      </w:r>
      <w:r w:rsidRPr="002C6EAA">
        <w:rPr>
          <w:rFonts w:asciiTheme="minorHAnsi" w:hAnsiTheme="minorHAnsi" w:cstheme="minorHAnsi"/>
          <w:w w:val="105"/>
        </w:rPr>
        <w:t>Studiermöglichkeiten</w:t>
      </w:r>
      <w:r w:rsidRPr="002C6EAA">
        <w:rPr>
          <w:rFonts w:asciiTheme="minorHAnsi" w:hAnsiTheme="minorHAnsi" w:cstheme="minorHAnsi"/>
          <w:spacing w:val="-7"/>
          <w:w w:val="105"/>
        </w:rPr>
        <w:t xml:space="preserve"> </w:t>
      </w:r>
      <w:r w:rsidRPr="002C6EAA">
        <w:rPr>
          <w:rFonts w:asciiTheme="minorHAnsi" w:hAnsiTheme="minorHAnsi" w:cstheme="minorHAnsi"/>
          <w:w w:val="105"/>
        </w:rPr>
        <w:t>und</w:t>
      </w:r>
      <w:r w:rsidRPr="002C6EAA">
        <w:rPr>
          <w:rFonts w:asciiTheme="minorHAnsi" w:hAnsiTheme="minorHAnsi" w:cstheme="minorHAnsi"/>
          <w:spacing w:val="-5"/>
          <w:w w:val="105"/>
        </w:rPr>
        <w:t xml:space="preserve"> </w:t>
      </w:r>
      <w:r w:rsidRPr="002C6EAA">
        <w:rPr>
          <w:rFonts w:asciiTheme="minorHAnsi" w:hAnsiTheme="minorHAnsi" w:cstheme="minorHAnsi"/>
          <w:w w:val="105"/>
        </w:rPr>
        <w:t>links</w:t>
      </w:r>
      <w:r w:rsidRPr="002C6EAA">
        <w:rPr>
          <w:rFonts w:asciiTheme="minorHAnsi" w:hAnsiTheme="minorHAnsi" w:cstheme="minorHAnsi"/>
          <w:spacing w:val="-5"/>
          <w:w w:val="105"/>
        </w:rPr>
        <w:t xml:space="preserve"> </w:t>
      </w:r>
      <w:r w:rsidRPr="002C6EAA">
        <w:rPr>
          <w:rFonts w:asciiTheme="minorHAnsi" w:hAnsiTheme="minorHAnsi" w:cstheme="minorHAnsi"/>
          <w:w w:val="105"/>
        </w:rPr>
        <w:t>zu</w:t>
      </w:r>
      <w:r w:rsidRPr="002C6EAA">
        <w:rPr>
          <w:rFonts w:asciiTheme="minorHAnsi" w:hAnsiTheme="minorHAnsi" w:cstheme="minorHAnsi"/>
          <w:spacing w:val="-5"/>
          <w:w w:val="105"/>
        </w:rPr>
        <w:t xml:space="preserve"> </w:t>
      </w:r>
      <w:r w:rsidRPr="002C6EAA">
        <w:rPr>
          <w:rFonts w:asciiTheme="minorHAnsi" w:hAnsiTheme="minorHAnsi" w:cstheme="minorHAnsi"/>
          <w:w w:val="105"/>
        </w:rPr>
        <w:t>den</w:t>
      </w:r>
      <w:r w:rsidRPr="002C6EAA">
        <w:rPr>
          <w:rFonts w:asciiTheme="minorHAnsi" w:hAnsiTheme="minorHAnsi" w:cstheme="minorHAnsi"/>
          <w:spacing w:val="-5"/>
          <w:w w:val="105"/>
        </w:rPr>
        <w:t xml:space="preserve"> </w:t>
      </w:r>
      <w:r w:rsidRPr="002C6EAA">
        <w:rPr>
          <w:rFonts w:asciiTheme="minorHAnsi" w:hAnsiTheme="minorHAnsi" w:cstheme="minorHAnsi"/>
          <w:w w:val="105"/>
        </w:rPr>
        <w:t>kostenlos verfügbaren</w:t>
      </w:r>
      <w:r w:rsidRPr="002C6EAA">
        <w:rPr>
          <w:rFonts w:asciiTheme="minorHAnsi" w:hAnsiTheme="minorHAnsi" w:cstheme="minorHAnsi"/>
          <w:spacing w:val="-24"/>
          <w:w w:val="105"/>
        </w:rPr>
        <w:t xml:space="preserve"> </w:t>
      </w:r>
      <w:r w:rsidRPr="002C6EAA">
        <w:rPr>
          <w:rFonts w:asciiTheme="minorHAnsi" w:hAnsiTheme="minorHAnsi" w:cstheme="minorHAnsi"/>
          <w:w w:val="105"/>
        </w:rPr>
        <w:t>Schriften,</w:t>
      </w:r>
      <w:r w:rsidRPr="002C6EAA">
        <w:rPr>
          <w:rFonts w:asciiTheme="minorHAnsi" w:hAnsiTheme="minorHAnsi" w:cstheme="minorHAnsi"/>
          <w:spacing w:val="-27"/>
          <w:w w:val="105"/>
        </w:rPr>
        <w:t xml:space="preserve"> </w:t>
      </w:r>
      <w:r w:rsidRPr="002C6EAA">
        <w:rPr>
          <w:rFonts w:asciiTheme="minorHAnsi" w:hAnsiTheme="minorHAnsi" w:cstheme="minorHAnsi"/>
          <w:w w:val="105"/>
        </w:rPr>
        <w:t>Audios,</w:t>
      </w:r>
      <w:r w:rsidRPr="002C6EAA">
        <w:rPr>
          <w:rFonts w:asciiTheme="minorHAnsi" w:hAnsiTheme="minorHAnsi" w:cstheme="minorHAnsi"/>
          <w:spacing w:val="-25"/>
          <w:w w:val="105"/>
        </w:rPr>
        <w:t xml:space="preserve"> </w:t>
      </w:r>
      <w:r w:rsidRPr="002C6EAA">
        <w:rPr>
          <w:rFonts w:asciiTheme="minorHAnsi" w:hAnsiTheme="minorHAnsi" w:cstheme="minorHAnsi"/>
          <w:w w:val="105"/>
        </w:rPr>
        <w:t>Videos</w:t>
      </w:r>
      <w:r w:rsidRPr="002C6EAA">
        <w:rPr>
          <w:rFonts w:asciiTheme="minorHAnsi" w:hAnsiTheme="minorHAnsi" w:cstheme="minorHAnsi"/>
          <w:spacing w:val="-26"/>
          <w:w w:val="105"/>
        </w:rPr>
        <w:t xml:space="preserve"> </w:t>
      </w:r>
      <w:r w:rsidRPr="002C6EAA">
        <w:rPr>
          <w:rFonts w:asciiTheme="minorHAnsi" w:hAnsiTheme="minorHAnsi" w:cstheme="minorHAnsi"/>
          <w:w w:val="105"/>
        </w:rPr>
        <w:t>und</w:t>
      </w:r>
      <w:r w:rsidRPr="002C6EAA">
        <w:rPr>
          <w:rFonts w:asciiTheme="minorHAnsi" w:hAnsiTheme="minorHAnsi" w:cstheme="minorHAnsi"/>
          <w:spacing w:val="-27"/>
          <w:w w:val="105"/>
        </w:rPr>
        <w:t xml:space="preserve"> </w:t>
      </w:r>
      <w:r w:rsidRPr="002C6EAA">
        <w:rPr>
          <w:rFonts w:asciiTheme="minorHAnsi" w:hAnsiTheme="minorHAnsi" w:cstheme="minorHAnsi"/>
          <w:w w:val="105"/>
        </w:rPr>
        <w:t>Charts.</w:t>
      </w:r>
    </w:p>
    <w:p w14:paraId="63E78A64" w14:textId="77777777" w:rsidR="00A970EF" w:rsidRPr="002C6EAA" w:rsidRDefault="00A970EF" w:rsidP="00A970EF">
      <w:pPr>
        <w:pStyle w:val="Textkrper"/>
        <w:spacing w:before="62" w:line="242" w:lineRule="auto"/>
        <w:ind w:left="115" w:right="113"/>
        <w:jc w:val="both"/>
        <w:rPr>
          <w:rFonts w:asciiTheme="minorHAnsi" w:hAnsiTheme="minorHAnsi" w:cstheme="minorHAnsi"/>
        </w:rPr>
      </w:pPr>
      <w:r w:rsidRPr="002C6EAA">
        <w:rPr>
          <w:rFonts w:asciiTheme="minorHAnsi" w:hAnsiTheme="minorHAnsi" w:cstheme="minorHAnsi"/>
          <w:w w:val="105"/>
        </w:rPr>
        <w:t>Für viele der Themen gibt es „Click to transfer“ -Versionen. Hier können Sie Powerpoint- Charts durchblättern und durch Anklicken direkt in die entsprechenden Video-Sequenzen eintauchen. Die Charts können sie einzeln oder im Paket herunterladen und mit Ihrem eigenen Logo weiterverwenden. Dazu gibt es für viele Themen didaktisches Material wie Handouts, Übungen und Designs, die Sie ebenfalls weiterverwenden können. Hierzu ist eine kostenlose Registrierung notwendig.</w:t>
      </w:r>
    </w:p>
    <w:p w14:paraId="44B4FFF6" w14:textId="77777777" w:rsidR="00A970EF" w:rsidRPr="002C6EAA" w:rsidRDefault="00A970EF" w:rsidP="00A970EF">
      <w:pPr>
        <w:pStyle w:val="Textkrper"/>
        <w:spacing w:before="4"/>
        <w:rPr>
          <w:rFonts w:asciiTheme="minorHAnsi" w:hAnsiTheme="minorHAnsi" w:cstheme="minorHAnsi"/>
          <w:sz w:val="31"/>
        </w:rPr>
      </w:pPr>
    </w:p>
    <w:p w14:paraId="6ECC4DD7" w14:textId="77777777" w:rsidR="00A970EF" w:rsidRPr="002C6EAA" w:rsidRDefault="00A970EF" w:rsidP="00A970EF">
      <w:pPr>
        <w:pStyle w:val="Textkrper"/>
        <w:ind w:left="115"/>
        <w:jc w:val="both"/>
        <w:rPr>
          <w:rFonts w:asciiTheme="minorHAnsi" w:hAnsiTheme="minorHAnsi" w:cstheme="minorHAnsi"/>
        </w:rPr>
      </w:pPr>
      <w:r w:rsidRPr="002C6EAA">
        <w:rPr>
          <w:rFonts w:asciiTheme="minorHAnsi" w:hAnsiTheme="minorHAnsi" w:cstheme="minorHAnsi"/>
          <w:w w:val="105"/>
        </w:rPr>
        <w:t>Verfügbar sind</w:t>
      </w:r>
      <w:r w:rsidRPr="002C6EAA">
        <w:rPr>
          <w:rFonts w:asciiTheme="minorHAnsi" w:hAnsiTheme="minorHAnsi" w:cstheme="minorHAnsi"/>
          <w:spacing w:val="-53"/>
          <w:w w:val="105"/>
        </w:rPr>
        <w:t xml:space="preserve"> </w:t>
      </w:r>
      <w:r w:rsidRPr="002C6EAA">
        <w:rPr>
          <w:rFonts w:asciiTheme="minorHAnsi" w:hAnsiTheme="minorHAnsi" w:cstheme="minorHAnsi"/>
          <w:w w:val="105"/>
        </w:rPr>
        <w:t>also:</w:t>
      </w:r>
    </w:p>
    <w:p w14:paraId="2ED32A44" w14:textId="77777777" w:rsidR="00A970EF" w:rsidRPr="004F697F" w:rsidRDefault="00942B5B" w:rsidP="004F697F">
      <w:pPr>
        <w:pStyle w:val="Listenabsatz"/>
        <w:widowControl w:val="0"/>
        <w:numPr>
          <w:ilvl w:val="0"/>
          <w:numId w:val="23"/>
        </w:numPr>
        <w:tabs>
          <w:tab w:val="left" w:pos="835"/>
          <w:tab w:val="left" w:pos="836"/>
        </w:tabs>
        <w:autoSpaceDE w:val="0"/>
        <w:autoSpaceDN w:val="0"/>
        <w:spacing w:before="135" w:after="0" w:line="240" w:lineRule="auto"/>
        <w:ind w:hanging="361"/>
        <w:contextualSpacing w:val="0"/>
        <w:rPr>
          <w:rFonts w:ascii="Calibri Light" w:hAnsi="Calibri Light" w:cs="Calibri Light"/>
          <w:b w:val="0"/>
          <w:color w:val="0562C1"/>
          <w:sz w:val="16"/>
          <w:szCs w:val="16"/>
          <w:u w:val="single" w:color="0562C1"/>
        </w:rPr>
      </w:pPr>
      <w:hyperlink r:id="rId56">
        <w:r w:rsidR="00A970EF" w:rsidRPr="004F697F">
          <w:rPr>
            <w:rFonts w:ascii="Calibri Light" w:hAnsi="Calibri Light" w:cs="Calibri Light"/>
            <w:b w:val="0"/>
            <w:color w:val="0562C1"/>
            <w:sz w:val="16"/>
            <w:szCs w:val="16"/>
            <w:u w:val="single" w:color="0562C1"/>
            <w:lang w:val="de-DE"/>
          </w:rPr>
          <w:t>Gesamtversion mit Inhaltsverzeichnis</w:t>
        </w:r>
      </w:hyperlink>
    </w:p>
    <w:p w14:paraId="7609419A" w14:textId="77777777" w:rsidR="00A970EF" w:rsidRPr="004F697F" w:rsidRDefault="00942B5B" w:rsidP="00A970EF">
      <w:pPr>
        <w:pStyle w:val="Listenabsatz"/>
        <w:widowControl w:val="0"/>
        <w:numPr>
          <w:ilvl w:val="0"/>
          <w:numId w:val="23"/>
        </w:numPr>
        <w:tabs>
          <w:tab w:val="left" w:pos="835"/>
          <w:tab w:val="left" w:pos="836"/>
        </w:tabs>
        <w:autoSpaceDE w:val="0"/>
        <w:autoSpaceDN w:val="0"/>
        <w:spacing w:before="135" w:after="0" w:line="240" w:lineRule="auto"/>
        <w:ind w:hanging="361"/>
        <w:contextualSpacing w:val="0"/>
        <w:rPr>
          <w:rFonts w:ascii="Calibri Light" w:hAnsi="Calibri Light" w:cs="Calibri Light"/>
          <w:b w:val="0"/>
          <w:sz w:val="16"/>
          <w:szCs w:val="16"/>
          <w:lang w:val="de-DE"/>
        </w:rPr>
      </w:pPr>
      <w:hyperlink r:id="rId57">
        <w:r w:rsidR="00A970EF" w:rsidRPr="004F697F">
          <w:rPr>
            <w:rFonts w:ascii="Calibri Light" w:hAnsi="Calibri Light" w:cs="Calibri Light"/>
            <w:b w:val="0"/>
            <w:color w:val="0562C1"/>
            <w:sz w:val="16"/>
            <w:szCs w:val="16"/>
            <w:u w:val="single" w:color="0562C1"/>
            <w:lang w:val="de-DE"/>
          </w:rPr>
          <w:t>Übersicht über Schaubilder inklusive der offenen</w:t>
        </w:r>
        <w:r w:rsidR="00A970EF" w:rsidRPr="004F697F">
          <w:rPr>
            <w:rFonts w:ascii="Calibri Light" w:hAnsi="Calibri Light" w:cs="Calibri Light"/>
            <w:b w:val="0"/>
            <w:color w:val="0562C1"/>
            <w:spacing w:val="-10"/>
            <w:sz w:val="16"/>
            <w:szCs w:val="16"/>
            <w:u w:val="single" w:color="0562C1"/>
            <w:lang w:val="de-DE"/>
          </w:rPr>
          <w:t xml:space="preserve"> </w:t>
        </w:r>
        <w:r w:rsidR="00A970EF" w:rsidRPr="004F697F">
          <w:rPr>
            <w:rFonts w:ascii="Calibri Light" w:hAnsi="Calibri Light" w:cs="Calibri Light"/>
            <w:b w:val="0"/>
            <w:color w:val="0562C1"/>
            <w:sz w:val="16"/>
            <w:szCs w:val="16"/>
            <w:u w:val="single" w:color="0562C1"/>
            <w:lang w:val="de-DE"/>
          </w:rPr>
          <w:t>PowerPoint-Charts</w:t>
        </w:r>
      </w:hyperlink>
    </w:p>
    <w:p w14:paraId="5C26950C" w14:textId="77777777" w:rsidR="00A970EF" w:rsidRPr="004F697F" w:rsidRDefault="00942B5B" w:rsidP="00A970EF">
      <w:pPr>
        <w:pStyle w:val="Listenabsatz"/>
        <w:widowControl w:val="0"/>
        <w:numPr>
          <w:ilvl w:val="0"/>
          <w:numId w:val="23"/>
        </w:numPr>
        <w:tabs>
          <w:tab w:val="left" w:pos="835"/>
          <w:tab w:val="left" w:pos="836"/>
        </w:tabs>
        <w:autoSpaceDE w:val="0"/>
        <w:autoSpaceDN w:val="0"/>
        <w:spacing w:before="136" w:after="0" w:line="350" w:lineRule="auto"/>
        <w:ind w:right="173"/>
        <w:contextualSpacing w:val="0"/>
        <w:rPr>
          <w:rFonts w:ascii="Calibri Light" w:hAnsi="Calibri Light" w:cs="Calibri Light"/>
          <w:b w:val="0"/>
          <w:sz w:val="16"/>
          <w:szCs w:val="16"/>
          <w:lang w:val="de-DE"/>
        </w:rPr>
      </w:pPr>
      <w:hyperlink r:id="rId58">
        <w:r w:rsidR="00A970EF" w:rsidRPr="004F697F">
          <w:rPr>
            <w:rFonts w:ascii="Calibri Light" w:hAnsi="Calibri Light" w:cs="Calibri Light"/>
            <w:b w:val="0"/>
            <w:color w:val="0562C1"/>
            <w:sz w:val="16"/>
            <w:szCs w:val="16"/>
            <w:u w:val="single" w:color="0562C1"/>
            <w:lang w:val="de-DE"/>
          </w:rPr>
          <w:t>Bullet-Point-Übersichten aus dem Text (nach Kapiteln und Nummerierung aus</w:t>
        </w:r>
      </w:hyperlink>
      <w:hyperlink r:id="rId59">
        <w:r w:rsidR="00A970EF" w:rsidRPr="004F697F">
          <w:rPr>
            <w:rFonts w:ascii="Calibri Light" w:hAnsi="Calibri Light" w:cs="Calibri Light"/>
            <w:b w:val="0"/>
            <w:color w:val="0562C1"/>
            <w:sz w:val="16"/>
            <w:szCs w:val="16"/>
            <w:u w:val="single" w:color="0562C1"/>
            <w:lang w:val="de-DE"/>
          </w:rPr>
          <w:t xml:space="preserve"> dem</w:t>
        </w:r>
        <w:r w:rsidR="00A970EF" w:rsidRPr="004F697F">
          <w:rPr>
            <w:rFonts w:ascii="Calibri Light" w:hAnsi="Calibri Light" w:cs="Calibri Light"/>
            <w:b w:val="0"/>
            <w:color w:val="0562C1"/>
            <w:spacing w:val="-2"/>
            <w:sz w:val="16"/>
            <w:szCs w:val="16"/>
            <w:u w:val="single" w:color="0562C1"/>
            <w:lang w:val="de-DE"/>
          </w:rPr>
          <w:t xml:space="preserve"> </w:t>
        </w:r>
        <w:r w:rsidR="00A970EF" w:rsidRPr="004F697F">
          <w:rPr>
            <w:rFonts w:ascii="Calibri Light" w:hAnsi="Calibri Light" w:cs="Calibri Light"/>
            <w:b w:val="0"/>
            <w:color w:val="0562C1"/>
            <w:sz w:val="16"/>
            <w:szCs w:val="16"/>
            <w:u w:val="single" w:color="0562C1"/>
            <w:lang w:val="de-DE"/>
          </w:rPr>
          <w:t>Gesamttext)</w:t>
        </w:r>
      </w:hyperlink>
    </w:p>
    <w:p w14:paraId="60E76FD2" w14:textId="77777777" w:rsidR="004F2CD2" w:rsidRDefault="00044550" w:rsidP="004F2CD2">
      <w:pPr>
        <w:pStyle w:val="Listenabsatz"/>
        <w:widowControl w:val="0"/>
        <w:numPr>
          <w:ilvl w:val="0"/>
          <w:numId w:val="23"/>
        </w:numPr>
        <w:tabs>
          <w:tab w:val="left" w:pos="835"/>
          <w:tab w:val="left" w:pos="836"/>
        </w:tabs>
        <w:autoSpaceDE w:val="0"/>
        <w:autoSpaceDN w:val="0"/>
        <w:spacing w:before="135" w:after="0" w:line="240" w:lineRule="auto"/>
        <w:ind w:hanging="361"/>
        <w:contextualSpacing w:val="0"/>
        <w:rPr>
          <w:rFonts w:ascii="Calibri Light" w:hAnsi="Calibri Light" w:cs="Calibri Light"/>
          <w:b w:val="0"/>
          <w:color w:val="0562C1"/>
          <w:sz w:val="16"/>
          <w:szCs w:val="16"/>
          <w:u w:val="single" w:color="0562C1"/>
          <w:lang w:val="de-DE"/>
        </w:rPr>
      </w:pPr>
      <w:r>
        <w:rPr>
          <w:rFonts w:ascii="Calibri Light" w:hAnsi="Calibri Light" w:cs="Calibri Light"/>
          <w:b w:val="0"/>
          <w:color w:val="0562C1"/>
          <w:sz w:val="16"/>
          <w:szCs w:val="16"/>
          <w:u w:val="single" w:color="0562C1"/>
          <w:lang w:val="de-DE"/>
        </w:rPr>
        <w:t>Ei</w:t>
      </w:r>
      <w:r w:rsidR="00A970EF" w:rsidRPr="004F697F">
        <w:rPr>
          <w:rFonts w:ascii="Calibri Light" w:hAnsi="Calibri Light" w:cs="Calibri Light"/>
          <w:b w:val="0"/>
          <w:color w:val="0562C1"/>
          <w:sz w:val="16"/>
          <w:szCs w:val="16"/>
          <w:u w:val="single" w:color="0562C1"/>
          <w:lang w:val="de-DE"/>
        </w:rPr>
        <w:t>nzelne Kapitel mit jeweiligen aktiven Inhaltsverzeichnissen (</w:t>
      </w:r>
      <w:hyperlink r:id="rId60">
        <w:r w:rsidR="00A970EF" w:rsidRPr="004F697F">
          <w:rPr>
            <w:rFonts w:ascii="Calibri Light" w:hAnsi="Calibri Light" w:cs="Calibri Light"/>
            <w:b w:val="0"/>
            <w:color w:val="0562C1"/>
            <w:sz w:val="16"/>
            <w:szCs w:val="16"/>
            <w:u w:val="single" w:color="0562C1"/>
            <w:lang w:val="de-DE"/>
          </w:rPr>
          <w:t>Übersicht über</w:t>
        </w:r>
      </w:hyperlink>
      <w:hyperlink r:id="rId61">
        <w:r w:rsidR="00A970EF" w:rsidRPr="004F697F">
          <w:rPr>
            <w:rFonts w:ascii="Calibri Light" w:hAnsi="Calibri Light" w:cs="Calibri Light"/>
            <w:b w:val="0"/>
            <w:color w:val="0562C1"/>
            <w:sz w:val="16"/>
            <w:szCs w:val="16"/>
            <w:u w:val="single" w:color="0562C1"/>
            <w:lang w:val="de-DE"/>
          </w:rPr>
          <w:t xml:space="preserve"> alle Einzelkapitel</w:t>
        </w:r>
      </w:hyperlink>
      <w:r w:rsidR="00A970EF" w:rsidRPr="004F697F">
        <w:rPr>
          <w:rFonts w:ascii="Calibri Light" w:hAnsi="Calibri Light" w:cs="Calibri Light"/>
          <w:b w:val="0"/>
          <w:color w:val="0562C1"/>
          <w:sz w:val="16"/>
          <w:szCs w:val="16"/>
          <w:u w:val="single" w:color="0562C1"/>
          <w:lang w:val="de-DE"/>
        </w:rPr>
        <w:t>) mit den Nummerierungen nach Gesamttext und</w:t>
      </w:r>
    </w:p>
    <w:p w14:paraId="4727C333" w14:textId="04F90953" w:rsidR="004E0910" w:rsidRPr="004F2CD2" w:rsidRDefault="00A970EF" w:rsidP="004F2CD2">
      <w:pPr>
        <w:pStyle w:val="Listenabsatz"/>
        <w:widowControl w:val="0"/>
        <w:numPr>
          <w:ilvl w:val="0"/>
          <w:numId w:val="23"/>
        </w:numPr>
        <w:tabs>
          <w:tab w:val="left" w:pos="835"/>
          <w:tab w:val="left" w:pos="836"/>
        </w:tabs>
        <w:autoSpaceDE w:val="0"/>
        <w:autoSpaceDN w:val="0"/>
        <w:spacing w:before="135" w:after="0" w:line="240" w:lineRule="auto"/>
        <w:ind w:hanging="361"/>
        <w:contextualSpacing w:val="0"/>
        <w:rPr>
          <w:rFonts w:ascii="Calibri Light" w:hAnsi="Calibri Light" w:cs="Calibri Light"/>
          <w:b w:val="0"/>
          <w:bCs/>
          <w:color w:val="0562C1"/>
          <w:sz w:val="16"/>
          <w:szCs w:val="16"/>
          <w:u w:val="single" w:color="0562C1"/>
          <w:lang w:val="de-DE"/>
        </w:rPr>
      </w:pPr>
      <w:r w:rsidRPr="004F2CD2">
        <w:rPr>
          <w:rFonts w:ascii="Calibri Light" w:hAnsi="Calibri Light" w:cs="Calibri Light"/>
          <w:b w:val="0"/>
          <w:bCs/>
          <w:color w:val="0562C1"/>
          <w:sz w:val="16"/>
          <w:szCs w:val="16"/>
          <w:u w:val="single" w:color="0562C1"/>
          <w:lang w:val="de-DE"/>
        </w:rPr>
        <w:t>Links zu Merklisten im Campus mit allem vertiefenden Material (</w:t>
      </w:r>
      <w:hyperlink r:id="rId62">
        <w:r w:rsidRPr="004F2CD2">
          <w:rPr>
            <w:rFonts w:ascii="Calibri Light" w:hAnsi="Calibri Light" w:cs="Calibri Light"/>
            <w:b w:val="0"/>
            <w:bCs/>
            <w:color w:val="0562C1"/>
            <w:sz w:val="16"/>
            <w:szCs w:val="16"/>
            <w:u w:val="single" w:color="0562C1"/>
            <w:lang w:val="de-DE"/>
          </w:rPr>
          <w:t>Übersicht</w:t>
        </w:r>
      </w:hyperlink>
      <w:hyperlink r:id="rId63">
        <w:r w:rsidRPr="004F2CD2">
          <w:rPr>
            <w:rFonts w:ascii="Calibri Light" w:hAnsi="Calibri Light" w:cs="Calibri Light"/>
            <w:b w:val="0"/>
            <w:bCs/>
            <w:color w:val="0562C1"/>
            <w:sz w:val="16"/>
            <w:szCs w:val="16"/>
            <w:u w:val="single" w:color="0562C1"/>
            <w:lang w:val="de-DE"/>
          </w:rPr>
          <w:t xml:space="preserve"> über alle Merklisten</w:t>
        </w:r>
      </w:hyperlink>
      <w:r w:rsidR="004F2CD2" w:rsidRPr="004F2CD2">
        <w:rPr>
          <w:rFonts w:ascii="Calibri Light" w:hAnsi="Calibri Light" w:cs="Calibri Light"/>
          <w:b w:val="0"/>
          <w:bCs/>
          <w:color w:val="0562C1"/>
          <w:sz w:val="16"/>
          <w:szCs w:val="16"/>
          <w:u w:val="single" w:color="0562C1"/>
          <w:lang w:val="de-DE"/>
        </w:rPr>
        <w:t xml:space="preserve"> </w:t>
      </w:r>
    </w:p>
    <w:sectPr w:rsidR="004E0910" w:rsidRPr="004F2CD2" w:rsidSect="004E0910">
      <w:headerReference w:type="default" r:id="rId64"/>
      <w:footerReference w:type="even" r:id="rId65"/>
      <w:footerReference w:type="default" r:id="rId66"/>
      <w:headerReference w:type="first" r:id="rId67"/>
      <w:footerReference w:type="first" r:id="rId68"/>
      <w:pgSz w:w="11906" w:h="16838" w:code="9"/>
      <w:pgMar w:top="1985" w:right="851" w:bottom="851" w:left="1134" w:header="454" w:footer="22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265B68" w14:textId="77777777" w:rsidR="00942B5B" w:rsidRDefault="00942B5B" w:rsidP="00D30139">
      <w:r>
        <w:separator/>
      </w:r>
    </w:p>
  </w:endnote>
  <w:endnote w:type="continuationSeparator" w:id="0">
    <w:p w14:paraId="1B7ED41A" w14:textId="77777777" w:rsidR="00942B5B" w:rsidRDefault="00942B5B" w:rsidP="00D301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kkuratStd Light">
    <w:altName w:val="Calibri"/>
    <w:charset w:val="00"/>
    <w:family w:val="swiss"/>
    <w:pitch w:val="variable"/>
    <w:sig w:usb0="800000AF" w:usb1="4000216A" w:usb2="00000000" w:usb3="00000000" w:csb0="00000001" w:csb1="00000000"/>
  </w:font>
  <w:font w:name="AkkuratStd">
    <w:altName w:val="Calibri"/>
    <w:charset w:val="00"/>
    <w:family w:val="swiss"/>
    <w:pitch w:val="variable"/>
    <w:sig w:usb0="800000AF" w:usb1="4000216A"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kkurat">
    <w:panose1 w:val="00000000000000000000"/>
    <w:charset w:val="4D"/>
    <w:family w:val="swiss"/>
    <w:notTrueType/>
    <w:pitch w:val="variable"/>
    <w:sig w:usb0="800000AF" w:usb1="4000216A" w:usb2="00000000" w:usb3="00000000" w:csb0="00000001"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Lucida Grande">
    <w:charset w:val="00"/>
    <w:family w:val="swiss"/>
    <w:pitch w:val="variable"/>
    <w:sig w:usb0="E1000AEF" w:usb1="5000A1FF" w:usb2="00000000" w:usb3="00000000" w:csb0="000001B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Courier">
    <w:panose1 w:val="02070409020205020404"/>
    <w:charset w:val="00"/>
    <w:family w:val="modern"/>
    <w:pitch w:val="fixed"/>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FA8065" w14:textId="77777777" w:rsidR="00DC5849" w:rsidRDefault="00DC5849" w:rsidP="00FB0D76">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011C502D" w14:textId="77777777" w:rsidR="00DC5849" w:rsidRDefault="00DC5849" w:rsidP="00DA596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C5DC62" w14:textId="77777777" w:rsidR="00DC5849" w:rsidRPr="00DA5966" w:rsidRDefault="00DC5849" w:rsidP="00FB0D76">
    <w:pPr>
      <w:pStyle w:val="Fuzeile"/>
      <w:framePr w:wrap="around" w:vAnchor="page" w:hAnchor="page" w:x="10774" w:y="16161"/>
      <w:rPr>
        <w:rStyle w:val="Seitenzahl"/>
        <w:sz w:val="20"/>
      </w:rPr>
    </w:pPr>
    <w:r w:rsidRPr="00DA5966">
      <w:rPr>
        <w:rStyle w:val="Seitenzahl"/>
        <w:sz w:val="20"/>
      </w:rPr>
      <w:fldChar w:fldCharType="begin"/>
    </w:r>
    <w:r>
      <w:rPr>
        <w:rStyle w:val="Seitenzahl"/>
        <w:sz w:val="20"/>
      </w:rPr>
      <w:instrText>PAGE</w:instrText>
    </w:r>
    <w:r w:rsidRPr="00DA5966">
      <w:rPr>
        <w:rStyle w:val="Seitenzahl"/>
        <w:sz w:val="20"/>
      </w:rPr>
      <w:instrText xml:space="preserve">  </w:instrText>
    </w:r>
    <w:r w:rsidRPr="00DA5966">
      <w:rPr>
        <w:rStyle w:val="Seitenzahl"/>
        <w:sz w:val="20"/>
      </w:rPr>
      <w:fldChar w:fldCharType="separate"/>
    </w:r>
    <w:r>
      <w:rPr>
        <w:rStyle w:val="Seitenzahl"/>
        <w:noProof/>
        <w:sz w:val="20"/>
      </w:rPr>
      <w:t>106</w:t>
    </w:r>
    <w:r w:rsidRPr="00DA5966">
      <w:rPr>
        <w:rStyle w:val="Seitenzahl"/>
        <w:sz w:val="20"/>
      </w:rPr>
      <w:fldChar w:fldCharType="end"/>
    </w:r>
  </w:p>
  <w:p w14:paraId="00A47DB0" w14:textId="77777777" w:rsidR="00DC5849" w:rsidRPr="00DA5966" w:rsidRDefault="00DC5849" w:rsidP="00DA5966">
    <w:pPr>
      <w:pStyle w:val="Fuzeile"/>
      <w:ind w:right="360"/>
      <w:jc w:val="center"/>
      <w:rPr>
        <w:rFonts w:ascii="Century Gothic" w:hAnsi="Century Gothic"/>
        <w:color w:val="000000"/>
        <w:sz w:val="18"/>
      </w:rPr>
    </w:pPr>
    <w:r>
      <w:rPr>
        <w:rFonts w:ascii="Century Gothic" w:hAnsi="Century Gothic"/>
        <w:noProof/>
        <w:color w:val="000000"/>
        <w:sz w:val="18"/>
      </w:rPr>
      <w:drawing>
        <wp:inline distT="0" distB="0" distL="0" distR="0" wp14:anchorId="2E00BBB0" wp14:editId="6D2D113F">
          <wp:extent cx="1619250" cy="276225"/>
          <wp:effectExtent l="0" t="0" r="0" b="0"/>
          <wp:docPr id="2" name="Bild 2" descr="isb_Footer_T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sb_Footer_Tei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250" cy="276225"/>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4CFDD5" w14:textId="77777777" w:rsidR="00DC5849" w:rsidRDefault="00DC5849" w:rsidP="004E0910">
    <w:pPr>
      <w:pStyle w:val="Fuzeile"/>
      <w:jc w:val="center"/>
    </w:pPr>
    <w:r>
      <w:rPr>
        <w:rFonts w:ascii="Century Gothic" w:hAnsi="Century Gothic"/>
        <w:noProof/>
        <w:color w:val="000000"/>
        <w:sz w:val="18"/>
      </w:rPr>
      <w:drawing>
        <wp:inline distT="0" distB="0" distL="0" distR="0" wp14:anchorId="24551FE5" wp14:editId="70B5603E">
          <wp:extent cx="1619250" cy="276225"/>
          <wp:effectExtent l="0" t="0" r="0" b="0"/>
          <wp:docPr id="3" name="Bild 3" descr="isb_Footer_T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sb_Footer_Tei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250" cy="27622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94775A" w14:textId="77777777" w:rsidR="00942B5B" w:rsidRDefault="00942B5B" w:rsidP="00D30139">
      <w:r>
        <w:separator/>
      </w:r>
    </w:p>
  </w:footnote>
  <w:footnote w:type="continuationSeparator" w:id="0">
    <w:p w14:paraId="2A189EED" w14:textId="77777777" w:rsidR="00942B5B" w:rsidRDefault="00942B5B" w:rsidP="00D301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39201B" w14:textId="77777777" w:rsidR="00DC5849" w:rsidRDefault="00DC5849">
    <w:pPr>
      <w:pStyle w:val="Kopfzeile"/>
      <w:jc w:val="right"/>
    </w:pPr>
    <w:r>
      <w:rPr>
        <w:rFonts w:ascii="Century Gothic" w:hAnsi="Century Gothic"/>
        <w:noProof/>
        <w:color w:val="000000"/>
        <w:sz w:val="28"/>
      </w:rPr>
      <mc:AlternateContent>
        <mc:Choice Requires="wps">
          <w:drawing>
            <wp:anchor distT="0" distB="0" distL="114300" distR="114300" simplePos="0" relativeHeight="251657728" behindDoc="0" locked="0" layoutInCell="0" allowOverlap="1" wp14:anchorId="335503E0" wp14:editId="5F828A4E">
              <wp:simplePos x="0" y="0"/>
              <wp:positionH relativeFrom="column">
                <wp:posOffset>-1174115</wp:posOffset>
              </wp:positionH>
              <wp:positionV relativeFrom="paragraph">
                <wp:posOffset>192405</wp:posOffset>
              </wp:positionV>
              <wp:extent cx="91440" cy="0"/>
              <wp:effectExtent l="0" t="0" r="0" b="0"/>
              <wp:wrapNone/>
              <wp:docPr id="4"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C39058" id="Line 7" o:spid="_x0000_s1026" style="position:absolute;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45pt,15.15pt" to="-85.2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" o:allowincell="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39AF91" w14:textId="77777777" w:rsidR="00DC5849" w:rsidRDefault="00DC5849" w:rsidP="004E0910">
    <w:pPr>
      <w:pStyle w:val="Kopfzeile"/>
      <w:jc w:val="right"/>
    </w:pPr>
    <w:r>
      <w:rPr>
        <w:noProof/>
      </w:rPr>
      <w:drawing>
        <wp:inline distT="0" distB="0" distL="0" distR="0" wp14:anchorId="74FB9492" wp14:editId="727F9A73">
          <wp:extent cx="1981200" cy="733425"/>
          <wp:effectExtent l="0" t="0" r="0" b="0"/>
          <wp:docPr id="1" name="Bild 1" descr="isb_LogoT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sb_LogoTei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1200" cy="7334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4601C88"/>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8CD89CA4"/>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E3BEB6CC"/>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9796C00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3962E3B4"/>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536813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B3C43F2"/>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84CAED2"/>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38E6DE4"/>
    <w:lvl w:ilvl="0">
      <w:start w:val="1"/>
      <w:numFmt w:val="decimal"/>
      <w:pStyle w:val="Listennummer"/>
      <w:lvlText w:val="%1."/>
      <w:lvlJc w:val="left"/>
      <w:pPr>
        <w:tabs>
          <w:tab w:val="num" w:pos="360"/>
        </w:tabs>
        <w:ind w:left="360" w:hanging="360"/>
      </w:pPr>
    </w:lvl>
  </w:abstractNum>
  <w:abstractNum w:abstractNumId="9" w15:restartNumberingAfterBreak="0">
    <w:nsid w:val="00000001"/>
    <w:multiLevelType w:val="singleLevel"/>
    <w:tmpl w:val="00000001"/>
    <w:name w:val="WW8Num1"/>
    <w:lvl w:ilvl="0">
      <w:start w:val="1"/>
      <w:numFmt w:val="decimal"/>
      <w:lvlText w:val="%1."/>
      <w:lvlJc w:val="left"/>
      <w:pPr>
        <w:tabs>
          <w:tab w:val="num" w:pos="720"/>
        </w:tabs>
        <w:ind w:left="720" w:hanging="360"/>
      </w:pPr>
    </w:lvl>
  </w:abstractNum>
  <w:abstractNum w:abstractNumId="10" w15:restartNumberingAfterBreak="0">
    <w:nsid w:val="1EAB3D09"/>
    <w:multiLevelType w:val="hybridMultilevel"/>
    <w:tmpl w:val="9000D61C"/>
    <w:lvl w:ilvl="0" w:tplc="264A45C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35951AF"/>
    <w:multiLevelType w:val="hybridMultilevel"/>
    <w:tmpl w:val="D52A6484"/>
    <w:lvl w:ilvl="0" w:tplc="0407000F">
      <w:start w:val="1"/>
      <w:numFmt w:val="decimal"/>
      <w:lvlText w:val="%1."/>
      <w:lvlJc w:val="left"/>
      <w:pPr>
        <w:tabs>
          <w:tab w:val="num" w:pos="180"/>
        </w:tabs>
        <w:ind w:left="180" w:hanging="360"/>
      </w:pPr>
    </w:lvl>
    <w:lvl w:ilvl="1" w:tplc="04070019" w:tentative="1">
      <w:start w:val="1"/>
      <w:numFmt w:val="lowerLetter"/>
      <w:lvlText w:val="%2."/>
      <w:lvlJc w:val="left"/>
      <w:pPr>
        <w:tabs>
          <w:tab w:val="num" w:pos="900"/>
        </w:tabs>
        <w:ind w:left="900" w:hanging="360"/>
      </w:pPr>
    </w:lvl>
    <w:lvl w:ilvl="2" w:tplc="0407001B" w:tentative="1">
      <w:start w:val="1"/>
      <w:numFmt w:val="lowerRoman"/>
      <w:lvlText w:val="%3."/>
      <w:lvlJc w:val="right"/>
      <w:pPr>
        <w:tabs>
          <w:tab w:val="num" w:pos="1620"/>
        </w:tabs>
        <w:ind w:left="1620" w:hanging="180"/>
      </w:pPr>
    </w:lvl>
    <w:lvl w:ilvl="3" w:tplc="0407000F" w:tentative="1">
      <w:start w:val="1"/>
      <w:numFmt w:val="decimal"/>
      <w:lvlText w:val="%4."/>
      <w:lvlJc w:val="left"/>
      <w:pPr>
        <w:tabs>
          <w:tab w:val="num" w:pos="2340"/>
        </w:tabs>
        <w:ind w:left="2340" w:hanging="360"/>
      </w:pPr>
    </w:lvl>
    <w:lvl w:ilvl="4" w:tplc="04070019" w:tentative="1">
      <w:start w:val="1"/>
      <w:numFmt w:val="lowerLetter"/>
      <w:lvlText w:val="%5."/>
      <w:lvlJc w:val="left"/>
      <w:pPr>
        <w:tabs>
          <w:tab w:val="num" w:pos="3060"/>
        </w:tabs>
        <w:ind w:left="3060" w:hanging="360"/>
      </w:pPr>
    </w:lvl>
    <w:lvl w:ilvl="5" w:tplc="0407001B" w:tentative="1">
      <w:start w:val="1"/>
      <w:numFmt w:val="lowerRoman"/>
      <w:lvlText w:val="%6."/>
      <w:lvlJc w:val="right"/>
      <w:pPr>
        <w:tabs>
          <w:tab w:val="num" w:pos="3780"/>
        </w:tabs>
        <w:ind w:left="3780" w:hanging="180"/>
      </w:pPr>
    </w:lvl>
    <w:lvl w:ilvl="6" w:tplc="0407000F" w:tentative="1">
      <w:start w:val="1"/>
      <w:numFmt w:val="decimal"/>
      <w:lvlText w:val="%7."/>
      <w:lvlJc w:val="left"/>
      <w:pPr>
        <w:tabs>
          <w:tab w:val="num" w:pos="4500"/>
        </w:tabs>
        <w:ind w:left="4500" w:hanging="360"/>
      </w:pPr>
    </w:lvl>
    <w:lvl w:ilvl="7" w:tplc="04070019" w:tentative="1">
      <w:start w:val="1"/>
      <w:numFmt w:val="lowerLetter"/>
      <w:lvlText w:val="%8."/>
      <w:lvlJc w:val="left"/>
      <w:pPr>
        <w:tabs>
          <w:tab w:val="num" w:pos="5220"/>
        </w:tabs>
        <w:ind w:left="5220" w:hanging="360"/>
      </w:pPr>
    </w:lvl>
    <w:lvl w:ilvl="8" w:tplc="0407001B" w:tentative="1">
      <w:start w:val="1"/>
      <w:numFmt w:val="lowerRoman"/>
      <w:lvlText w:val="%9."/>
      <w:lvlJc w:val="right"/>
      <w:pPr>
        <w:tabs>
          <w:tab w:val="num" w:pos="5940"/>
        </w:tabs>
        <w:ind w:left="5940" w:hanging="180"/>
      </w:pPr>
    </w:lvl>
  </w:abstractNum>
  <w:abstractNum w:abstractNumId="12" w15:restartNumberingAfterBreak="0">
    <w:nsid w:val="28C11E29"/>
    <w:multiLevelType w:val="hybridMultilevel"/>
    <w:tmpl w:val="9B5A4A0A"/>
    <w:lvl w:ilvl="0" w:tplc="34609D98">
      <w:start w:val="1"/>
      <w:numFmt w:val="decimal"/>
      <w:pStyle w:val="berschrift3"/>
      <w:lvlText w:val="%1."/>
      <w:lvlJc w:val="left"/>
      <w:pPr>
        <w:tabs>
          <w:tab w:val="num" w:pos="360"/>
        </w:tabs>
        <w:ind w:left="36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15:restartNumberingAfterBreak="0">
    <w:nsid w:val="2B272F98"/>
    <w:multiLevelType w:val="hybridMultilevel"/>
    <w:tmpl w:val="305A6A56"/>
    <w:lvl w:ilvl="0" w:tplc="C5166B50">
      <w:start w:val="1"/>
      <w:numFmt w:val="bullet"/>
      <w:pStyle w:val="AufzhlungszeichenEbene2"/>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8ED2A7B"/>
    <w:multiLevelType w:val="hybridMultilevel"/>
    <w:tmpl w:val="5ECADC8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E7854AB"/>
    <w:multiLevelType w:val="hybridMultilevel"/>
    <w:tmpl w:val="C602B5F0"/>
    <w:lvl w:ilvl="0" w:tplc="264A45C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3EB3235D"/>
    <w:multiLevelType w:val="hybridMultilevel"/>
    <w:tmpl w:val="5E8A2C6C"/>
    <w:lvl w:ilvl="0" w:tplc="397E0104">
      <w:start w:val="1"/>
      <w:numFmt w:val="decimal"/>
      <w:lvlText w:val="%1."/>
      <w:lvlJc w:val="left"/>
      <w:pPr>
        <w:tabs>
          <w:tab w:val="num" w:pos="0"/>
        </w:tabs>
        <w:ind w:left="0" w:hanging="360"/>
      </w:pPr>
      <w:rPr>
        <w:rFonts w:hint="default"/>
      </w:rPr>
    </w:lvl>
    <w:lvl w:ilvl="1" w:tplc="04070019" w:tentative="1">
      <w:start w:val="1"/>
      <w:numFmt w:val="lowerLetter"/>
      <w:lvlText w:val="%2."/>
      <w:lvlJc w:val="left"/>
      <w:pPr>
        <w:tabs>
          <w:tab w:val="num" w:pos="720"/>
        </w:tabs>
        <w:ind w:left="720" w:hanging="360"/>
      </w:pPr>
    </w:lvl>
    <w:lvl w:ilvl="2" w:tplc="0407001B" w:tentative="1">
      <w:start w:val="1"/>
      <w:numFmt w:val="lowerRoman"/>
      <w:lvlText w:val="%3."/>
      <w:lvlJc w:val="right"/>
      <w:pPr>
        <w:tabs>
          <w:tab w:val="num" w:pos="1440"/>
        </w:tabs>
        <w:ind w:left="1440" w:hanging="180"/>
      </w:pPr>
    </w:lvl>
    <w:lvl w:ilvl="3" w:tplc="0407000F" w:tentative="1">
      <w:start w:val="1"/>
      <w:numFmt w:val="decimal"/>
      <w:lvlText w:val="%4."/>
      <w:lvlJc w:val="left"/>
      <w:pPr>
        <w:tabs>
          <w:tab w:val="num" w:pos="2160"/>
        </w:tabs>
        <w:ind w:left="2160" w:hanging="360"/>
      </w:pPr>
    </w:lvl>
    <w:lvl w:ilvl="4" w:tplc="04070019" w:tentative="1">
      <w:start w:val="1"/>
      <w:numFmt w:val="lowerLetter"/>
      <w:lvlText w:val="%5."/>
      <w:lvlJc w:val="left"/>
      <w:pPr>
        <w:tabs>
          <w:tab w:val="num" w:pos="2880"/>
        </w:tabs>
        <w:ind w:left="2880" w:hanging="360"/>
      </w:pPr>
    </w:lvl>
    <w:lvl w:ilvl="5" w:tplc="0407001B" w:tentative="1">
      <w:start w:val="1"/>
      <w:numFmt w:val="lowerRoman"/>
      <w:lvlText w:val="%6."/>
      <w:lvlJc w:val="right"/>
      <w:pPr>
        <w:tabs>
          <w:tab w:val="num" w:pos="3600"/>
        </w:tabs>
        <w:ind w:left="3600" w:hanging="180"/>
      </w:pPr>
    </w:lvl>
    <w:lvl w:ilvl="6" w:tplc="0407000F" w:tentative="1">
      <w:start w:val="1"/>
      <w:numFmt w:val="decimal"/>
      <w:lvlText w:val="%7."/>
      <w:lvlJc w:val="left"/>
      <w:pPr>
        <w:tabs>
          <w:tab w:val="num" w:pos="4320"/>
        </w:tabs>
        <w:ind w:left="4320" w:hanging="360"/>
      </w:pPr>
    </w:lvl>
    <w:lvl w:ilvl="7" w:tplc="04070019" w:tentative="1">
      <w:start w:val="1"/>
      <w:numFmt w:val="lowerLetter"/>
      <w:lvlText w:val="%8."/>
      <w:lvlJc w:val="left"/>
      <w:pPr>
        <w:tabs>
          <w:tab w:val="num" w:pos="5040"/>
        </w:tabs>
        <w:ind w:left="5040" w:hanging="360"/>
      </w:pPr>
    </w:lvl>
    <w:lvl w:ilvl="8" w:tplc="0407001B" w:tentative="1">
      <w:start w:val="1"/>
      <w:numFmt w:val="lowerRoman"/>
      <w:lvlText w:val="%9."/>
      <w:lvlJc w:val="right"/>
      <w:pPr>
        <w:tabs>
          <w:tab w:val="num" w:pos="5760"/>
        </w:tabs>
        <w:ind w:left="5760" w:hanging="180"/>
      </w:pPr>
    </w:lvl>
  </w:abstractNum>
  <w:abstractNum w:abstractNumId="17" w15:restartNumberingAfterBreak="0">
    <w:nsid w:val="3FC653F2"/>
    <w:multiLevelType w:val="hybridMultilevel"/>
    <w:tmpl w:val="7FBCDCDA"/>
    <w:lvl w:ilvl="0" w:tplc="04070005">
      <w:start w:val="1"/>
      <w:numFmt w:val="bullet"/>
      <w:lvlText w:val=""/>
      <w:lvlJc w:val="left"/>
      <w:pPr>
        <w:tabs>
          <w:tab w:val="num" w:pos="720"/>
        </w:tabs>
        <w:ind w:left="720" w:hanging="360"/>
      </w:pPr>
      <w:rPr>
        <w:rFonts w:ascii="Wingdings" w:hAnsi="Wingdings" w:hint="default"/>
      </w:rPr>
    </w:lvl>
    <w:lvl w:ilvl="1" w:tplc="E7B6D0D6">
      <w:start w:val="1"/>
      <w:numFmt w:val="bullet"/>
      <w:lvlText w:val="•"/>
      <w:lvlJc w:val="left"/>
      <w:pPr>
        <w:tabs>
          <w:tab w:val="num" w:pos="1440"/>
        </w:tabs>
        <w:ind w:left="1440" w:hanging="360"/>
      </w:pPr>
      <w:rPr>
        <w:rFonts w:ascii="Arial" w:hAnsi="Arial" w:hint="default"/>
      </w:rPr>
    </w:lvl>
    <w:lvl w:ilvl="2" w:tplc="49D84524" w:tentative="1">
      <w:start w:val="1"/>
      <w:numFmt w:val="bullet"/>
      <w:lvlText w:val="•"/>
      <w:lvlJc w:val="left"/>
      <w:pPr>
        <w:tabs>
          <w:tab w:val="num" w:pos="2160"/>
        </w:tabs>
        <w:ind w:left="2160" w:hanging="360"/>
      </w:pPr>
      <w:rPr>
        <w:rFonts w:ascii="Arial" w:hAnsi="Arial" w:hint="default"/>
      </w:rPr>
    </w:lvl>
    <w:lvl w:ilvl="3" w:tplc="DEBC532C" w:tentative="1">
      <w:start w:val="1"/>
      <w:numFmt w:val="bullet"/>
      <w:lvlText w:val="•"/>
      <w:lvlJc w:val="left"/>
      <w:pPr>
        <w:tabs>
          <w:tab w:val="num" w:pos="2880"/>
        </w:tabs>
        <w:ind w:left="2880" w:hanging="360"/>
      </w:pPr>
      <w:rPr>
        <w:rFonts w:ascii="Arial" w:hAnsi="Arial" w:hint="default"/>
      </w:rPr>
    </w:lvl>
    <w:lvl w:ilvl="4" w:tplc="1C9A90C4" w:tentative="1">
      <w:start w:val="1"/>
      <w:numFmt w:val="bullet"/>
      <w:lvlText w:val="•"/>
      <w:lvlJc w:val="left"/>
      <w:pPr>
        <w:tabs>
          <w:tab w:val="num" w:pos="3600"/>
        </w:tabs>
        <w:ind w:left="3600" w:hanging="360"/>
      </w:pPr>
      <w:rPr>
        <w:rFonts w:ascii="Arial" w:hAnsi="Arial" w:hint="default"/>
      </w:rPr>
    </w:lvl>
    <w:lvl w:ilvl="5" w:tplc="2C74CC7E" w:tentative="1">
      <w:start w:val="1"/>
      <w:numFmt w:val="bullet"/>
      <w:lvlText w:val="•"/>
      <w:lvlJc w:val="left"/>
      <w:pPr>
        <w:tabs>
          <w:tab w:val="num" w:pos="4320"/>
        </w:tabs>
        <w:ind w:left="4320" w:hanging="360"/>
      </w:pPr>
      <w:rPr>
        <w:rFonts w:ascii="Arial" w:hAnsi="Arial" w:hint="default"/>
      </w:rPr>
    </w:lvl>
    <w:lvl w:ilvl="6" w:tplc="A3BAB0D0" w:tentative="1">
      <w:start w:val="1"/>
      <w:numFmt w:val="bullet"/>
      <w:lvlText w:val="•"/>
      <w:lvlJc w:val="left"/>
      <w:pPr>
        <w:tabs>
          <w:tab w:val="num" w:pos="5040"/>
        </w:tabs>
        <w:ind w:left="5040" w:hanging="360"/>
      </w:pPr>
      <w:rPr>
        <w:rFonts w:ascii="Arial" w:hAnsi="Arial" w:hint="default"/>
      </w:rPr>
    </w:lvl>
    <w:lvl w:ilvl="7" w:tplc="8DE612C2" w:tentative="1">
      <w:start w:val="1"/>
      <w:numFmt w:val="bullet"/>
      <w:lvlText w:val="•"/>
      <w:lvlJc w:val="left"/>
      <w:pPr>
        <w:tabs>
          <w:tab w:val="num" w:pos="5760"/>
        </w:tabs>
        <w:ind w:left="5760" w:hanging="360"/>
      </w:pPr>
      <w:rPr>
        <w:rFonts w:ascii="Arial" w:hAnsi="Arial" w:hint="default"/>
      </w:rPr>
    </w:lvl>
    <w:lvl w:ilvl="8" w:tplc="F4DAF65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2A326DB"/>
    <w:multiLevelType w:val="hybridMultilevel"/>
    <w:tmpl w:val="D6FE5BD8"/>
    <w:lvl w:ilvl="0" w:tplc="04070005">
      <w:start w:val="1"/>
      <w:numFmt w:val="bullet"/>
      <w:lvlText w:val=""/>
      <w:lvlJc w:val="left"/>
      <w:pPr>
        <w:ind w:left="720" w:hanging="360"/>
      </w:pPr>
      <w:rPr>
        <w:rFonts w:ascii="Wingdings" w:hAnsi="Wingdings" w:hint="default"/>
      </w:rPr>
    </w:lvl>
    <w:lvl w:ilvl="1" w:tplc="04070005">
      <w:start w:val="1"/>
      <w:numFmt w:val="bullet"/>
      <w:lvlText w:val=""/>
      <w:lvlJc w:val="left"/>
      <w:pPr>
        <w:ind w:left="1440" w:hanging="360"/>
      </w:pPr>
      <w:rPr>
        <w:rFonts w:ascii="Wingdings" w:hAnsi="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98B2161"/>
    <w:multiLevelType w:val="multilevel"/>
    <w:tmpl w:val="0B447998"/>
    <w:lvl w:ilvl="0">
      <w:start w:val="1"/>
      <w:numFmt w:val="decimal"/>
      <w:isLgl/>
      <w:lvlText w:val="%1."/>
      <w:lvlJc w:val="left"/>
      <w:pPr>
        <w:tabs>
          <w:tab w:val="num" w:pos="360"/>
        </w:tabs>
        <w:ind w:left="360" w:hanging="360"/>
      </w:pPr>
      <w:rPr>
        <w:rFonts w:hint="default"/>
      </w:rPr>
    </w:lvl>
    <w:lvl w:ilvl="1">
      <w:start w:val="1"/>
      <w:numFmt w:val="decimal"/>
      <w:lvlText w:val="%1.%2."/>
      <w:lvlJc w:val="left"/>
      <w:pPr>
        <w:tabs>
          <w:tab w:val="num" w:pos="720"/>
        </w:tabs>
        <w:ind w:left="432" w:hanging="432"/>
      </w:pPr>
      <w:rPr>
        <w:rFonts w:hint="default"/>
      </w:rPr>
    </w:lvl>
    <w:lvl w:ilvl="2">
      <w:start w:val="1"/>
      <w:numFmt w:val="decimal"/>
      <w:lvlText w:val="%1.%2.%3."/>
      <w:lvlJc w:val="left"/>
      <w:pPr>
        <w:tabs>
          <w:tab w:val="num" w:pos="2157"/>
        </w:tabs>
        <w:ind w:left="1581" w:hanging="504"/>
      </w:pPr>
      <w:rPr>
        <w:rFonts w:hint="default"/>
      </w:rPr>
    </w:lvl>
    <w:lvl w:ilvl="3">
      <w:start w:val="1"/>
      <w:numFmt w:val="decimal"/>
      <w:lvlText w:val="%1.%2.%3.%4."/>
      <w:lvlJc w:val="left"/>
      <w:pPr>
        <w:tabs>
          <w:tab w:val="num" w:pos="2517"/>
        </w:tabs>
        <w:ind w:left="2085" w:hanging="648"/>
      </w:pPr>
      <w:rPr>
        <w:rFonts w:hint="default"/>
      </w:rPr>
    </w:lvl>
    <w:lvl w:ilvl="4">
      <w:start w:val="1"/>
      <w:numFmt w:val="decimal"/>
      <w:lvlText w:val="%1.%2.%3.%4.%5."/>
      <w:lvlJc w:val="left"/>
      <w:pPr>
        <w:tabs>
          <w:tab w:val="num" w:pos="3237"/>
        </w:tabs>
        <w:ind w:left="2589" w:hanging="792"/>
      </w:pPr>
      <w:rPr>
        <w:rFonts w:hint="default"/>
      </w:rPr>
    </w:lvl>
    <w:lvl w:ilvl="5">
      <w:start w:val="1"/>
      <w:numFmt w:val="decimal"/>
      <w:lvlText w:val="%1.%2.%3.%4.%5.%6."/>
      <w:lvlJc w:val="left"/>
      <w:pPr>
        <w:tabs>
          <w:tab w:val="num" w:pos="5037"/>
        </w:tabs>
        <w:ind w:left="3093" w:hanging="936"/>
      </w:pPr>
      <w:rPr>
        <w:rFonts w:hint="default"/>
      </w:rPr>
    </w:lvl>
    <w:lvl w:ilvl="6">
      <w:start w:val="1"/>
      <w:numFmt w:val="decimal"/>
      <w:lvlText w:val="%1.%2.%3.%4.%5.%6.%7."/>
      <w:lvlJc w:val="left"/>
      <w:pPr>
        <w:tabs>
          <w:tab w:val="num" w:pos="5757"/>
        </w:tabs>
        <w:ind w:left="3597" w:hanging="1080"/>
      </w:pPr>
      <w:rPr>
        <w:rFonts w:hint="default"/>
      </w:rPr>
    </w:lvl>
    <w:lvl w:ilvl="7">
      <w:start w:val="1"/>
      <w:numFmt w:val="decimal"/>
      <w:lvlText w:val="%1.%2.%3.%4.%5.%6.%7.%8."/>
      <w:lvlJc w:val="left"/>
      <w:pPr>
        <w:tabs>
          <w:tab w:val="num" w:pos="6477"/>
        </w:tabs>
        <w:ind w:left="4101" w:hanging="1224"/>
      </w:pPr>
      <w:rPr>
        <w:rFonts w:hint="default"/>
      </w:rPr>
    </w:lvl>
    <w:lvl w:ilvl="8">
      <w:start w:val="1"/>
      <w:numFmt w:val="decimal"/>
      <w:lvlText w:val="%1.%2.%3.%4.%5.%6.%7.%8.%9."/>
      <w:lvlJc w:val="left"/>
      <w:pPr>
        <w:tabs>
          <w:tab w:val="num" w:pos="7197"/>
        </w:tabs>
        <w:ind w:left="4677" w:hanging="1440"/>
      </w:pPr>
      <w:rPr>
        <w:rFonts w:hint="default"/>
      </w:rPr>
    </w:lvl>
  </w:abstractNum>
  <w:abstractNum w:abstractNumId="20" w15:restartNumberingAfterBreak="0">
    <w:nsid w:val="49D95662"/>
    <w:multiLevelType w:val="hybridMultilevel"/>
    <w:tmpl w:val="50566D0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4F1F1375"/>
    <w:multiLevelType w:val="hybridMultilevel"/>
    <w:tmpl w:val="E6E0E238"/>
    <w:lvl w:ilvl="0" w:tplc="DAEE5E38">
      <w:start w:val="1"/>
      <w:numFmt w:val="bullet"/>
      <w:pStyle w:val="Aufzhlungszeichen"/>
      <w:lvlText w:val=""/>
      <w:lvlJc w:val="left"/>
      <w:pPr>
        <w:ind w:left="360" w:hanging="360"/>
      </w:pPr>
      <w:rPr>
        <w:rFonts w:ascii="Wingdings" w:hAnsi="Wingdings"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C979E4"/>
    <w:multiLevelType w:val="hybridMultilevel"/>
    <w:tmpl w:val="069A91EA"/>
    <w:lvl w:ilvl="0" w:tplc="46D0F4A0">
      <w:numFmt w:val="bullet"/>
      <w:lvlText w:val=""/>
      <w:lvlJc w:val="left"/>
      <w:pPr>
        <w:ind w:left="836" w:hanging="360"/>
      </w:pPr>
      <w:rPr>
        <w:rFonts w:ascii="Symbol" w:eastAsia="Symbol" w:hAnsi="Symbol" w:cs="Symbol" w:hint="default"/>
        <w:w w:val="100"/>
        <w:sz w:val="24"/>
        <w:szCs w:val="24"/>
        <w:lang w:val="de-DE" w:eastAsia="de-DE" w:bidi="de-DE"/>
      </w:rPr>
    </w:lvl>
    <w:lvl w:ilvl="1" w:tplc="4FB8CAA6">
      <w:numFmt w:val="bullet"/>
      <w:lvlText w:val="•"/>
      <w:lvlJc w:val="left"/>
      <w:pPr>
        <w:ind w:left="1685" w:hanging="360"/>
      </w:pPr>
      <w:rPr>
        <w:rFonts w:hint="default"/>
        <w:lang w:val="de-DE" w:eastAsia="de-DE" w:bidi="de-DE"/>
      </w:rPr>
    </w:lvl>
    <w:lvl w:ilvl="2" w:tplc="C7C6ABA6">
      <w:numFmt w:val="bullet"/>
      <w:lvlText w:val="•"/>
      <w:lvlJc w:val="left"/>
      <w:pPr>
        <w:ind w:left="2531" w:hanging="360"/>
      </w:pPr>
      <w:rPr>
        <w:rFonts w:hint="default"/>
        <w:lang w:val="de-DE" w:eastAsia="de-DE" w:bidi="de-DE"/>
      </w:rPr>
    </w:lvl>
    <w:lvl w:ilvl="3" w:tplc="A8B6D5C0">
      <w:numFmt w:val="bullet"/>
      <w:lvlText w:val="•"/>
      <w:lvlJc w:val="left"/>
      <w:pPr>
        <w:ind w:left="3377" w:hanging="360"/>
      </w:pPr>
      <w:rPr>
        <w:rFonts w:hint="default"/>
        <w:lang w:val="de-DE" w:eastAsia="de-DE" w:bidi="de-DE"/>
      </w:rPr>
    </w:lvl>
    <w:lvl w:ilvl="4" w:tplc="DE68CECE">
      <w:numFmt w:val="bullet"/>
      <w:lvlText w:val="•"/>
      <w:lvlJc w:val="left"/>
      <w:pPr>
        <w:ind w:left="4223" w:hanging="360"/>
      </w:pPr>
      <w:rPr>
        <w:rFonts w:hint="default"/>
        <w:lang w:val="de-DE" w:eastAsia="de-DE" w:bidi="de-DE"/>
      </w:rPr>
    </w:lvl>
    <w:lvl w:ilvl="5" w:tplc="352E7EB2">
      <w:numFmt w:val="bullet"/>
      <w:lvlText w:val="•"/>
      <w:lvlJc w:val="left"/>
      <w:pPr>
        <w:ind w:left="5069" w:hanging="360"/>
      </w:pPr>
      <w:rPr>
        <w:rFonts w:hint="default"/>
        <w:lang w:val="de-DE" w:eastAsia="de-DE" w:bidi="de-DE"/>
      </w:rPr>
    </w:lvl>
    <w:lvl w:ilvl="6" w:tplc="DE0C193E">
      <w:numFmt w:val="bullet"/>
      <w:lvlText w:val="•"/>
      <w:lvlJc w:val="left"/>
      <w:pPr>
        <w:ind w:left="5915" w:hanging="360"/>
      </w:pPr>
      <w:rPr>
        <w:rFonts w:hint="default"/>
        <w:lang w:val="de-DE" w:eastAsia="de-DE" w:bidi="de-DE"/>
      </w:rPr>
    </w:lvl>
    <w:lvl w:ilvl="7" w:tplc="BEDEFAD8">
      <w:numFmt w:val="bullet"/>
      <w:lvlText w:val="•"/>
      <w:lvlJc w:val="left"/>
      <w:pPr>
        <w:ind w:left="6761" w:hanging="360"/>
      </w:pPr>
      <w:rPr>
        <w:rFonts w:hint="default"/>
        <w:lang w:val="de-DE" w:eastAsia="de-DE" w:bidi="de-DE"/>
      </w:rPr>
    </w:lvl>
    <w:lvl w:ilvl="8" w:tplc="F37C9590">
      <w:numFmt w:val="bullet"/>
      <w:lvlText w:val="•"/>
      <w:lvlJc w:val="left"/>
      <w:pPr>
        <w:ind w:left="7607" w:hanging="360"/>
      </w:pPr>
      <w:rPr>
        <w:rFonts w:hint="default"/>
        <w:lang w:val="de-DE" w:eastAsia="de-DE" w:bidi="de-DE"/>
      </w:rPr>
    </w:lvl>
  </w:abstractNum>
  <w:abstractNum w:abstractNumId="23" w15:restartNumberingAfterBreak="0">
    <w:nsid w:val="5A1824FC"/>
    <w:multiLevelType w:val="hybridMultilevel"/>
    <w:tmpl w:val="072C97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5B1169E5"/>
    <w:multiLevelType w:val="hybridMultilevel"/>
    <w:tmpl w:val="66F8AE0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F3B17A5"/>
    <w:multiLevelType w:val="hybridMultilevel"/>
    <w:tmpl w:val="E01AF78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6B4E67C3"/>
    <w:multiLevelType w:val="hybridMultilevel"/>
    <w:tmpl w:val="C8724492"/>
    <w:lvl w:ilvl="0" w:tplc="9B8CBCE0">
      <w:start w:val="1"/>
      <w:numFmt w:val="decimal"/>
      <w:pStyle w:val="berschrift4"/>
      <w:lvlText w:val="%1."/>
      <w:lvlJc w:val="left"/>
      <w:pPr>
        <w:tabs>
          <w:tab w:val="num" w:pos="360"/>
        </w:tabs>
        <w:ind w:left="36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7" w15:restartNumberingAfterBreak="0">
    <w:nsid w:val="6C0709B3"/>
    <w:multiLevelType w:val="hybridMultilevel"/>
    <w:tmpl w:val="97AC2762"/>
    <w:lvl w:ilvl="0" w:tplc="5A4ED332">
      <w:start w:val="1"/>
      <w:numFmt w:val="decimal"/>
      <w:lvlText w:val="%1."/>
      <w:lvlJc w:val="left"/>
      <w:pPr>
        <w:tabs>
          <w:tab w:val="num" w:pos="720"/>
        </w:tabs>
        <w:ind w:left="720" w:hanging="360"/>
      </w:pPr>
    </w:lvl>
    <w:lvl w:ilvl="1" w:tplc="A3509C82" w:tentative="1">
      <w:start w:val="1"/>
      <w:numFmt w:val="decimal"/>
      <w:lvlText w:val="%2."/>
      <w:lvlJc w:val="left"/>
      <w:pPr>
        <w:tabs>
          <w:tab w:val="num" w:pos="1440"/>
        </w:tabs>
        <w:ind w:left="1440" w:hanging="360"/>
      </w:pPr>
    </w:lvl>
    <w:lvl w:ilvl="2" w:tplc="C5004138" w:tentative="1">
      <w:start w:val="1"/>
      <w:numFmt w:val="decimal"/>
      <w:lvlText w:val="%3."/>
      <w:lvlJc w:val="left"/>
      <w:pPr>
        <w:tabs>
          <w:tab w:val="num" w:pos="2160"/>
        </w:tabs>
        <w:ind w:left="2160" w:hanging="360"/>
      </w:pPr>
    </w:lvl>
    <w:lvl w:ilvl="3" w:tplc="69EAAAFE" w:tentative="1">
      <w:start w:val="1"/>
      <w:numFmt w:val="decimal"/>
      <w:lvlText w:val="%4."/>
      <w:lvlJc w:val="left"/>
      <w:pPr>
        <w:tabs>
          <w:tab w:val="num" w:pos="2880"/>
        </w:tabs>
        <w:ind w:left="2880" w:hanging="360"/>
      </w:pPr>
    </w:lvl>
    <w:lvl w:ilvl="4" w:tplc="435466C4" w:tentative="1">
      <w:start w:val="1"/>
      <w:numFmt w:val="decimal"/>
      <w:lvlText w:val="%5."/>
      <w:lvlJc w:val="left"/>
      <w:pPr>
        <w:tabs>
          <w:tab w:val="num" w:pos="3600"/>
        </w:tabs>
        <w:ind w:left="3600" w:hanging="360"/>
      </w:pPr>
    </w:lvl>
    <w:lvl w:ilvl="5" w:tplc="EF5EACF0" w:tentative="1">
      <w:start w:val="1"/>
      <w:numFmt w:val="decimal"/>
      <w:lvlText w:val="%6."/>
      <w:lvlJc w:val="left"/>
      <w:pPr>
        <w:tabs>
          <w:tab w:val="num" w:pos="4320"/>
        </w:tabs>
        <w:ind w:left="4320" w:hanging="360"/>
      </w:pPr>
    </w:lvl>
    <w:lvl w:ilvl="6" w:tplc="005E7C76" w:tentative="1">
      <w:start w:val="1"/>
      <w:numFmt w:val="decimal"/>
      <w:lvlText w:val="%7."/>
      <w:lvlJc w:val="left"/>
      <w:pPr>
        <w:tabs>
          <w:tab w:val="num" w:pos="5040"/>
        </w:tabs>
        <w:ind w:left="5040" w:hanging="360"/>
      </w:pPr>
    </w:lvl>
    <w:lvl w:ilvl="7" w:tplc="442A6ED6" w:tentative="1">
      <w:start w:val="1"/>
      <w:numFmt w:val="decimal"/>
      <w:lvlText w:val="%8."/>
      <w:lvlJc w:val="left"/>
      <w:pPr>
        <w:tabs>
          <w:tab w:val="num" w:pos="5760"/>
        </w:tabs>
        <w:ind w:left="5760" w:hanging="360"/>
      </w:pPr>
    </w:lvl>
    <w:lvl w:ilvl="8" w:tplc="645A2B2A" w:tentative="1">
      <w:start w:val="1"/>
      <w:numFmt w:val="decimal"/>
      <w:lvlText w:val="%9."/>
      <w:lvlJc w:val="left"/>
      <w:pPr>
        <w:tabs>
          <w:tab w:val="num" w:pos="6480"/>
        </w:tabs>
        <w:ind w:left="6480" w:hanging="360"/>
      </w:pPr>
    </w:lvl>
  </w:abstractNum>
  <w:abstractNum w:abstractNumId="28" w15:restartNumberingAfterBreak="0">
    <w:nsid w:val="70E015F9"/>
    <w:multiLevelType w:val="hybridMultilevel"/>
    <w:tmpl w:val="03CCE8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1A81AD3"/>
    <w:multiLevelType w:val="hybridMultilevel"/>
    <w:tmpl w:val="797E40B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7FF53E35"/>
    <w:multiLevelType w:val="hybridMultilevel"/>
    <w:tmpl w:val="8860631C"/>
    <w:lvl w:ilvl="0" w:tplc="264A45C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21"/>
  </w:num>
  <w:num w:numId="2">
    <w:abstractNumId w:val="12"/>
  </w:num>
  <w:num w:numId="3">
    <w:abstractNumId w:val="26"/>
  </w:num>
  <w:num w:numId="4">
    <w:abstractNumId w:val="13"/>
  </w:num>
  <w:num w:numId="5">
    <w:abstractNumId w:val="19"/>
  </w:num>
  <w:num w:numId="6">
    <w:abstractNumId w:val="27"/>
  </w:num>
  <w:num w:numId="7">
    <w:abstractNumId w:val="9"/>
  </w:num>
  <w:num w:numId="8">
    <w:abstractNumId w:val="29"/>
  </w:num>
  <w:num w:numId="9">
    <w:abstractNumId w:val="23"/>
  </w:num>
  <w:num w:numId="1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
  </w:num>
  <w:num w:numId="12">
    <w:abstractNumId w:val="10"/>
  </w:num>
  <w:num w:numId="13">
    <w:abstractNumId w:val="15"/>
  </w:num>
  <w:num w:numId="14">
    <w:abstractNumId w:val="30"/>
  </w:num>
  <w:num w:numId="15">
    <w:abstractNumId w:val="25"/>
  </w:num>
  <w:num w:numId="16">
    <w:abstractNumId w:val="14"/>
  </w:num>
  <w:num w:numId="17">
    <w:abstractNumId w:val="24"/>
  </w:num>
  <w:num w:numId="18">
    <w:abstractNumId w:val="17"/>
  </w:num>
  <w:num w:numId="19">
    <w:abstractNumId w:val="28"/>
  </w:num>
  <w:num w:numId="20">
    <w:abstractNumId w:val="16"/>
  </w:num>
  <w:num w:numId="21">
    <w:abstractNumId w:val="11"/>
  </w:num>
  <w:num w:numId="22">
    <w:abstractNumId w:val="20"/>
  </w:num>
  <w:num w:numId="23">
    <w:abstractNumId w:val="22"/>
  </w:num>
  <w:num w:numId="24">
    <w:abstractNumId w:val="7"/>
  </w:num>
  <w:num w:numId="25">
    <w:abstractNumId w:val="6"/>
  </w:num>
  <w:num w:numId="26">
    <w:abstractNumId w:val="5"/>
  </w:num>
  <w:num w:numId="27">
    <w:abstractNumId w:val="4"/>
  </w:num>
  <w:num w:numId="28">
    <w:abstractNumId w:val="8"/>
  </w:num>
  <w:num w:numId="29">
    <w:abstractNumId w:val="3"/>
  </w:num>
  <w:num w:numId="30">
    <w:abstractNumId w:val="2"/>
  </w:num>
  <w:num w:numId="31">
    <w:abstractNumId w:val="1"/>
  </w:num>
  <w:num w:numId="32">
    <w:abstractNumId w:val="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3F96"/>
    <w:rsid w:val="00000C64"/>
    <w:rsid w:val="00001AF6"/>
    <w:rsid w:val="000112AB"/>
    <w:rsid w:val="0001521B"/>
    <w:rsid w:val="00020A8E"/>
    <w:rsid w:val="0002650D"/>
    <w:rsid w:val="0003519B"/>
    <w:rsid w:val="00036BAD"/>
    <w:rsid w:val="00042C55"/>
    <w:rsid w:val="0004353D"/>
    <w:rsid w:val="00044550"/>
    <w:rsid w:val="000500AE"/>
    <w:rsid w:val="00054820"/>
    <w:rsid w:val="000565D9"/>
    <w:rsid w:val="000566C8"/>
    <w:rsid w:val="0006113C"/>
    <w:rsid w:val="00061844"/>
    <w:rsid w:val="00063281"/>
    <w:rsid w:val="0006448E"/>
    <w:rsid w:val="000653ED"/>
    <w:rsid w:val="000665D4"/>
    <w:rsid w:val="000749E2"/>
    <w:rsid w:val="000902B5"/>
    <w:rsid w:val="00090DBD"/>
    <w:rsid w:val="00091C17"/>
    <w:rsid w:val="00092376"/>
    <w:rsid w:val="000931D7"/>
    <w:rsid w:val="000B3B03"/>
    <w:rsid w:val="000C0C02"/>
    <w:rsid w:val="000C1F8B"/>
    <w:rsid w:val="000C2DC4"/>
    <w:rsid w:val="000C6791"/>
    <w:rsid w:val="000C6AF2"/>
    <w:rsid w:val="000C6FB0"/>
    <w:rsid w:val="000D3F96"/>
    <w:rsid w:val="000D4563"/>
    <w:rsid w:val="000E0494"/>
    <w:rsid w:val="000E14CC"/>
    <w:rsid w:val="000E3072"/>
    <w:rsid w:val="000E3311"/>
    <w:rsid w:val="000E3C04"/>
    <w:rsid w:val="000F52CA"/>
    <w:rsid w:val="000F5BBE"/>
    <w:rsid w:val="000F65E9"/>
    <w:rsid w:val="000F6EE7"/>
    <w:rsid w:val="000F72F6"/>
    <w:rsid w:val="000F7352"/>
    <w:rsid w:val="001021D6"/>
    <w:rsid w:val="0011060B"/>
    <w:rsid w:val="00111223"/>
    <w:rsid w:val="00111629"/>
    <w:rsid w:val="00112F3D"/>
    <w:rsid w:val="00114761"/>
    <w:rsid w:val="00114FE5"/>
    <w:rsid w:val="0011774E"/>
    <w:rsid w:val="00120770"/>
    <w:rsid w:val="00120F1D"/>
    <w:rsid w:val="00127C5E"/>
    <w:rsid w:val="0013673A"/>
    <w:rsid w:val="00141484"/>
    <w:rsid w:val="00143514"/>
    <w:rsid w:val="00143EDD"/>
    <w:rsid w:val="00144CE3"/>
    <w:rsid w:val="00146705"/>
    <w:rsid w:val="001517B6"/>
    <w:rsid w:val="001541D2"/>
    <w:rsid w:val="00170FBD"/>
    <w:rsid w:val="00171438"/>
    <w:rsid w:val="00175CEA"/>
    <w:rsid w:val="00184F84"/>
    <w:rsid w:val="00187F4C"/>
    <w:rsid w:val="001951E9"/>
    <w:rsid w:val="00196D07"/>
    <w:rsid w:val="00197EA0"/>
    <w:rsid w:val="001B11B6"/>
    <w:rsid w:val="001B2716"/>
    <w:rsid w:val="001B33FF"/>
    <w:rsid w:val="001B6245"/>
    <w:rsid w:val="001B73BD"/>
    <w:rsid w:val="001C384B"/>
    <w:rsid w:val="001C3B2B"/>
    <w:rsid w:val="001C73E3"/>
    <w:rsid w:val="001C7BCD"/>
    <w:rsid w:val="001D4DC5"/>
    <w:rsid w:val="001D7031"/>
    <w:rsid w:val="001F4128"/>
    <w:rsid w:val="001F4647"/>
    <w:rsid w:val="00200A8E"/>
    <w:rsid w:val="002032E1"/>
    <w:rsid w:val="00203B2C"/>
    <w:rsid w:val="002043FF"/>
    <w:rsid w:val="00213728"/>
    <w:rsid w:val="002251E5"/>
    <w:rsid w:val="00231FE9"/>
    <w:rsid w:val="00232AED"/>
    <w:rsid w:val="00234F2F"/>
    <w:rsid w:val="0024183B"/>
    <w:rsid w:val="00245889"/>
    <w:rsid w:val="00250A65"/>
    <w:rsid w:val="00251399"/>
    <w:rsid w:val="00252622"/>
    <w:rsid w:val="002556DB"/>
    <w:rsid w:val="0026156B"/>
    <w:rsid w:val="0026480B"/>
    <w:rsid w:val="0026548A"/>
    <w:rsid w:val="00272F64"/>
    <w:rsid w:val="00283322"/>
    <w:rsid w:val="00283A59"/>
    <w:rsid w:val="00283B9E"/>
    <w:rsid w:val="00290652"/>
    <w:rsid w:val="0029162A"/>
    <w:rsid w:val="002A1821"/>
    <w:rsid w:val="002A5149"/>
    <w:rsid w:val="002B040F"/>
    <w:rsid w:val="002B0B8D"/>
    <w:rsid w:val="002B1D1A"/>
    <w:rsid w:val="002B54F2"/>
    <w:rsid w:val="002C28A7"/>
    <w:rsid w:val="002D5034"/>
    <w:rsid w:val="002E1447"/>
    <w:rsid w:val="002E68E4"/>
    <w:rsid w:val="002E6E62"/>
    <w:rsid w:val="002F30E3"/>
    <w:rsid w:val="002F6792"/>
    <w:rsid w:val="002F735B"/>
    <w:rsid w:val="002F7C49"/>
    <w:rsid w:val="003001D3"/>
    <w:rsid w:val="00301C00"/>
    <w:rsid w:val="00301D0E"/>
    <w:rsid w:val="00304A68"/>
    <w:rsid w:val="0030657D"/>
    <w:rsid w:val="003107A4"/>
    <w:rsid w:val="003137CF"/>
    <w:rsid w:val="00315F7B"/>
    <w:rsid w:val="003218AA"/>
    <w:rsid w:val="00323411"/>
    <w:rsid w:val="00324FF0"/>
    <w:rsid w:val="00331270"/>
    <w:rsid w:val="00335528"/>
    <w:rsid w:val="0035551B"/>
    <w:rsid w:val="00357503"/>
    <w:rsid w:val="003607CC"/>
    <w:rsid w:val="00361B10"/>
    <w:rsid w:val="003636DF"/>
    <w:rsid w:val="00364977"/>
    <w:rsid w:val="00367BA0"/>
    <w:rsid w:val="003743B3"/>
    <w:rsid w:val="00376D56"/>
    <w:rsid w:val="003776E6"/>
    <w:rsid w:val="003807D2"/>
    <w:rsid w:val="00381075"/>
    <w:rsid w:val="00384083"/>
    <w:rsid w:val="003847F0"/>
    <w:rsid w:val="003858CF"/>
    <w:rsid w:val="00390A6F"/>
    <w:rsid w:val="0039443B"/>
    <w:rsid w:val="003A279C"/>
    <w:rsid w:val="003A37CD"/>
    <w:rsid w:val="003A4697"/>
    <w:rsid w:val="003A4D0D"/>
    <w:rsid w:val="003A5536"/>
    <w:rsid w:val="003C2A66"/>
    <w:rsid w:val="003C762B"/>
    <w:rsid w:val="003D6EDB"/>
    <w:rsid w:val="003E03BA"/>
    <w:rsid w:val="003E1AEF"/>
    <w:rsid w:val="003E32A5"/>
    <w:rsid w:val="003E3D8A"/>
    <w:rsid w:val="003E5941"/>
    <w:rsid w:val="003E731E"/>
    <w:rsid w:val="003F133F"/>
    <w:rsid w:val="003F2EA3"/>
    <w:rsid w:val="003F3F86"/>
    <w:rsid w:val="003F7673"/>
    <w:rsid w:val="004014CB"/>
    <w:rsid w:val="004030DB"/>
    <w:rsid w:val="00404AD3"/>
    <w:rsid w:val="00415F77"/>
    <w:rsid w:val="00421B99"/>
    <w:rsid w:val="00424DAE"/>
    <w:rsid w:val="00441E95"/>
    <w:rsid w:val="00444A42"/>
    <w:rsid w:val="00446238"/>
    <w:rsid w:val="00454AF1"/>
    <w:rsid w:val="00460DCF"/>
    <w:rsid w:val="00462D55"/>
    <w:rsid w:val="004707DD"/>
    <w:rsid w:val="00472D10"/>
    <w:rsid w:val="00476AD8"/>
    <w:rsid w:val="004930BA"/>
    <w:rsid w:val="00494EB3"/>
    <w:rsid w:val="00495713"/>
    <w:rsid w:val="004966CC"/>
    <w:rsid w:val="004A2E64"/>
    <w:rsid w:val="004B4778"/>
    <w:rsid w:val="004D0865"/>
    <w:rsid w:val="004D40F7"/>
    <w:rsid w:val="004E0910"/>
    <w:rsid w:val="004E4CC2"/>
    <w:rsid w:val="004F2CD2"/>
    <w:rsid w:val="004F697F"/>
    <w:rsid w:val="0050412C"/>
    <w:rsid w:val="00506104"/>
    <w:rsid w:val="00510620"/>
    <w:rsid w:val="005118DC"/>
    <w:rsid w:val="00513556"/>
    <w:rsid w:val="00515DB4"/>
    <w:rsid w:val="005161E1"/>
    <w:rsid w:val="00517D8F"/>
    <w:rsid w:val="005252BB"/>
    <w:rsid w:val="0053156E"/>
    <w:rsid w:val="00533BE4"/>
    <w:rsid w:val="005347D8"/>
    <w:rsid w:val="00540ADD"/>
    <w:rsid w:val="005508DE"/>
    <w:rsid w:val="00553AAB"/>
    <w:rsid w:val="00553D59"/>
    <w:rsid w:val="00563B9E"/>
    <w:rsid w:val="00565644"/>
    <w:rsid w:val="0056671E"/>
    <w:rsid w:val="00570369"/>
    <w:rsid w:val="0057235E"/>
    <w:rsid w:val="00572AD9"/>
    <w:rsid w:val="005736AE"/>
    <w:rsid w:val="00574B11"/>
    <w:rsid w:val="00575BF4"/>
    <w:rsid w:val="00580AEA"/>
    <w:rsid w:val="005812CB"/>
    <w:rsid w:val="00581E33"/>
    <w:rsid w:val="00583301"/>
    <w:rsid w:val="00591466"/>
    <w:rsid w:val="00592A2C"/>
    <w:rsid w:val="00596067"/>
    <w:rsid w:val="005977A2"/>
    <w:rsid w:val="005A06BF"/>
    <w:rsid w:val="005B17AA"/>
    <w:rsid w:val="005B3503"/>
    <w:rsid w:val="005C08F2"/>
    <w:rsid w:val="005C4000"/>
    <w:rsid w:val="005C779C"/>
    <w:rsid w:val="005D36C0"/>
    <w:rsid w:val="005D62C4"/>
    <w:rsid w:val="005E0D4A"/>
    <w:rsid w:val="005E54BD"/>
    <w:rsid w:val="005E7C7E"/>
    <w:rsid w:val="005F3683"/>
    <w:rsid w:val="005F406F"/>
    <w:rsid w:val="005F4FC4"/>
    <w:rsid w:val="006001EB"/>
    <w:rsid w:val="00600E90"/>
    <w:rsid w:val="0060271F"/>
    <w:rsid w:val="00607442"/>
    <w:rsid w:val="00622AA1"/>
    <w:rsid w:val="0062317A"/>
    <w:rsid w:val="006240B1"/>
    <w:rsid w:val="006253ED"/>
    <w:rsid w:val="006254FC"/>
    <w:rsid w:val="0063753C"/>
    <w:rsid w:val="00640C5B"/>
    <w:rsid w:val="0064233F"/>
    <w:rsid w:val="00650253"/>
    <w:rsid w:val="0065193C"/>
    <w:rsid w:val="006536B4"/>
    <w:rsid w:val="006556AB"/>
    <w:rsid w:val="00665B27"/>
    <w:rsid w:val="006708A0"/>
    <w:rsid w:val="00684674"/>
    <w:rsid w:val="0068493D"/>
    <w:rsid w:val="006933CE"/>
    <w:rsid w:val="006A0218"/>
    <w:rsid w:val="006A405F"/>
    <w:rsid w:val="006A6B13"/>
    <w:rsid w:val="006A757D"/>
    <w:rsid w:val="006B288C"/>
    <w:rsid w:val="006C4FA4"/>
    <w:rsid w:val="006D0011"/>
    <w:rsid w:val="006D410D"/>
    <w:rsid w:val="006E19FA"/>
    <w:rsid w:val="006E29C7"/>
    <w:rsid w:val="006E4C55"/>
    <w:rsid w:val="006E6288"/>
    <w:rsid w:val="006F100E"/>
    <w:rsid w:val="006F11E5"/>
    <w:rsid w:val="006F3C2D"/>
    <w:rsid w:val="006F44FF"/>
    <w:rsid w:val="006F464B"/>
    <w:rsid w:val="006F6B37"/>
    <w:rsid w:val="007000F8"/>
    <w:rsid w:val="00702EB2"/>
    <w:rsid w:val="00703B68"/>
    <w:rsid w:val="00711AFD"/>
    <w:rsid w:val="00712499"/>
    <w:rsid w:val="00720BF7"/>
    <w:rsid w:val="00721257"/>
    <w:rsid w:val="00721D62"/>
    <w:rsid w:val="00733263"/>
    <w:rsid w:val="007412CC"/>
    <w:rsid w:val="00743765"/>
    <w:rsid w:val="00751380"/>
    <w:rsid w:val="0076404F"/>
    <w:rsid w:val="00765518"/>
    <w:rsid w:val="00766B4F"/>
    <w:rsid w:val="007727CA"/>
    <w:rsid w:val="007760F3"/>
    <w:rsid w:val="00776AA8"/>
    <w:rsid w:val="00777A84"/>
    <w:rsid w:val="0078321C"/>
    <w:rsid w:val="0078405F"/>
    <w:rsid w:val="0078681B"/>
    <w:rsid w:val="007912A3"/>
    <w:rsid w:val="007919FA"/>
    <w:rsid w:val="007941B8"/>
    <w:rsid w:val="007A12D0"/>
    <w:rsid w:val="007A3EBC"/>
    <w:rsid w:val="007A762B"/>
    <w:rsid w:val="007B0959"/>
    <w:rsid w:val="007B3113"/>
    <w:rsid w:val="007B58FB"/>
    <w:rsid w:val="007C18C2"/>
    <w:rsid w:val="007C4DCF"/>
    <w:rsid w:val="007C7EA9"/>
    <w:rsid w:val="007D07A1"/>
    <w:rsid w:val="007D2846"/>
    <w:rsid w:val="007D4538"/>
    <w:rsid w:val="007E49EE"/>
    <w:rsid w:val="007F733A"/>
    <w:rsid w:val="0081143A"/>
    <w:rsid w:val="00813A02"/>
    <w:rsid w:val="00822D4C"/>
    <w:rsid w:val="0082661B"/>
    <w:rsid w:val="00830517"/>
    <w:rsid w:val="0083286D"/>
    <w:rsid w:val="00832C44"/>
    <w:rsid w:val="008341D4"/>
    <w:rsid w:val="0084554B"/>
    <w:rsid w:val="00852583"/>
    <w:rsid w:val="008530F0"/>
    <w:rsid w:val="008541D8"/>
    <w:rsid w:val="008555C9"/>
    <w:rsid w:val="00860F14"/>
    <w:rsid w:val="0086153B"/>
    <w:rsid w:val="00862124"/>
    <w:rsid w:val="00864CBE"/>
    <w:rsid w:val="00873076"/>
    <w:rsid w:val="00893FCD"/>
    <w:rsid w:val="00894705"/>
    <w:rsid w:val="00895B3B"/>
    <w:rsid w:val="00895CA8"/>
    <w:rsid w:val="0089790E"/>
    <w:rsid w:val="008B2143"/>
    <w:rsid w:val="008B778D"/>
    <w:rsid w:val="008B7801"/>
    <w:rsid w:val="008C0636"/>
    <w:rsid w:val="008C0D4F"/>
    <w:rsid w:val="008C6F8C"/>
    <w:rsid w:val="008D1378"/>
    <w:rsid w:val="008D696E"/>
    <w:rsid w:val="008E01AB"/>
    <w:rsid w:val="008E756C"/>
    <w:rsid w:val="008F0FD4"/>
    <w:rsid w:val="008F6B37"/>
    <w:rsid w:val="00903E18"/>
    <w:rsid w:val="00903E87"/>
    <w:rsid w:val="00904353"/>
    <w:rsid w:val="00906F1A"/>
    <w:rsid w:val="00913CF0"/>
    <w:rsid w:val="00913E68"/>
    <w:rsid w:val="00916C65"/>
    <w:rsid w:val="009205F9"/>
    <w:rsid w:val="00922250"/>
    <w:rsid w:val="009233DE"/>
    <w:rsid w:val="00926F66"/>
    <w:rsid w:val="009302A0"/>
    <w:rsid w:val="00935EA9"/>
    <w:rsid w:val="00942B5B"/>
    <w:rsid w:val="00944C11"/>
    <w:rsid w:val="00946363"/>
    <w:rsid w:val="00952EA5"/>
    <w:rsid w:val="0095592C"/>
    <w:rsid w:val="009627EE"/>
    <w:rsid w:val="009701B3"/>
    <w:rsid w:val="00974B33"/>
    <w:rsid w:val="00976B61"/>
    <w:rsid w:val="00994235"/>
    <w:rsid w:val="00997C05"/>
    <w:rsid w:val="009A2FCC"/>
    <w:rsid w:val="009A3FA8"/>
    <w:rsid w:val="009B1934"/>
    <w:rsid w:val="009C5C7A"/>
    <w:rsid w:val="009C6219"/>
    <w:rsid w:val="009D0839"/>
    <w:rsid w:val="009D3D6A"/>
    <w:rsid w:val="009E4F86"/>
    <w:rsid w:val="009F562C"/>
    <w:rsid w:val="009F6E4A"/>
    <w:rsid w:val="00A00284"/>
    <w:rsid w:val="00A01074"/>
    <w:rsid w:val="00A03D1F"/>
    <w:rsid w:val="00A11188"/>
    <w:rsid w:val="00A14FC7"/>
    <w:rsid w:val="00A16460"/>
    <w:rsid w:val="00A3277C"/>
    <w:rsid w:val="00A32DCF"/>
    <w:rsid w:val="00A3799F"/>
    <w:rsid w:val="00A407A0"/>
    <w:rsid w:val="00A40CD3"/>
    <w:rsid w:val="00A638BF"/>
    <w:rsid w:val="00A6743D"/>
    <w:rsid w:val="00A67651"/>
    <w:rsid w:val="00A71F66"/>
    <w:rsid w:val="00A749A7"/>
    <w:rsid w:val="00A83D15"/>
    <w:rsid w:val="00A84F59"/>
    <w:rsid w:val="00A84F83"/>
    <w:rsid w:val="00A92560"/>
    <w:rsid w:val="00A9364F"/>
    <w:rsid w:val="00A9552C"/>
    <w:rsid w:val="00A970EF"/>
    <w:rsid w:val="00A97C79"/>
    <w:rsid w:val="00A97E12"/>
    <w:rsid w:val="00AA44A9"/>
    <w:rsid w:val="00AA5048"/>
    <w:rsid w:val="00AB0ADB"/>
    <w:rsid w:val="00AB2055"/>
    <w:rsid w:val="00AB256B"/>
    <w:rsid w:val="00AB687E"/>
    <w:rsid w:val="00AB725A"/>
    <w:rsid w:val="00AC7F9A"/>
    <w:rsid w:val="00AE40DE"/>
    <w:rsid w:val="00AE78E3"/>
    <w:rsid w:val="00AF18D7"/>
    <w:rsid w:val="00B03EB9"/>
    <w:rsid w:val="00B17B21"/>
    <w:rsid w:val="00B17B26"/>
    <w:rsid w:val="00B17B44"/>
    <w:rsid w:val="00B22B12"/>
    <w:rsid w:val="00B35687"/>
    <w:rsid w:val="00B36AAF"/>
    <w:rsid w:val="00B374D1"/>
    <w:rsid w:val="00B451F5"/>
    <w:rsid w:val="00B50117"/>
    <w:rsid w:val="00B524DC"/>
    <w:rsid w:val="00B55DB4"/>
    <w:rsid w:val="00B711FB"/>
    <w:rsid w:val="00B71376"/>
    <w:rsid w:val="00B73343"/>
    <w:rsid w:val="00B7475A"/>
    <w:rsid w:val="00B7608F"/>
    <w:rsid w:val="00B8289A"/>
    <w:rsid w:val="00B84A43"/>
    <w:rsid w:val="00B85899"/>
    <w:rsid w:val="00B87536"/>
    <w:rsid w:val="00B91130"/>
    <w:rsid w:val="00B911A5"/>
    <w:rsid w:val="00B91E92"/>
    <w:rsid w:val="00B97250"/>
    <w:rsid w:val="00B97599"/>
    <w:rsid w:val="00BB1648"/>
    <w:rsid w:val="00BB711F"/>
    <w:rsid w:val="00BC244C"/>
    <w:rsid w:val="00BC4D0A"/>
    <w:rsid w:val="00BC7BFC"/>
    <w:rsid w:val="00BD2497"/>
    <w:rsid w:val="00BD5BDE"/>
    <w:rsid w:val="00BD68E8"/>
    <w:rsid w:val="00BD73B7"/>
    <w:rsid w:val="00BE0947"/>
    <w:rsid w:val="00BE2635"/>
    <w:rsid w:val="00BE66CC"/>
    <w:rsid w:val="00C04994"/>
    <w:rsid w:val="00C13A5D"/>
    <w:rsid w:val="00C24FDF"/>
    <w:rsid w:val="00C32979"/>
    <w:rsid w:val="00C32E24"/>
    <w:rsid w:val="00C33B4B"/>
    <w:rsid w:val="00C468CA"/>
    <w:rsid w:val="00C567E8"/>
    <w:rsid w:val="00C569BC"/>
    <w:rsid w:val="00C571E4"/>
    <w:rsid w:val="00C575CA"/>
    <w:rsid w:val="00C62CD8"/>
    <w:rsid w:val="00C641C5"/>
    <w:rsid w:val="00C651D7"/>
    <w:rsid w:val="00C66183"/>
    <w:rsid w:val="00C70268"/>
    <w:rsid w:val="00C70686"/>
    <w:rsid w:val="00C7094A"/>
    <w:rsid w:val="00C7775F"/>
    <w:rsid w:val="00C81E27"/>
    <w:rsid w:val="00C834B4"/>
    <w:rsid w:val="00C84A5C"/>
    <w:rsid w:val="00C87316"/>
    <w:rsid w:val="00C96392"/>
    <w:rsid w:val="00CB0669"/>
    <w:rsid w:val="00CB1CC8"/>
    <w:rsid w:val="00CB2280"/>
    <w:rsid w:val="00CB4889"/>
    <w:rsid w:val="00CB50D9"/>
    <w:rsid w:val="00CC0383"/>
    <w:rsid w:val="00CC09A6"/>
    <w:rsid w:val="00CC09C0"/>
    <w:rsid w:val="00CC0C10"/>
    <w:rsid w:val="00CC0FB2"/>
    <w:rsid w:val="00CC417B"/>
    <w:rsid w:val="00CD15B1"/>
    <w:rsid w:val="00CE0A65"/>
    <w:rsid w:val="00CE7E26"/>
    <w:rsid w:val="00D028ED"/>
    <w:rsid w:val="00D0435A"/>
    <w:rsid w:val="00D11977"/>
    <w:rsid w:val="00D126C7"/>
    <w:rsid w:val="00D153F3"/>
    <w:rsid w:val="00D1791E"/>
    <w:rsid w:val="00D30139"/>
    <w:rsid w:val="00D302D5"/>
    <w:rsid w:val="00D31C2C"/>
    <w:rsid w:val="00D37275"/>
    <w:rsid w:val="00D42819"/>
    <w:rsid w:val="00D46D1E"/>
    <w:rsid w:val="00D47A05"/>
    <w:rsid w:val="00D6319E"/>
    <w:rsid w:val="00D63359"/>
    <w:rsid w:val="00D65A1D"/>
    <w:rsid w:val="00D6629F"/>
    <w:rsid w:val="00D867AE"/>
    <w:rsid w:val="00D90D40"/>
    <w:rsid w:val="00DA16A9"/>
    <w:rsid w:val="00DA5966"/>
    <w:rsid w:val="00DA5E9E"/>
    <w:rsid w:val="00DB224B"/>
    <w:rsid w:val="00DB42AF"/>
    <w:rsid w:val="00DB542B"/>
    <w:rsid w:val="00DC1F6B"/>
    <w:rsid w:val="00DC5849"/>
    <w:rsid w:val="00DC5A0B"/>
    <w:rsid w:val="00DD192E"/>
    <w:rsid w:val="00DD2A43"/>
    <w:rsid w:val="00DD4D00"/>
    <w:rsid w:val="00DE1F01"/>
    <w:rsid w:val="00DE5A1B"/>
    <w:rsid w:val="00DF5238"/>
    <w:rsid w:val="00DF5CD9"/>
    <w:rsid w:val="00DF69F2"/>
    <w:rsid w:val="00E00578"/>
    <w:rsid w:val="00E014B4"/>
    <w:rsid w:val="00E02554"/>
    <w:rsid w:val="00E05056"/>
    <w:rsid w:val="00E066A4"/>
    <w:rsid w:val="00E13533"/>
    <w:rsid w:val="00E211C9"/>
    <w:rsid w:val="00E21559"/>
    <w:rsid w:val="00E21B73"/>
    <w:rsid w:val="00E31289"/>
    <w:rsid w:val="00E3371C"/>
    <w:rsid w:val="00E3446B"/>
    <w:rsid w:val="00E43876"/>
    <w:rsid w:val="00E47561"/>
    <w:rsid w:val="00E47D7D"/>
    <w:rsid w:val="00E54D68"/>
    <w:rsid w:val="00E5595E"/>
    <w:rsid w:val="00E560BD"/>
    <w:rsid w:val="00E61D27"/>
    <w:rsid w:val="00E61DF3"/>
    <w:rsid w:val="00E61EAB"/>
    <w:rsid w:val="00E74058"/>
    <w:rsid w:val="00E762A2"/>
    <w:rsid w:val="00E8264E"/>
    <w:rsid w:val="00E8482E"/>
    <w:rsid w:val="00E84D7D"/>
    <w:rsid w:val="00E85092"/>
    <w:rsid w:val="00E93509"/>
    <w:rsid w:val="00EA3C16"/>
    <w:rsid w:val="00EA5992"/>
    <w:rsid w:val="00EA7CEE"/>
    <w:rsid w:val="00EB64AC"/>
    <w:rsid w:val="00EC5C5A"/>
    <w:rsid w:val="00EC5FFE"/>
    <w:rsid w:val="00EC781D"/>
    <w:rsid w:val="00ED0D74"/>
    <w:rsid w:val="00ED3B9A"/>
    <w:rsid w:val="00ED5652"/>
    <w:rsid w:val="00ED6C6B"/>
    <w:rsid w:val="00ED7909"/>
    <w:rsid w:val="00EE2BC5"/>
    <w:rsid w:val="00EE377D"/>
    <w:rsid w:val="00EE4AF0"/>
    <w:rsid w:val="00EF373D"/>
    <w:rsid w:val="00F056A8"/>
    <w:rsid w:val="00F10CCB"/>
    <w:rsid w:val="00F11B80"/>
    <w:rsid w:val="00F130F4"/>
    <w:rsid w:val="00F14E6B"/>
    <w:rsid w:val="00F21254"/>
    <w:rsid w:val="00F21DCE"/>
    <w:rsid w:val="00F2571E"/>
    <w:rsid w:val="00F30BD0"/>
    <w:rsid w:val="00F31E81"/>
    <w:rsid w:val="00F33462"/>
    <w:rsid w:val="00F3727E"/>
    <w:rsid w:val="00F437B5"/>
    <w:rsid w:val="00F43C28"/>
    <w:rsid w:val="00F442FE"/>
    <w:rsid w:val="00F44B6D"/>
    <w:rsid w:val="00F45377"/>
    <w:rsid w:val="00F45902"/>
    <w:rsid w:val="00F45F71"/>
    <w:rsid w:val="00F47B3B"/>
    <w:rsid w:val="00F47EFB"/>
    <w:rsid w:val="00F52FFA"/>
    <w:rsid w:val="00F54037"/>
    <w:rsid w:val="00F6037A"/>
    <w:rsid w:val="00F63AB6"/>
    <w:rsid w:val="00F6534D"/>
    <w:rsid w:val="00F658A1"/>
    <w:rsid w:val="00F72DD1"/>
    <w:rsid w:val="00F801A8"/>
    <w:rsid w:val="00F902F4"/>
    <w:rsid w:val="00F92F54"/>
    <w:rsid w:val="00F94DBD"/>
    <w:rsid w:val="00F95977"/>
    <w:rsid w:val="00FA033C"/>
    <w:rsid w:val="00FA1A86"/>
    <w:rsid w:val="00FA3B56"/>
    <w:rsid w:val="00FA5CF6"/>
    <w:rsid w:val="00FB0D76"/>
    <w:rsid w:val="00FB561B"/>
    <w:rsid w:val="00FC2F88"/>
    <w:rsid w:val="00FD00D7"/>
    <w:rsid w:val="00FD101E"/>
    <w:rsid w:val="00FD5F87"/>
    <w:rsid w:val="00FE6383"/>
    <w:rsid w:val="00FE6809"/>
    <w:rsid w:val="00FE7F81"/>
    <w:rsid w:val="00FF0743"/>
    <w:rsid w:val="00FF08C2"/>
    <w:rsid w:val="00FF0BFD"/>
    <w:rsid w:val="00FF64C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C40079"/>
  <w15:docId w15:val="{AF21744C-E80C-456C-BB80-FD310CDA6D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lsdException w:name="heading 8" w:semiHidden="1" w:uiPriority="9" w:unhideWhenUsed="1"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73"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941B8"/>
    <w:pPr>
      <w:spacing w:after="60"/>
      <w:jc w:val="both"/>
    </w:pPr>
    <w:rPr>
      <w:rFonts w:ascii="AkkuratStd Light" w:hAnsi="AkkuratStd Light"/>
      <w:sz w:val="22"/>
      <w:szCs w:val="24"/>
    </w:rPr>
  </w:style>
  <w:style w:type="paragraph" w:styleId="berschrift1">
    <w:name w:val="heading 1"/>
    <w:aliases w:val="a Überschrift 1"/>
    <w:basedOn w:val="Standard"/>
    <w:next w:val="Standard"/>
    <w:link w:val="berschrift1Zchn"/>
    <w:uiPriority w:val="9"/>
    <w:qFormat/>
    <w:rsid w:val="00581E33"/>
    <w:pPr>
      <w:keepNext/>
      <w:spacing w:before="120"/>
      <w:jc w:val="center"/>
      <w:outlineLvl w:val="0"/>
    </w:pPr>
    <w:rPr>
      <w:rFonts w:ascii="AkkuratStd" w:hAnsi="AkkuratStd"/>
      <w:b/>
      <w:sz w:val="24"/>
      <w:szCs w:val="20"/>
    </w:rPr>
  </w:style>
  <w:style w:type="paragraph" w:styleId="berschrift2">
    <w:name w:val="heading 2"/>
    <w:basedOn w:val="Standard"/>
    <w:next w:val="Standard"/>
    <w:link w:val="berschrift2Zchn"/>
    <w:qFormat/>
    <w:rsid w:val="00581E33"/>
    <w:pPr>
      <w:keepNext/>
      <w:jc w:val="center"/>
      <w:outlineLvl w:val="1"/>
    </w:pPr>
    <w:rPr>
      <w:rFonts w:ascii="AkkuratStd" w:hAnsi="AkkuratStd"/>
      <w:sz w:val="24"/>
      <w:szCs w:val="20"/>
    </w:rPr>
  </w:style>
  <w:style w:type="paragraph" w:styleId="berschrift3">
    <w:name w:val="heading 3"/>
    <w:basedOn w:val="Standard"/>
    <w:next w:val="Standard"/>
    <w:link w:val="berschrift3Zchn"/>
    <w:qFormat/>
    <w:rsid w:val="00581E33"/>
    <w:pPr>
      <w:keepNext/>
      <w:numPr>
        <w:numId w:val="2"/>
      </w:numPr>
      <w:ind w:left="0" w:firstLine="0"/>
      <w:outlineLvl w:val="2"/>
    </w:pPr>
    <w:rPr>
      <w:rFonts w:ascii="AkkuratStd" w:hAnsi="AkkuratStd"/>
      <w:b/>
      <w:szCs w:val="20"/>
      <w:u w:val="single"/>
    </w:rPr>
  </w:style>
  <w:style w:type="paragraph" w:styleId="berschrift4">
    <w:name w:val="heading 4"/>
    <w:basedOn w:val="Standard"/>
    <w:next w:val="Standard"/>
    <w:link w:val="berschrift4Zchn"/>
    <w:qFormat/>
    <w:rsid w:val="00581E33"/>
    <w:pPr>
      <w:keepNext/>
      <w:numPr>
        <w:numId w:val="3"/>
      </w:numPr>
      <w:ind w:left="0" w:firstLine="0"/>
      <w:outlineLvl w:val="3"/>
    </w:pPr>
    <w:rPr>
      <w:rFonts w:ascii="AkkuratStd" w:hAnsi="AkkuratStd"/>
      <w:b/>
      <w:szCs w:val="20"/>
    </w:rPr>
  </w:style>
  <w:style w:type="paragraph" w:styleId="berschrift5">
    <w:name w:val="heading 5"/>
    <w:basedOn w:val="Standard"/>
    <w:next w:val="Standard"/>
    <w:link w:val="berschrift5Zchn"/>
    <w:qFormat/>
    <w:pPr>
      <w:keepNext/>
      <w:outlineLvl w:val="4"/>
    </w:pPr>
    <w:rPr>
      <w:b/>
      <w:sz w:val="28"/>
    </w:rPr>
  </w:style>
  <w:style w:type="paragraph" w:styleId="berschrift6">
    <w:name w:val="heading 6"/>
    <w:basedOn w:val="Standard"/>
    <w:next w:val="Standard"/>
    <w:link w:val="berschrift6Zchn"/>
    <w:uiPriority w:val="9"/>
    <w:qFormat/>
    <w:pPr>
      <w:keepNext/>
      <w:spacing w:before="120"/>
      <w:outlineLvl w:val="5"/>
    </w:pPr>
    <w:rPr>
      <w:b/>
    </w:rPr>
  </w:style>
  <w:style w:type="paragraph" w:styleId="berschrift7">
    <w:name w:val="heading 7"/>
    <w:basedOn w:val="Standard"/>
    <w:next w:val="Standard"/>
    <w:pPr>
      <w:keepNext/>
      <w:jc w:val="center"/>
      <w:outlineLvl w:val="6"/>
    </w:pPr>
    <w:rPr>
      <w:b/>
      <w:i/>
      <w:sz w:val="32"/>
    </w:rPr>
  </w:style>
  <w:style w:type="paragraph" w:styleId="berschrift8">
    <w:name w:val="heading 8"/>
    <w:basedOn w:val="Standard"/>
    <w:next w:val="Standard"/>
    <w:link w:val="berschrift8Zchn"/>
    <w:uiPriority w:val="9"/>
    <w:unhideWhenUsed/>
    <w:qFormat/>
    <w:rsid w:val="00364977"/>
    <w:pPr>
      <w:spacing w:before="240" w:line="360" w:lineRule="auto"/>
      <w:jc w:val="left"/>
      <w:outlineLvl w:val="7"/>
    </w:pPr>
    <w:rPr>
      <w:rFonts w:ascii="Cambria" w:eastAsia="MS Mincho" w:hAnsi="Cambria"/>
      <w:i/>
      <w:iCs/>
      <w:sz w:val="24"/>
    </w:rPr>
  </w:style>
  <w:style w:type="paragraph" w:styleId="berschrift9">
    <w:name w:val="heading 9"/>
    <w:basedOn w:val="Standard"/>
    <w:next w:val="Standard"/>
    <w:pPr>
      <w:pBdr>
        <w:top w:val="single" w:sz="4" w:space="1" w:color="auto"/>
        <w:left w:val="single" w:sz="4" w:space="4" w:color="auto"/>
        <w:bottom w:val="single" w:sz="4" w:space="1" w:color="auto"/>
        <w:right w:val="single" w:sz="4" w:space="4" w:color="auto"/>
      </w:pBdr>
      <w:shd w:val="pct12" w:color="auto" w:fill="FFFFFF"/>
      <w:jc w:val="cente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a Überschrift 1 Zchn"/>
    <w:basedOn w:val="Absatz-Standardschriftart"/>
    <w:link w:val="berschrift1"/>
    <w:uiPriority w:val="9"/>
    <w:rsid w:val="00364977"/>
    <w:rPr>
      <w:rFonts w:ascii="AkkuratStd" w:hAnsi="AkkuratStd"/>
      <w:b/>
      <w:sz w:val="24"/>
    </w:rPr>
  </w:style>
  <w:style w:type="character" w:customStyle="1" w:styleId="berschrift2Zchn">
    <w:name w:val="Überschrift 2 Zchn"/>
    <w:basedOn w:val="Absatz-Standardschriftart"/>
    <w:link w:val="berschrift2"/>
    <w:rsid w:val="00364977"/>
    <w:rPr>
      <w:rFonts w:ascii="AkkuratStd" w:hAnsi="AkkuratStd"/>
      <w:sz w:val="24"/>
    </w:rPr>
  </w:style>
  <w:style w:type="character" w:customStyle="1" w:styleId="berschrift3Zchn">
    <w:name w:val="Überschrift 3 Zchn"/>
    <w:basedOn w:val="Absatz-Standardschriftart"/>
    <w:link w:val="berschrift3"/>
    <w:rsid w:val="00364977"/>
    <w:rPr>
      <w:rFonts w:ascii="AkkuratStd" w:hAnsi="AkkuratStd"/>
      <w:b/>
      <w:sz w:val="22"/>
      <w:u w:val="single"/>
    </w:rPr>
  </w:style>
  <w:style w:type="character" w:customStyle="1" w:styleId="berschrift4Zchn">
    <w:name w:val="Überschrift 4 Zchn"/>
    <w:basedOn w:val="Absatz-Standardschriftart"/>
    <w:link w:val="berschrift4"/>
    <w:rsid w:val="00364977"/>
    <w:rPr>
      <w:rFonts w:ascii="AkkuratStd" w:hAnsi="AkkuratStd"/>
      <w:b/>
      <w:sz w:val="22"/>
    </w:rPr>
  </w:style>
  <w:style w:type="character" w:customStyle="1" w:styleId="berschrift5Zchn">
    <w:name w:val="Überschrift 5 Zchn"/>
    <w:basedOn w:val="Absatz-Standardschriftart"/>
    <w:link w:val="berschrift5"/>
    <w:rsid w:val="00364977"/>
    <w:rPr>
      <w:rFonts w:ascii="AkkuratStd Light" w:hAnsi="AkkuratStd Light"/>
      <w:b/>
      <w:sz w:val="28"/>
      <w:szCs w:val="24"/>
    </w:rPr>
  </w:style>
  <w:style w:type="character" w:customStyle="1" w:styleId="berschrift6Zchn">
    <w:name w:val="Überschrift 6 Zchn"/>
    <w:basedOn w:val="Absatz-Standardschriftart"/>
    <w:link w:val="berschrift6"/>
    <w:uiPriority w:val="9"/>
    <w:rsid w:val="00364977"/>
    <w:rPr>
      <w:rFonts w:ascii="AkkuratStd Light" w:hAnsi="AkkuratStd Light"/>
      <w:b/>
      <w:sz w:val="22"/>
      <w:szCs w:val="24"/>
    </w:rPr>
  </w:style>
  <w:style w:type="character" w:customStyle="1" w:styleId="berschrift8Zchn">
    <w:name w:val="Überschrift 8 Zchn"/>
    <w:basedOn w:val="Absatz-Standardschriftart"/>
    <w:link w:val="berschrift8"/>
    <w:uiPriority w:val="9"/>
    <w:rsid w:val="00364977"/>
    <w:rPr>
      <w:rFonts w:ascii="Cambria" w:eastAsia="MS Mincho" w:hAnsi="Cambria"/>
      <w:i/>
      <w:iCs/>
      <w:sz w:val="24"/>
      <w:szCs w:val="24"/>
    </w:rPr>
  </w:style>
  <w:style w:type="paragraph" w:styleId="Titel">
    <w:name w:val="Title"/>
    <w:basedOn w:val="Standard"/>
    <w:link w:val="TitelZchn"/>
    <w:uiPriority w:val="10"/>
    <w:qFormat/>
    <w:pPr>
      <w:jc w:val="center"/>
      <w:outlineLvl w:val="0"/>
    </w:pPr>
    <w:rPr>
      <w:b/>
      <w:sz w:val="28"/>
    </w:rPr>
  </w:style>
  <w:style w:type="character" w:customStyle="1" w:styleId="TitelZchn">
    <w:name w:val="Titel Zchn"/>
    <w:basedOn w:val="Absatz-Standardschriftart"/>
    <w:link w:val="Titel"/>
    <w:uiPriority w:val="10"/>
    <w:rsid w:val="00364977"/>
    <w:rPr>
      <w:rFonts w:ascii="AkkuratStd Light" w:hAnsi="AkkuratStd Light"/>
      <w:b/>
      <w:sz w:val="28"/>
      <w:szCs w:val="24"/>
    </w:rPr>
  </w:style>
  <w:style w:type="paragraph" w:styleId="Untertitel">
    <w:name w:val="Subtitle"/>
    <w:basedOn w:val="Standard"/>
    <w:next w:val="Standard"/>
    <w:link w:val="UntertitelZchn"/>
    <w:autoRedefine/>
    <w:uiPriority w:val="11"/>
    <w:qFormat/>
    <w:rsid w:val="00251399"/>
    <w:pPr>
      <w:jc w:val="center"/>
    </w:pPr>
    <w:rPr>
      <w:rFonts w:ascii="Akkurat" w:hAnsi="Akkurat"/>
      <w:b/>
      <w:sz w:val="18"/>
    </w:rPr>
  </w:style>
  <w:style w:type="character" w:customStyle="1" w:styleId="UntertitelZchn">
    <w:name w:val="Untertitel Zchn"/>
    <w:basedOn w:val="Absatz-Standardschriftart"/>
    <w:link w:val="Untertitel"/>
    <w:uiPriority w:val="11"/>
    <w:rsid w:val="00364977"/>
    <w:rPr>
      <w:rFonts w:ascii="Akkurat" w:hAnsi="Akkurat"/>
      <w:b/>
      <w:sz w:val="18"/>
      <w:szCs w:val="24"/>
    </w:rPr>
  </w:style>
  <w:style w:type="paragraph" w:styleId="Unterschrift">
    <w:name w:val="Signature"/>
    <w:basedOn w:val="Standard"/>
    <w:next w:val="Standard"/>
    <w:link w:val="UnterschriftZchn"/>
    <w:autoRedefine/>
    <w:rsid w:val="00B22B12"/>
    <w:pPr>
      <w:spacing w:after="0"/>
      <w:jc w:val="right"/>
    </w:pPr>
    <w:rPr>
      <w:sz w:val="20"/>
    </w:rPr>
  </w:style>
  <w:style w:type="character" w:customStyle="1" w:styleId="UnterschriftZchn">
    <w:name w:val="Unterschrift Zchn"/>
    <w:basedOn w:val="Absatz-Standardschriftart"/>
    <w:link w:val="Unterschrift"/>
    <w:rsid w:val="00364977"/>
    <w:rPr>
      <w:rFonts w:ascii="AkkuratStd Light" w:hAnsi="AkkuratStd Light"/>
      <w:szCs w:val="24"/>
    </w:rPr>
  </w:style>
  <w:style w:type="paragraph" w:styleId="Aufzhlungszeichen">
    <w:name w:val="List Bullet"/>
    <w:basedOn w:val="Standard"/>
    <w:qFormat/>
    <w:rsid w:val="005118DC"/>
    <w:pPr>
      <w:numPr>
        <w:numId w:val="1"/>
      </w:numPr>
      <w:tabs>
        <w:tab w:val="left" w:pos="284"/>
      </w:tabs>
      <w:ind w:left="924" w:hanging="357"/>
    </w:pPr>
    <w:rPr>
      <w:szCs w:val="20"/>
    </w:rPr>
  </w:style>
  <w:style w:type="paragraph" w:styleId="Dokumentstruktur">
    <w:name w:val="Document Map"/>
    <w:basedOn w:val="Standard"/>
    <w:link w:val="DokumentstrukturZchn"/>
    <w:uiPriority w:val="99"/>
    <w:semiHidden/>
    <w:pPr>
      <w:shd w:val="clear" w:color="auto" w:fill="000080"/>
      <w:spacing w:before="120"/>
    </w:pPr>
    <w:rPr>
      <w:rFonts w:ascii="Tahoma" w:hAnsi="Tahoma"/>
      <w:sz w:val="24"/>
    </w:rPr>
  </w:style>
  <w:style w:type="character" w:customStyle="1" w:styleId="DokumentstrukturZchn">
    <w:name w:val="Dokumentstruktur Zchn"/>
    <w:basedOn w:val="Absatz-Standardschriftart"/>
    <w:link w:val="Dokumentstruktur"/>
    <w:uiPriority w:val="99"/>
    <w:semiHidden/>
    <w:rsid w:val="00364977"/>
    <w:rPr>
      <w:rFonts w:ascii="Tahoma" w:hAnsi="Tahoma"/>
      <w:sz w:val="24"/>
      <w:szCs w:val="24"/>
      <w:shd w:val="clear" w:color="auto" w:fill="000080"/>
    </w:rPr>
  </w:style>
  <w:style w:type="paragraph" w:styleId="Fuzeile">
    <w:name w:val="footer"/>
    <w:basedOn w:val="Standard"/>
    <w:link w:val="FuzeileZchn"/>
    <w:pPr>
      <w:tabs>
        <w:tab w:val="center" w:pos="4536"/>
        <w:tab w:val="right" w:pos="9072"/>
      </w:tabs>
      <w:spacing w:before="120"/>
    </w:pPr>
    <w:rPr>
      <w:sz w:val="24"/>
    </w:rPr>
  </w:style>
  <w:style w:type="character" w:customStyle="1" w:styleId="FuzeileZchn">
    <w:name w:val="Fußzeile Zchn"/>
    <w:basedOn w:val="Absatz-Standardschriftart"/>
    <w:link w:val="Fuzeile"/>
    <w:rsid w:val="00364977"/>
    <w:rPr>
      <w:rFonts w:ascii="AkkuratStd Light" w:hAnsi="AkkuratStd Light"/>
      <w:sz w:val="24"/>
      <w:szCs w:val="24"/>
    </w:rPr>
  </w:style>
  <w:style w:type="paragraph" w:styleId="Kopfzeile">
    <w:name w:val="header"/>
    <w:basedOn w:val="Standard"/>
    <w:link w:val="KopfzeileZchn"/>
    <w:pPr>
      <w:tabs>
        <w:tab w:val="center" w:pos="4536"/>
        <w:tab w:val="right" w:pos="9072"/>
      </w:tabs>
      <w:spacing w:before="120"/>
    </w:pPr>
    <w:rPr>
      <w:sz w:val="24"/>
    </w:rPr>
  </w:style>
  <w:style w:type="character" w:customStyle="1" w:styleId="KopfzeileZchn">
    <w:name w:val="Kopfzeile Zchn"/>
    <w:link w:val="Kopfzeile"/>
    <w:rsid w:val="00364977"/>
    <w:rPr>
      <w:rFonts w:ascii="AkkuratStd Light" w:hAnsi="AkkuratStd Light"/>
      <w:sz w:val="24"/>
      <w:szCs w:val="24"/>
    </w:rPr>
  </w:style>
  <w:style w:type="character" w:styleId="Hyperlink">
    <w:name w:val="Hyperlink"/>
    <w:uiPriority w:val="99"/>
    <w:rsid w:val="007941B8"/>
    <w:rPr>
      <w:rFonts w:ascii="AkkuratStd Light" w:hAnsi="AkkuratStd Light"/>
      <w:color w:val="0000FF"/>
      <w:u w:val="single"/>
    </w:rPr>
  </w:style>
  <w:style w:type="paragraph" w:styleId="Textkrper">
    <w:name w:val="Body Text"/>
    <w:basedOn w:val="Standard"/>
    <w:link w:val="TextkrperZchn"/>
    <w:uiPriority w:val="1"/>
    <w:qFormat/>
    <w:pPr>
      <w:jc w:val="left"/>
    </w:pPr>
    <w:rPr>
      <w:sz w:val="16"/>
    </w:rPr>
  </w:style>
  <w:style w:type="character" w:customStyle="1" w:styleId="TextkrperZchn">
    <w:name w:val="Textkörper Zchn"/>
    <w:basedOn w:val="Absatz-Standardschriftart"/>
    <w:link w:val="Textkrper"/>
    <w:uiPriority w:val="1"/>
    <w:rsid w:val="00364977"/>
    <w:rPr>
      <w:rFonts w:ascii="AkkuratStd Light" w:hAnsi="AkkuratStd Light"/>
      <w:sz w:val="16"/>
      <w:szCs w:val="24"/>
    </w:rPr>
  </w:style>
  <w:style w:type="paragraph" w:styleId="Textkrper2">
    <w:name w:val="Body Text 2"/>
    <w:basedOn w:val="Standard"/>
    <w:link w:val="Textkrper2Zchn"/>
    <w:uiPriority w:val="99"/>
    <w:pPr>
      <w:jc w:val="left"/>
    </w:pPr>
    <w:rPr>
      <w:i/>
    </w:rPr>
  </w:style>
  <w:style w:type="character" w:customStyle="1" w:styleId="Textkrper2Zchn">
    <w:name w:val="Textkörper 2 Zchn"/>
    <w:basedOn w:val="Absatz-Standardschriftart"/>
    <w:link w:val="Textkrper2"/>
    <w:uiPriority w:val="99"/>
    <w:rsid w:val="00364977"/>
    <w:rPr>
      <w:rFonts w:ascii="AkkuratStd Light" w:hAnsi="AkkuratStd Light"/>
      <w:i/>
      <w:sz w:val="22"/>
      <w:szCs w:val="24"/>
    </w:rPr>
  </w:style>
  <w:style w:type="paragraph" w:styleId="Textkrper3">
    <w:name w:val="Body Text 3"/>
    <w:basedOn w:val="Standard"/>
    <w:link w:val="Textkrper3Zchn"/>
    <w:uiPriority w:val="99"/>
    <w:rPr>
      <w:i/>
      <w:snapToGrid w:val="0"/>
    </w:rPr>
  </w:style>
  <w:style w:type="character" w:customStyle="1" w:styleId="Textkrper3Zchn">
    <w:name w:val="Textkörper 3 Zchn"/>
    <w:basedOn w:val="Absatz-Standardschriftart"/>
    <w:link w:val="Textkrper3"/>
    <w:uiPriority w:val="99"/>
    <w:rsid w:val="00364977"/>
    <w:rPr>
      <w:rFonts w:ascii="AkkuratStd Light" w:hAnsi="AkkuratStd Light"/>
      <w:i/>
      <w:snapToGrid w:val="0"/>
      <w:sz w:val="22"/>
      <w:szCs w:val="24"/>
    </w:rPr>
  </w:style>
  <w:style w:type="paragraph" w:customStyle="1" w:styleId="Text">
    <w:name w:val="Text"/>
    <w:autoRedefine/>
    <w:rsid w:val="00EA5992"/>
    <w:pPr>
      <w:spacing w:after="60"/>
    </w:pPr>
    <w:rPr>
      <w:rFonts w:ascii="AkkuratStd Light" w:hAnsi="AkkuratStd Light"/>
      <w:i/>
      <w:iCs/>
      <w:sz w:val="22"/>
      <w:szCs w:val="24"/>
    </w:rPr>
  </w:style>
  <w:style w:type="paragraph" w:styleId="Anrede">
    <w:name w:val="Salutation"/>
    <w:basedOn w:val="Standard"/>
    <w:next w:val="Standard"/>
    <w:rPr>
      <w:rFonts w:ascii="Times New Roman" w:hAnsi="Times New Roman"/>
    </w:rPr>
  </w:style>
  <w:style w:type="table" w:styleId="Tabellenraster">
    <w:name w:val="Table Grid"/>
    <w:basedOn w:val="NormaleTabelle"/>
    <w:uiPriority w:val="59"/>
    <w:rsid w:val="00EA7CEE"/>
    <w:pPr>
      <w:spacing w:before="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eWeb2">
    <w:name w:val="Table Web 2"/>
    <w:basedOn w:val="NormaleTabelle"/>
    <w:rsid w:val="00EA7CEE"/>
    <w:pPr>
      <w:spacing w:before="12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Aktuell">
    <w:name w:val="Table Contemporary"/>
    <w:basedOn w:val="NormaleTabelle"/>
    <w:rsid w:val="00C84A5C"/>
    <w:pPr>
      <w:spacing w:before="120"/>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Spezial1">
    <w:name w:val="Table Subtle 1"/>
    <w:basedOn w:val="NormaleTabelle"/>
    <w:rsid w:val="00C84A5C"/>
    <w:pPr>
      <w:spacing w:before="120"/>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Seitenzahl">
    <w:name w:val="page number"/>
    <w:basedOn w:val="Absatz-Standardschriftart"/>
    <w:uiPriority w:val="99"/>
    <w:rsid w:val="00DA5966"/>
  </w:style>
  <w:style w:type="paragraph" w:styleId="StandardWeb">
    <w:name w:val="Normal (Web)"/>
    <w:basedOn w:val="Standard"/>
    <w:uiPriority w:val="99"/>
    <w:rsid w:val="004E0910"/>
    <w:pPr>
      <w:spacing w:before="100" w:beforeAutospacing="1" w:after="100" w:afterAutospacing="1"/>
      <w:jc w:val="left"/>
    </w:pPr>
    <w:rPr>
      <w:rFonts w:ascii="Trebuchet MS" w:hAnsi="Trebuchet MS"/>
      <w:color w:val="545454"/>
      <w:sz w:val="20"/>
    </w:rPr>
  </w:style>
  <w:style w:type="character" w:styleId="Hervorhebung">
    <w:name w:val="Emphasis"/>
    <w:rsid w:val="004E0910"/>
    <w:rPr>
      <w:i/>
      <w:iCs/>
    </w:rPr>
  </w:style>
  <w:style w:type="paragraph" w:styleId="Beschriftung">
    <w:name w:val="caption"/>
    <w:basedOn w:val="Standard"/>
    <w:next w:val="Standard"/>
    <w:uiPriority w:val="35"/>
    <w:qFormat/>
    <w:rsid w:val="00251399"/>
    <w:rPr>
      <w:b/>
      <w:bCs/>
      <w:sz w:val="20"/>
    </w:rPr>
  </w:style>
  <w:style w:type="paragraph" w:customStyle="1" w:styleId="AufzhlungszeichenEbene2">
    <w:name w:val="Aufzählungszeichen Ebene2"/>
    <w:basedOn w:val="Aufzhlungszeichen"/>
    <w:qFormat/>
    <w:rsid w:val="005118DC"/>
    <w:pPr>
      <w:numPr>
        <w:numId w:val="4"/>
      </w:numPr>
      <w:ind w:left="1775" w:hanging="357"/>
    </w:pPr>
  </w:style>
  <w:style w:type="paragraph" w:styleId="Sprechblasentext">
    <w:name w:val="Balloon Text"/>
    <w:basedOn w:val="Standard"/>
    <w:link w:val="SprechblasentextZchn"/>
    <w:uiPriority w:val="99"/>
    <w:semiHidden/>
    <w:rsid w:val="00F437B5"/>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64977"/>
    <w:rPr>
      <w:rFonts w:ascii="Tahoma" w:hAnsi="Tahoma" w:cs="Tahoma"/>
      <w:sz w:val="16"/>
      <w:szCs w:val="16"/>
    </w:rPr>
  </w:style>
  <w:style w:type="character" w:customStyle="1" w:styleId="SprechblasentextZeichen">
    <w:name w:val="Sprechblasentext Zeichen"/>
    <w:basedOn w:val="Absatz-Standardschriftart"/>
    <w:uiPriority w:val="99"/>
    <w:semiHidden/>
    <w:rsid w:val="00364977"/>
    <w:rPr>
      <w:rFonts w:ascii="Lucida Grande" w:hAnsi="Lucida Grande" w:cs="Lucida Grande"/>
      <w:sz w:val="18"/>
      <w:szCs w:val="18"/>
    </w:rPr>
  </w:style>
  <w:style w:type="paragraph" w:styleId="Listenabsatz">
    <w:name w:val="List Paragraph"/>
    <w:basedOn w:val="Standard"/>
    <w:uiPriority w:val="1"/>
    <w:qFormat/>
    <w:rsid w:val="00364977"/>
    <w:pPr>
      <w:spacing w:after="200" w:line="276" w:lineRule="auto"/>
      <w:ind w:left="720"/>
      <w:contextualSpacing/>
      <w:jc w:val="left"/>
    </w:pPr>
    <w:rPr>
      <w:rFonts w:ascii="Calibri" w:hAnsi="Calibri"/>
      <w:b/>
      <w:szCs w:val="22"/>
      <w:lang w:val="en-IN" w:eastAsia="en-IN"/>
    </w:rPr>
  </w:style>
  <w:style w:type="paragraph" w:styleId="Kommentartext">
    <w:name w:val="annotation text"/>
    <w:basedOn w:val="Standard"/>
    <w:link w:val="KommentartextZchn"/>
    <w:uiPriority w:val="99"/>
    <w:unhideWhenUsed/>
    <w:rsid w:val="00364977"/>
    <w:pPr>
      <w:spacing w:after="200" w:line="276" w:lineRule="auto"/>
      <w:jc w:val="left"/>
    </w:pPr>
    <w:rPr>
      <w:rFonts w:ascii="Calibri" w:hAnsi="Calibri"/>
      <w:b/>
      <w:sz w:val="20"/>
      <w:szCs w:val="20"/>
      <w:lang w:val="en-IN" w:eastAsia="en-IN"/>
    </w:rPr>
  </w:style>
  <w:style w:type="character" w:customStyle="1" w:styleId="KommentartextZchn">
    <w:name w:val="Kommentartext Zchn"/>
    <w:basedOn w:val="Absatz-Standardschriftart"/>
    <w:link w:val="Kommentartext"/>
    <w:uiPriority w:val="99"/>
    <w:rsid w:val="00364977"/>
    <w:rPr>
      <w:rFonts w:ascii="Calibri" w:hAnsi="Calibri"/>
      <w:b/>
      <w:lang w:val="en-IN" w:eastAsia="en-IN"/>
    </w:rPr>
  </w:style>
  <w:style w:type="character" w:customStyle="1" w:styleId="KopfzeileZchn1">
    <w:name w:val="Kopfzeile Zchn1"/>
    <w:basedOn w:val="Absatz-Standardschriftart"/>
    <w:uiPriority w:val="99"/>
    <w:semiHidden/>
    <w:rsid w:val="00364977"/>
    <w:rPr>
      <w:rFonts w:ascii="Arial" w:eastAsia="Times New Roman" w:hAnsi="Arial"/>
      <w:sz w:val="24"/>
      <w:szCs w:val="24"/>
    </w:rPr>
  </w:style>
  <w:style w:type="paragraph" w:styleId="KeinLeerraum">
    <w:name w:val="No Spacing"/>
    <w:uiPriority w:val="1"/>
    <w:qFormat/>
    <w:rsid w:val="00364977"/>
    <w:rPr>
      <w:rFonts w:ascii="Calibri" w:hAnsi="Calibri"/>
      <w:sz w:val="22"/>
      <w:szCs w:val="22"/>
      <w:lang w:val="en-IN" w:eastAsia="en-IN"/>
    </w:rPr>
  </w:style>
  <w:style w:type="character" w:customStyle="1" w:styleId="apple-converted-space">
    <w:name w:val="apple-converted-space"/>
    <w:basedOn w:val="Absatz-Standardschriftart"/>
    <w:rsid w:val="00364977"/>
  </w:style>
  <w:style w:type="character" w:styleId="Kommentarzeichen">
    <w:name w:val="annotation reference"/>
    <w:uiPriority w:val="99"/>
    <w:semiHidden/>
    <w:unhideWhenUsed/>
    <w:rsid w:val="00364977"/>
    <w:rPr>
      <w:sz w:val="16"/>
      <w:szCs w:val="16"/>
    </w:rPr>
  </w:style>
  <w:style w:type="character" w:customStyle="1" w:styleId="KommentarthemaZchn">
    <w:name w:val="Kommentarthema Zchn"/>
    <w:link w:val="Kommentarthema"/>
    <w:uiPriority w:val="99"/>
    <w:semiHidden/>
    <w:rsid w:val="00364977"/>
    <w:rPr>
      <w:rFonts w:ascii="Calibri" w:hAnsi="Calibri"/>
      <w:b/>
      <w:bCs/>
      <w:lang w:val="en-IN" w:eastAsia="en-IN"/>
    </w:rPr>
  </w:style>
  <w:style w:type="paragraph" w:styleId="Kommentarthema">
    <w:name w:val="annotation subject"/>
    <w:basedOn w:val="Kommentartext"/>
    <w:next w:val="Kommentartext"/>
    <w:link w:val="KommentarthemaZchn"/>
    <w:uiPriority w:val="99"/>
    <w:semiHidden/>
    <w:unhideWhenUsed/>
    <w:rsid w:val="00364977"/>
    <w:rPr>
      <w:bCs/>
    </w:rPr>
  </w:style>
  <w:style w:type="character" w:customStyle="1" w:styleId="KommentarthemaZchn1">
    <w:name w:val="Kommentarthema Zchn1"/>
    <w:basedOn w:val="KommentartextZchn"/>
    <w:uiPriority w:val="99"/>
    <w:semiHidden/>
    <w:rsid w:val="00364977"/>
    <w:rPr>
      <w:rFonts w:ascii="Calibri" w:hAnsi="Calibri"/>
      <w:b w:val="0"/>
      <w:bCs/>
      <w:lang w:val="en-IN" w:eastAsia="en-IN"/>
    </w:rPr>
  </w:style>
  <w:style w:type="paragraph" w:styleId="Funotentext">
    <w:name w:val="footnote text"/>
    <w:basedOn w:val="Standard"/>
    <w:link w:val="FunotentextZchn"/>
    <w:unhideWhenUsed/>
    <w:rsid w:val="00364977"/>
    <w:pPr>
      <w:spacing w:after="200" w:line="276" w:lineRule="auto"/>
      <w:jc w:val="left"/>
    </w:pPr>
    <w:rPr>
      <w:rFonts w:ascii="Calibri" w:hAnsi="Calibri"/>
      <w:b/>
      <w:sz w:val="20"/>
      <w:szCs w:val="20"/>
      <w:lang w:val="en-IN" w:eastAsia="en-IN"/>
    </w:rPr>
  </w:style>
  <w:style w:type="character" w:customStyle="1" w:styleId="FunotentextZchn">
    <w:name w:val="Fußnotentext Zchn"/>
    <w:basedOn w:val="Absatz-Standardschriftart"/>
    <w:link w:val="Funotentext"/>
    <w:rsid w:val="00364977"/>
    <w:rPr>
      <w:rFonts w:ascii="Calibri" w:hAnsi="Calibri"/>
      <w:b/>
      <w:lang w:val="en-IN" w:eastAsia="en-IN"/>
    </w:rPr>
  </w:style>
  <w:style w:type="character" w:styleId="Funotenzeichen">
    <w:name w:val="footnote reference"/>
    <w:unhideWhenUsed/>
    <w:rsid w:val="00364977"/>
    <w:rPr>
      <w:vertAlign w:val="superscript"/>
    </w:rPr>
  </w:style>
  <w:style w:type="character" w:customStyle="1" w:styleId="asinreviewssummary">
    <w:name w:val="asinreviewssummary"/>
    <w:rsid w:val="00364977"/>
  </w:style>
  <w:style w:type="character" w:customStyle="1" w:styleId="NurTextZchn">
    <w:name w:val="Nur Text Zchn"/>
    <w:link w:val="NurText"/>
    <w:rsid w:val="00364977"/>
    <w:rPr>
      <w:rFonts w:ascii="Arial" w:hAnsi="Arial" w:cs="Courier New"/>
      <w:noProof/>
    </w:rPr>
  </w:style>
  <w:style w:type="paragraph" w:styleId="NurText">
    <w:name w:val="Plain Text"/>
    <w:basedOn w:val="Standard"/>
    <w:link w:val="NurTextZchn"/>
    <w:rsid w:val="00364977"/>
    <w:pPr>
      <w:widowControl w:val="0"/>
      <w:spacing w:after="0" w:line="360" w:lineRule="auto"/>
      <w:jc w:val="left"/>
    </w:pPr>
    <w:rPr>
      <w:rFonts w:ascii="Arial" w:hAnsi="Arial" w:cs="Courier New"/>
      <w:noProof/>
      <w:sz w:val="20"/>
      <w:szCs w:val="20"/>
    </w:rPr>
  </w:style>
  <w:style w:type="character" w:customStyle="1" w:styleId="NurTextZchn1">
    <w:name w:val="Nur Text Zchn1"/>
    <w:basedOn w:val="Absatz-Standardschriftart"/>
    <w:uiPriority w:val="99"/>
    <w:semiHidden/>
    <w:rsid w:val="00364977"/>
    <w:rPr>
      <w:rFonts w:ascii="Consolas" w:hAnsi="Consolas" w:cs="Consolas"/>
      <w:sz w:val="21"/>
      <w:szCs w:val="21"/>
    </w:rPr>
  </w:style>
  <w:style w:type="paragraph" w:styleId="Verzeichnis1">
    <w:name w:val="toc 1"/>
    <w:basedOn w:val="Standard"/>
    <w:next w:val="Standard"/>
    <w:autoRedefine/>
    <w:uiPriority w:val="39"/>
    <w:unhideWhenUsed/>
    <w:rsid w:val="000565D9"/>
    <w:pPr>
      <w:tabs>
        <w:tab w:val="left" w:pos="440"/>
        <w:tab w:val="right" w:leader="dot" w:pos="9950"/>
      </w:tabs>
      <w:spacing w:after="0" w:line="360" w:lineRule="auto"/>
      <w:jc w:val="left"/>
    </w:pPr>
    <w:rPr>
      <w:rFonts w:ascii="Arial" w:hAnsi="Arial"/>
      <w:noProof/>
      <w:color w:val="000000" w:themeColor="text1"/>
      <w:sz w:val="24"/>
      <w:lang w:val="en-US"/>
    </w:rPr>
  </w:style>
  <w:style w:type="paragraph" w:styleId="Verzeichnis2">
    <w:name w:val="toc 2"/>
    <w:basedOn w:val="Standard"/>
    <w:next w:val="Standard"/>
    <w:autoRedefine/>
    <w:uiPriority w:val="39"/>
    <w:unhideWhenUsed/>
    <w:rsid w:val="00364977"/>
    <w:pPr>
      <w:tabs>
        <w:tab w:val="left" w:pos="1200"/>
        <w:tab w:val="right" w:leader="dot" w:pos="9911"/>
      </w:tabs>
      <w:spacing w:after="0" w:line="360" w:lineRule="auto"/>
      <w:ind w:left="240"/>
      <w:jc w:val="left"/>
    </w:pPr>
    <w:rPr>
      <w:rFonts w:ascii="Arial" w:hAnsi="Arial"/>
      <w:b/>
      <w:bCs/>
      <w:noProof/>
      <w:sz w:val="24"/>
    </w:rPr>
  </w:style>
  <w:style w:type="paragraph" w:styleId="Verzeichnis3">
    <w:name w:val="toc 3"/>
    <w:basedOn w:val="Standard"/>
    <w:next w:val="Standard"/>
    <w:autoRedefine/>
    <w:uiPriority w:val="39"/>
    <w:unhideWhenUsed/>
    <w:rsid w:val="00364977"/>
    <w:pPr>
      <w:spacing w:after="0" w:line="360" w:lineRule="auto"/>
      <w:ind w:left="480"/>
      <w:jc w:val="left"/>
    </w:pPr>
    <w:rPr>
      <w:rFonts w:ascii="Arial" w:hAnsi="Arial"/>
      <w:sz w:val="24"/>
    </w:rPr>
  </w:style>
  <w:style w:type="paragraph" w:styleId="Verzeichnis4">
    <w:name w:val="toc 4"/>
    <w:basedOn w:val="Standard"/>
    <w:next w:val="Standard"/>
    <w:autoRedefine/>
    <w:uiPriority w:val="39"/>
    <w:unhideWhenUsed/>
    <w:rsid w:val="00364977"/>
    <w:pPr>
      <w:spacing w:after="0" w:line="360" w:lineRule="auto"/>
      <w:ind w:left="720"/>
      <w:jc w:val="left"/>
    </w:pPr>
    <w:rPr>
      <w:rFonts w:ascii="Arial" w:hAnsi="Arial"/>
      <w:sz w:val="24"/>
    </w:rPr>
  </w:style>
  <w:style w:type="paragraph" w:styleId="Verzeichnis5">
    <w:name w:val="toc 5"/>
    <w:basedOn w:val="Standard"/>
    <w:next w:val="Standard"/>
    <w:autoRedefine/>
    <w:uiPriority w:val="39"/>
    <w:unhideWhenUsed/>
    <w:rsid w:val="00364977"/>
    <w:pPr>
      <w:spacing w:after="0" w:line="360" w:lineRule="auto"/>
      <w:ind w:left="960"/>
      <w:jc w:val="left"/>
    </w:pPr>
    <w:rPr>
      <w:rFonts w:ascii="Arial" w:hAnsi="Arial"/>
      <w:sz w:val="24"/>
    </w:rPr>
  </w:style>
  <w:style w:type="paragraph" w:styleId="Verzeichnis6">
    <w:name w:val="toc 6"/>
    <w:basedOn w:val="Standard"/>
    <w:next w:val="Standard"/>
    <w:autoRedefine/>
    <w:uiPriority w:val="39"/>
    <w:unhideWhenUsed/>
    <w:rsid w:val="00364977"/>
    <w:pPr>
      <w:spacing w:after="0" w:line="360" w:lineRule="auto"/>
      <w:ind w:left="1200"/>
      <w:jc w:val="left"/>
    </w:pPr>
    <w:rPr>
      <w:rFonts w:ascii="Arial" w:hAnsi="Arial"/>
      <w:sz w:val="24"/>
    </w:rPr>
  </w:style>
  <w:style w:type="paragraph" w:styleId="Verzeichnis7">
    <w:name w:val="toc 7"/>
    <w:basedOn w:val="Standard"/>
    <w:next w:val="Standard"/>
    <w:autoRedefine/>
    <w:uiPriority w:val="39"/>
    <w:unhideWhenUsed/>
    <w:rsid w:val="00364977"/>
    <w:pPr>
      <w:spacing w:after="0" w:line="360" w:lineRule="auto"/>
      <w:ind w:left="1440"/>
      <w:jc w:val="left"/>
    </w:pPr>
    <w:rPr>
      <w:rFonts w:ascii="Arial" w:hAnsi="Arial"/>
      <w:sz w:val="24"/>
    </w:rPr>
  </w:style>
  <w:style w:type="paragraph" w:styleId="Verzeichnis8">
    <w:name w:val="toc 8"/>
    <w:basedOn w:val="Standard"/>
    <w:next w:val="Standard"/>
    <w:autoRedefine/>
    <w:uiPriority w:val="39"/>
    <w:unhideWhenUsed/>
    <w:rsid w:val="00364977"/>
    <w:pPr>
      <w:spacing w:after="0" w:line="360" w:lineRule="auto"/>
      <w:ind w:left="1680"/>
      <w:jc w:val="left"/>
    </w:pPr>
    <w:rPr>
      <w:rFonts w:ascii="Arial" w:hAnsi="Arial"/>
      <w:sz w:val="24"/>
    </w:rPr>
  </w:style>
  <w:style w:type="paragraph" w:styleId="Verzeichnis9">
    <w:name w:val="toc 9"/>
    <w:basedOn w:val="Standard"/>
    <w:next w:val="Standard"/>
    <w:autoRedefine/>
    <w:uiPriority w:val="39"/>
    <w:unhideWhenUsed/>
    <w:rsid w:val="00364977"/>
    <w:pPr>
      <w:spacing w:after="0" w:line="360" w:lineRule="auto"/>
      <w:ind w:left="1920"/>
      <w:jc w:val="left"/>
    </w:pPr>
    <w:rPr>
      <w:rFonts w:ascii="Arial" w:hAnsi="Arial"/>
      <w:sz w:val="24"/>
    </w:rPr>
  </w:style>
  <w:style w:type="paragraph" w:styleId="Zitat">
    <w:name w:val="Quote"/>
    <w:basedOn w:val="Standard"/>
    <w:next w:val="Standard"/>
    <w:link w:val="ZitatZchn"/>
    <w:uiPriority w:val="73"/>
    <w:rsid w:val="00364977"/>
    <w:pPr>
      <w:spacing w:after="0" w:line="360" w:lineRule="auto"/>
      <w:jc w:val="left"/>
    </w:pPr>
    <w:rPr>
      <w:rFonts w:ascii="Arial" w:hAnsi="Arial"/>
      <w:i/>
      <w:iCs/>
      <w:color w:val="000000"/>
      <w:sz w:val="24"/>
    </w:rPr>
  </w:style>
  <w:style w:type="character" w:customStyle="1" w:styleId="ZitatZchn">
    <w:name w:val="Zitat Zchn"/>
    <w:basedOn w:val="Absatz-Standardschriftart"/>
    <w:link w:val="Zitat"/>
    <w:uiPriority w:val="73"/>
    <w:rsid w:val="00364977"/>
    <w:rPr>
      <w:rFonts w:ascii="Arial" w:hAnsi="Arial"/>
      <w:i/>
      <w:iCs/>
      <w:color w:val="000000"/>
      <w:sz w:val="24"/>
      <w:szCs w:val="24"/>
    </w:rPr>
  </w:style>
  <w:style w:type="paragraph" w:customStyle="1" w:styleId="Verzeichnis11">
    <w:name w:val="Verzeichnis 11"/>
    <w:basedOn w:val="Standard"/>
    <w:uiPriority w:val="1"/>
    <w:qFormat/>
    <w:rsid w:val="00364977"/>
    <w:pPr>
      <w:widowControl w:val="0"/>
      <w:autoSpaceDE w:val="0"/>
      <w:autoSpaceDN w:val="0"/>
      <w:spacing w:before="112" w:after="0" w:line="360" w:lineRule="auto"/>
      <w:ind w:left="284" w:hanging="184"/>
      <w:jc w:val="left"/>
    </w:pPr>
    <w:rPr>
      <w:rFonts w:ascii="Calibri" w:eastAsia="Calibri" w:hAnsi="Calibri" w:cs="Calibri"/>
      <w:bCs/>
      <w:sz w:val="21"/>
      <w:szCs w:val="21"/>
      <w:lang w:val="en-US" w:eastAsia="en-US"/>
    </w:rPr>
  </w:style>
  <w:style w:type="paragraph" w:customStyle="1" w:styleId="Verzeichnis21">
    <w:name w:val="Verzeichnis 21"/>
    <w:basedOn w:val="Standard"/>
    <w:uiPriority w:val="1"/>
    <w:qFormat/>
    <w:rsid w:val="00364977"/>
    <w:pPr>
      <w:widowControl w:val="0"/>
      <w:autoSpaceDE w:val="0"/>
      <w:autoSpaceDN w:val="0"/>
      <w:spacing w:after="0" w:line="280" w:lineRule="exact"/>
      <w:ind w:left="1004"/>
      <w:jc w:val="left"/>
    </w:pPr>
    <w:rPr>
      <w:rFonts w:ascii="Lucida Sans Unicode" w:eastAsia="Lucida Sans Unicode" w:hAnsi="Lucida Sans Unicode" w:cs="Lucida Sans Unicode"/>
      <w:b/>
      <w:sz w:val="21"/>
      <w:szCs w:val="21"/>
      <w:lang w:val="en-US" w:eastAsia="en-US"/>
    </w:rPr>
  </w:style>
  <w:style w:type="paragraph" w:customStyle="1" w:styleId="Verzeichnis31">
    <w:name w:val="Verzeichnis 31"/>
    <w:basedOn w:val="Standard"/>
    <w:uiPriority w:val="1"/>
    <w:qFormat/>
    <w:rsid w:val="00364977"/>
    <w:pPr>
      <w:widowControl w:val="0"/>
      <w:autoSpaceDE w:val="0"/>
      <w:autoSpaceDN w:val="0"/>
      <w:spacing w:after="0" w:line="280" w:lineRule="exact"/>
      <w:ind w:left="1024"/>
      <w:jc w:val="left"/>
    </w:pPr>
    <w:rPr>
      <w:rFonts w:ascii="Lucida Sans Unicode" w:eastAsia="Lucida Sans Unicode" w:hAnsi="Lucida Sans Unicode" w:cs="Lucida Sans Unicode"/>
      <w:b/>
      <w:sz w:val="21"/>
      <w:szCs w:val="21"/>
      <w:lang w:val="en-US" w:eastAsia="en-US"/>
    </w:rPr>
  </w:style>
  <w:style w:type="paragraph" w:customStyle="1" w:styleId="berschrift11">
    <w:name w:val="Überschrift 11"/>
    <w:basedOn w:val="Standard"/>
    <w:uiPriority w:val="1"/>
    <w:qFormat/>
    <w:rsid w:val="00364977"/>
    <w:pPr>
      <w:widowControl w:val="0"/>
      <w:autoSpaceDE w:val="0"/>
      <w:autoSpaceDN w:val="0"/>
      <w:spacing w:before="151" w:after="0" w:line="360" w:lineRule="auto"/>
      <w:ind w:left="524" w:right="524"/>
      <w:jc w:val="center"/>
      <w:outlineLvl w:val="1"/>
    </w:pPr>
    <w:rPr>
      <w:rFonts w:ascii="Calibri" w:eastAsia="Calibri" w:hAnsi="Calibri" w:cs="Calibri"/>
      <w:bCs/>
      <w:sz w:val="28"/>
      <w:szCs w:val="28"/>
      <w:lang w:val="en-US" w:eastAsia="en-US"/>
    </w:rPr>
  </w:style>
  <w:style w:type="paragraph" w:customStyle="1" w:styleId="berschrift21">
    <w:name w:val="Überschrift 21"/>
    <w:basedOn w:val="Standard"/>
    <w:uiPriority w:val="1"/>
    <w:qFormat/>
    <w:rsid w:val="00364977"/>
    <w:pPr>
      <w:widowControl w:val="0"/>
      <w:autoSpaceDE w:val="0"/>
      <w:autoSpaceDN w:val="0"/>
      <w:spacing w:before="147" w:after="0" w:line="360" w:lineRule="auto"/>
      <w:ind w:left="83"/>
      <w:jc w:val="center"/>
      <w:outlineLvl w:val="2"/>
    </w:pPr>
    <w:rPr>
      <w:rFonts w:ascii="Calibri" w:eastAsia="Calibri" w:hAnsi="Calibri" w:cs="Calibri"/>
      <w:bCs/>
      <w:sz w:val="26"/>
      <w:szCs w:val="26"/>
      <w:lang w:val="en-US" w:eastAsia="en-US"/>
    </w:rPr>
  </w:style>
  <w:style w:type="paragraph" w:customStyle="1" w:styleId="berschrift31">
    <w:name w:val="Überschrift 31"/>
    <w:basedOn w:val="Standard"/>
    <w:uiPriority w:val="1"/>
    <w:qFormat/>
    <w:rsid w:val="00364977"/>
    <w:pPr>
      <w:widowControl w:val="0"/>
      <w:autoSpaceDE w:val="0"/>
      <w:autoSpaceDN w:val="0"/>
      <w:spacing w:after="0" w:line="360" w:lineRule="auto"/>
      <w:ind w:left="100"/>
      <w:outlineLvl w:val="3"/>
    </w:pPr>
    <w:rPr>
      <w:rFonts w:ascii="Calibri" w:eastAsia="Calibri" w:hAnsi="Calibri" w:cs="Calibri"/>
      <w:bCs/>
      <w:i/>
      <w:sz w:val="26"/>
      <w:szCs w:val="26"/>
      <w:lang w:val="en-US" w:eastAsia="en-US"/>
    </w:rPr>
  </w:style>
  <w:style w:type="paragraph" w:customStyle="1" w:styleId="berschrift41">
    <w:name w:val="Überschrift 41"/>
    <w:basedOn w:val="Standard"/>
    <w:uiPriority w:val="1"/>
    <w:qFormat/>
    <w:rsid w:val="00364977"/>
    <w:pPr>
      <w:widowControl w:val="0"/>
      <w:autoSpaceDE w:val="0"/>
      <w:autoSpaceDN w:val="0"/>
      <w:spacing w:before="203" w:after="0" w:line="360" w:lineRule="auto"/>
      <w:ind w:left="100"/>
      <w:outlineLvl w:val="4"/>
    </w:pPr>
    <w:rPr>
      <w:rFonts w:ascii="Calibri" w:eastAsia="Calibri" w:hAnsi="Calibri" w:cs="Calibri"/>
      <w:bCs/>
      <w:i/>
      <w:sz w:val="24"/>
      <w:lang w:val="en-US" w:eastAsia="en-US"/>
    </w:rPr>
  </w:style>
  <w:style w:type="paragraph" w:customStyle="1" w:styleId="berschrift51">
    <w:name w:val="Überschrift 51"/>
    <w:basedOn w:val="Standard"/>
    <w:uiPriority w:val="1"/>
    <w:qFormat/>
    <w:rsid w:val="00364977"/>
    <w:pPr>
      <w:widowControl w:val="0"/>
      <w:autoSpaceDE w:val="0"/>
      <w:autoSpaceDN w:val="0"/>
      <w:spacing w:after="0" w:line="360" w:lineRule="auto"/>
      <w:ind w:left="100"/>
      <w:jc w:val="left"/>
      <w:outlineLvl w:val="5"/>
    </w:pPr>
    <w:rPr>
      <w:rFonts w:ascii="Calibri" w:eastAsia="Calibri" w:hAnsi="Calibri" w:cs="Calibri"/>
      <w:bCs/>
      <w:i/>
      <w:szCs w:val="22"/>
      <w:lang w:val="en-US" w:eastAsia="en-US"/>
    </w:rPr>
  </w:style>
  <w:style w:type="paragraph" w:customStyle="1" w:styleId="berschrift61">
    <w:name w:val="Überschrift 61"/>
    <w:basedOn w:val="Standard"/>
    <w:uiPriority w:val="1"/>
    <w:qFormat/>
    <w:rsid w:val="00364977"/>
    <w:pPr>
      <w:widowControl w:val="0"/>
      <w:autoSpaceDE w:val="0"/>
      <w:autoSpaceDN w:val="0"/>
      <w:spacing w:after="0" w:line="360" w:lineRule="auto"/>
      <w:ind w:left="100"/>
      <w:jc w:val="left"/>
      <w:outlineLvl w:val="6"/>
    </w:pPr>
    <w:rPr>
      <w:rFonts w:ascii="Calibri" w:eastAsia="Calibri" w:hAnsi="Calibri" w:cs="Calibri"/>
      <w:bCs/>
      <w:sz w:val="20"/>
      <w:szCs w:val="20"/>
      <w:lang w:val="en-US" w:eastAsia="en-US"/>
    </w:rPr>
  </w:style>
  <w:style w:type="paragraph" w:customStyle="1" w:styleId="berschrift71">
    <w:name w:val="Überschrift 71"/>
    <w:basedOn w:val="Standard"/>
    <w:uiPriority w:val="1"/>
    <w:qFormat/>
    <w:rsid w:val="00364977"/>
    <w:pPr>
      <w:widowControl w:val="0"/>
      <w:autoSpaceDE w:val="0"/>
      <w:autoSpaceDN w:val="0"/>
      <w:spacing w:before="15" w:after="0" w:line="360" w:lineRule="auto"/>
      <w:ind w:left="100"/>
      <w:outlineLvl w:val="7"/>
    </w:pPr>
    <w:rPr>
      <w:rFonts w:ascii="Calibri" w:eastAsia="Calibri" w:hAnsi="Calibri" w:cs="Calibri"/>
      <w:bCs/>
      <w:i/>
      <w:sz w:val="20"/>
      <w:szCs w:val="20"/>
      <w:lang w:val="en-US" w:eastAsia="en-US"/>
    </w:rPr>
  </w:style>
  <w:style w:type="paragraph" w:customStyle="1" w:styleId="TableParagraph">
    <w:name w:val="Table Paragraph"/>
    <w:basedOn w:val="Standard"/>
    <w:uiPriority w:val="1"/>
    <w:qFormat/>
    <w:rsid w:val="00364977"/>
    <w:pPr>
      <w:widowControl w:val="0"/>
      <w:autoSpaceDE w:val="0"/>
      <w:autoSpaceDN w:val="0"/>
      <w:spacing w:after="0" w:line="360" w:lineRule="auto"/>
      <w:jc w:val="left"/>
    </w:pPr>
    <w:rPr>
      <w:rFonts w:ascii="Lucida Sans Unicode" w:eastAsia="Lucida Sans Unicode" w:hAnsi="Lucida Sans Unicode" w:cs="Lucida Sans Unicode"/>
      <w:b/>
      <w:szCs w:val="22"/>
      <w:lang w:val="en-US" w:eastAsia="en-US"/>
    </w:rPr>
  </w:style>
  <w:style w:type="paragraph" w:customStyle="1" w:styleId="Default">
    <w:name w:val="Default"/>
    <w:rsid w:val="00364977"/>
    <w:pPr>
      <w:widowControl w:val="0"/>
      <w:autoSpaceDE w:val="0"/>
      <w:autoSpaceDN w:val="0"/>
      <w:adjustRightInd w:val="0"/>
    </w:pPr>
    <w:rPr>
      <w:rFonts w:ascii="AkkuratStd Light" w:eastAsia="MS Mincho" w:hAnsi="AkkuratStd Light" w:cs="AkkuratStd Light"/>
      <w:color w:val="000000"/>
      <w:sz w:val="24"/>
      <w:szCs w:val="24"/>
    </w:rPr>
  </w:style>
  <w:style w:type="character" w:styleId="HTMLVariable">
    <w:name w:val="HTML Variable"/>
    <w:uiPriority w:val="99"/>
    <w:semiHidden/>
    <w:unhideWhenUsed/>
    <w:rsid w:val="00364977"/>
    <w:rPr>
      <w:i/>
      <w:iCs/>
    </w:rPr>
  </w:style>
  <w:style w:type="character" w:styleId="BesuchterLink">
    <w:name w:val="FollowedHyperlink"/>
    <w:uiPriority w:val="99"/>
    <w:semiHidden/>
    <w:unhideWhenUsed/>
    <w:rsid w:val="00364977"/>
    <w:rPr>
      <w:color w:val="800080"/>
      <w:u w:val="single"/>
    </w:rPr>
  </w:style>
  <w:style w:type="character" w:customStyle="1" w:styleId="a-size-large">
    <w:name w:val="a-size-large"/>
    <w:rsid w:val="00364977"/>
  </w:style>
  <w:style w:type="character" w:customStyle="1" w:styleId="a-size-medium">
    <w:name w:val="a-size-medium"/>
    <w:rsid w:val="00364977"/>
  </w:style>
  <w:style w:type="character" w:customStyle="1" w:styleId="a-declarative">
    <w:name w:val="a-declarative"/>
    <w:rsid w:val="00364977"/>
  </w:style>
  <w:style w:type="character" w:customStyle="1" w:styleId="a-color-secondary">
    <w:name w:val="a-color-secondary"/>
    <w:rsid w:val="00364977"/>
  </w:style>
  <w:style w:type="character" w:customStyle="1" w:styleId="a-icon-alt">
    <w:name w:val="a-icon-alt"/>
    <w:rsid w:val="00364977"/>
  </w:style>
  <w:style w:type="character" w:customStyle="1" w:styleId="author">
    <w:name w:val="author"/>
    <w:rsid w:val="00364977"/>
  </w:style>
  <w:style w:type="character" w:customStyle="1" w:styleId="css-4x41l7">
    <w:name w:val="css-4x41l7"/>
    <w:rsid w:val="00364977"/>
  </w:style>
  <w:style w:type="paragraph" w:styleId="Textkrper-Zeileneinzug">
    <w:name w:val="Body Text Indent"/>
    <w:basedOn w:val="Standard"/>
    <w:link w:val="Textkrper-ZeileneinzugZchn"/>
    <w:uiPriority w:val="99"/>
    <w:semiHidden/>
    <w:unhideWhenUsed/>
    <w:rsid w:val="00364977"/>
    <w:pPr>
      <w:spacing w:after="120" w:line="360" w:lineRule="auto"/>
      <w:ind w:left="283"/>
      <w:jc w:val="left"/>
    </w:pPr>
    <w:rPr>
      <w:rFonts w:ascii="Arial" w:hAnsi="Arial"/>
      <w:sz w:val="24"/>
    </w:rPr>
  </w:style>
  <w:style w:type="character" w:customStyle="1" w:styleId="Textkrper-ZeileneinzugZchn">
    <w:name w:val="Textkörper-Zeileneinzug Zchn"/>
    <w:basedOn w:val="Absatz-Standardschriftart"/>
    <w:link w:val="Textkrper-Zeileneinzug"/>
    <w:uiPriority w:val="99"/>
    <w:semiHidden/>
    <w:rsid w:val="00364977"/>
    <w:rPr>
      <w:rFonts w:ascii="Arial" w:hAnsi="Arial"/>
      <w:sz w:val="24"/>
      <w:szCs w:val="24"/>
    </w:rPr>
  </w:style>
  <w:style w:type="paragraph" w:customStyle="1" w:styleId="CPHeader">
    <w:name w:val="CP_Header"/>
    <w:basedOn w:val="Standard"/>
    <w:qFormat/>
    <w:rsid w:val="00364977"/>
    <w:pPr>
      <w:spacing w:after="600" w:line="360" w:lineRule="auto"/>
      <w:jc w:val="left"/>
    </w:pPr>
    <w:rPr>
      <w:b/>
      <w:bCs/>
      <w:color w:val="414262"/>
      <w:kern w:val="36"/>
      <w:sz w:val="60"/>
      <w:szCs w:val="60"/>
    </w:rPr>
  </w:style>
  <w:style w:type="paragraph" w:customStyle="1" w:styleId="CPZweiteEbende">
    <w:name w:val="CP_ZweiteEbende"/>
    <w:basedOn w:val="Standard"/>
    <w:qFormat/>
    <w:rsid w:val="00364977"/>
    <w:pPr>
      <w:spacing w:after="400" w:line="360" w:lineRule="auto"/>
    </w:pPr>
    <w:rPr>
      <w:b/>
      <w:color w:val="414262"/>
      <w:sz w:val="30"/>
      <w:szCs w:val="20"/>
    </w:rPr>
  </w:style>
  <w:style w:type="paragraph" w:customStyle="1" w:styleId="norm">
    <w:name w:val="norm"/>
    <w:basedOn w:val="Standard"/>
    <w:rsid w:val="00364977"/>
    <w:pPr>
      <w:spacing w:after="120" w:line="360" w:lineRule="auto"/>
      <w:jc w:val="left"/>
    </w:pPr>
    <w:rPr>
      <w:rFonts w:ascii="Arial" w:hAnsi="Arial"/>
      <w:b/>
      <w:bCs/>
      <w:sz w:val="24"/>
      <w:szCs w:val="20"/>
    </w:rPr>
  </w:style>
  <w:style w:type="paragraph" w:customStyle="1" w:styleId="Theatermetapher">
    <w:name w:val="Theatermetapher"/>
    <w:basedOn w:val="Aufzhlungszeichen"/>
    <w:rsid w:val="00364977"/>
    <w:pPr>
      <w:numPr>
        <w:numId w:val="0"/>
      </w:numPr>
      <w:tabs>
        <w:tab w:val="clear" w:pos="284"/>
        <w:tab w:val="num" w:pos="360"/>
      </w:tabs>
      <w:spacing w:after="120" w:line="360" w:lineRule="auto"/>
      <w:ind w:left="360" w:hanging="360"/>
      <w:jc w:val="left"/>
    </w:pPr>
    <w:rPr>
      <w:rFonts w:ascii="Arial" w:hAnsi="Arial"/>
      <w:b/>
      <w:sz w:val="24"/>
    </w:rPr>
  </w:style>
  <w:style w:type="character" w:customStyle="1" w:styleId="ilfuvd">
    <w:name w:val="ilfuvd"/>
    <w:basedOn w:val="Absatz-Standardschriftart"/>
    <w:rsid w:val="00364977"/>
  </w:style>
  <w:style w:type="character" w:customStyle="1" w:styleId="SprechblasentextZeichen1">
    <w:name w:val="Sprechblasentext Zeichen1"/>
    <w:uiPriority w:val="99"/>
    <w:semiHidden/>
    <w:rsid w:val="00364977"/>
    <w:rPr>
      <w:rFonts w:ascii="Tahoma" w:eastAsia="Times New Roman" w:hAnsi="Tahoma" w:cs="Tahoma"/>
      <w:sz w:val="16"/>
      <w:szCs w:val="16"/>
      <w:lang w:val="en-IN" w:eastAsia="en-IN"/>
    </w:rPr>
  </w:style>
  <w:style w:type="character" w:customStyle="1" w:styleId="KopfzeileZeichen1">
    <w:name w:val="Kopfzeile Zeichen1"/>
    <w:semiHidden/>
    <w:rsid w:val="00364977"/>
    <w:rPr>
      <w:rFonts w:ascii="Arial" w:eastAsia="Times New Roman" w:hAnsi="Arial"/>
      <w:b/>
      <w:color w:val="000080"/>
      <w:sz w:val="24"/>
      <w:szCs w:val="24"/>
    </w:rPr>
  </w:style>
  <w:style w:type="character" w:customStyle="1" w:styleId="KommentarthemaZeichen1">
    <w:name w:val="Kommentarthema Zeichen1"/>
    <w:uiPriority w:val="99"/>
    <w:semiHidden/>
    <w:rsid w:val="00364977"/>
    <w:rPr>
      <w:rFonts w:ascii="Calibri" w:eastAsia="Times New Roman" w:hAnsi="Calibri" w:cs="Times New Roman"/>
      <w:bCs/>
      <w:sz w:val="20"/>
      <w:szCs w:val="20"/>
      <w:lang w:val="en-IN" w:eastAsia="en-IN"/>
    </w:rPr>
  </w:style>
  <w:style w:type="character" w:customStyle="1" w:styleId="NurTextZeichen1">
    <w:name w:val="Nur Text Zeichen1"/>
    <w:semiHidden/>
    <w:rsid w:val="00364977"/>
    <w:rPr>
      <w:rFonts w:ascii="Courier" w:eastAsia="Times New Roman" w:hAnsi="Courier"/>
      <w:b/>
      <w:color w:val="000080"/>
      <w:sz w:val="21"/>
      <w:szCs w:val="21"/>
    </w:rPr>
  </w:style>
  <w:style w:type="character" w:customStyle="1" w:styleId="tlid-translation">
    <w:name w:val="tlid-translation"/>
    <w:basedOn w:val="Absatz-Standardschriftart"/>
    <w:rsid w:val="00364977"/>
  </w:style>
  <w:style w:type="paragraph" w:styleId="HTMLVorformatiert">
    <w:name w:val="HTML Preformatted"/>
    <w:basedOn w:val="Standard"/>
    <w:link w:val="HTMLVorformatiertZchn"/>
    <w:uiPriority w:val="99"/>
    <w:unhideWhenUsed/>
    <w:rsid w:val="003649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left"/>
    </w:pPr>
    <w:rPr>
      <w:rFonts w:ascii="Courier" w:eastAsia="MS Mincho" w:hAnsi="Courier" w:cs="Courier"/>
      <w:b/>
      <w:sz w:val="20"/>
      <w:szCs w:val="20"/>
      <w:lang w:val="de-CH"/>
    </w:rPr>
  </w:style>
  <w:style w:type="character" w:customStyle="1" w:styleId="HTMLVorformatiertZchn">
    <w:name w:val="HTML Vorformatiert Zchn"/>
    <w:basedOn w:val="Absatz-Standardschriftart"/>
    <w:link w:val="HTMLVorformatiert"/>
    <w:uiPriority w:val="99"/>
    <w:rsid w:val="00364977"/>
    <w:rPr>
      <w:rFonts w:ascii="Courier" w:eastAsia="MS Mincho" w:hAnsi="Courier" w:cs="Courier"/>
      <w:b/>
      <w:lang w:val="de-CH"/>
    </w:rPr>
  </w:style>
  <w:style w:type="paragraph" w:styleId="Abbildungsverzeichnis">
    <w:name w:val="table of figures"/>
    <w:basedOn w:val="Standard"/>
    <w:next w:val="Standard"/>
    <w:uiPriority w:val="99"/>
    <w:rsid w:val="00364977"/>
    <w:pPr>
      <w:spacing w:after="0" w:line="360" w:lineRule="auto"/>
      <w:ind w:left="480" w:hanging="480"/>
      <w:jc w:val="left"/>
    </w:pPr>
    <w:rPr>
      <w:rFonts w:ascii="Arial" w:hAnsi="Arial"/>
      <w:sz w:val="24"/>
    </w:rPr>
  </w:style>
  <w:style w:type="character" w:customStyle="1" w:styleId="NichtaufgelsteErwhnung1">
    <w:name w:val="Nicht aufgelöste Erwähnung1"/>
    <w:basedOn w:val="Absatz-Standardschriftart"/>
    <w:uiPriority w:val="99"/>
    <w:semiHidden/>
    <w:unhideWhenUsed/>
    <w:rsid w:val="00364977"/>
    <w:rPr>
      <w:color w:val="605E5C"/>
      <w:shd w:val="clear" w:color="auto" w:fill="E1DFDD"/>
    </w:rPr>
  </w:style>
  <w:style w:type="character" w:styleId="Fett">
    <w:name w:val="Strong"/>
    <w:qFormat/>
    <w:rsid w:val="00364977"/>
    <w:rPr>
      <w:b/>
      <w:bCs/>
    </w:rPr>
  </w:style>
  <w:style w:type="character" w:styleId="NichtaufgelsteErwhnung">
    <w:name w:val="Unresolved Mention"/>
    <w:basedOn w:val="Absatz-Standardschriftart"/>
    <w:uiPriority w:val="99"/>
    <w:semiHidden/>
    <w:unhideWhenUsed/>
    <w:rsid w:val="009C6219"/>
    <w:rPr>
      <w:color w:val="605E5C"/>
      <w:shd w:val="clear" w:color="auto" w:fill="E1DFDD"/>
    </w:rPr>
  </w:style>
  <w:style w:type="paragraph" w:styleId="berarbeitung">
    <w:name w:val="Revision"/>
    <w:hidden/>
    <w:uiPriority w:val="99"/>
    <w:semiHidden/>
    <w:rsid w:val="004F697F"/>
    <w:rPr>
      <w:rFonts w:ascii="AkkuratStd Light" w:hAnsi="AkkuratStd Light"/>
      <w:sz w:val="22"/>
      <w:szCs w:val="24"/>
    </w:rPr>
  </w:style>
  <w:style w:type="paragraph" w:styleId="Aufzhlungszeichen2">
    <w:name w:val="List Bullet 2"/>
    <w:basedOn w:val="Standard"/>
    <w:uiPriority w:val="99"/>
    <w:semiHidden/>
    <w:unhideWhenUsed/>
    <w:rsid w:val="003E03BA"/>
    <w:pPr>
      <w:numPr>
        <w:numId w:val="24"/>
      </w:numPr>
      <w:contextualSpacing/>
    </w:pPr>
  </w:style>
  <w:style w:type="paragraph" w:styleId="Aufzhlungszeichen3">
    <w:name w:val="List Bullet 3"/>
    <w:basedOn w:val="Standard"/>
    <w:uiPriority w:val="99"/>
    <w:semiHidden/>
    <w:unhideWhenUsed/>
    <w:rsid w:val="003E03BA"/>
    <w:pPr>
      <w:numPr>
        <w:numId w:val="25"/>
      </w:numPr>
      <w:contextualSpacing/>
    </w:pPr>
  </w:style>
  <w:style w:type="paragraph" w:styleId="Aufzhlungszeichen4">
    <w:name w:val="List Bullet 4"/>
    <w:basedOn w:val="Standard"/>
    <w:uiPriority w:val="99"/>
    <w:semiHidden/>
    <w:unhideWhenUsed/>
    <w:rsid w:val="003E03BA"/>
    <w:pPr>
      <w:numPr>
        <w:numId w:val="26"/>
      </w:numPr>
      <w:contextualSpacing/>
    </w:pPr>
  </w:style>
  <w:style w:type="paragraph" w:styleId="Aufzhlungszeichen5">
    <w:name w:val="List Bullet 5"/>
    <w:basedOn w:val="Standard"/>
    <w:uiPriority w:val="99"/>
    <w:semiHidden/>
    <w:unhideWhenUsed/>
    <w:rsid w:val="003E03BA"/>
    <w:pPr>
      <w:numPr>
        <w:numId w:val="27"/>
      </w:numPr>
      <w:contextualSpacing/>
    </w:pPr>
  </w:style>
  <w:style w:type="paragraph" w:styleId="Blocktext">
    <w:name w:val="Block Text"/>
    <w:basedOn w:val="Standard"/>
    <w:uiPriority w:val="99"/>
    <w:semiHidden/>
    <w:unhideWhenUsed/>
    <w:rsid w:val="003E03B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Datum">
    <w:name w:val="Date"/>
    <w:basedOn w:val="Standard"/>
    <w:next w:val="Standard"/>
    <w:link w:val="DatumZchn"/>
    <w:uiPriority w:val="99"/>
    <w:semiHidden/>
    <w:unhideWhenUsed/>
    <w:rsid w:val="003E03BA"/>
  </w:style>
  <w:style w:type="character" w:customStyle="1" w:styleId="DatumZchn">
    <w:name w:val="Datum Zchn"/>
    <w:basedOn w:val="Absatz-Standardschriftart"/>
    <w:link w:val="Datum"/>
    <w:uiPriority w:val="99"/>
    <w:semiHidden/>
    <w:rsid w:val="003E03BA"/>
    <w:rPr>
      <w:rFonts w:ascii="AkkuratStd Light" w:hAnsi="AkkuratStd Light"/>
      <w:sz w:val="22"/>
      <w:szCs w:val="24"/>
    </w:rPr>
  </w:style>
  <w:style w:type="paragraph" w:styleId="E-Mail-Signatur">
    <w:name w:val="E-mail Signature"/>
    <w:basedOn w:val="Standard"/>
    <w:link w:val="E-Mail-SignaturZchn"/>
    <w:uiPriority w:val="99"/>
    <w:semiHidden/>
    <w:unhideWhenUsed/>
    <w:rsid w:val="003E03BA"/>
    <w:pPr>
      <w:spacing w:after="0"/>
    </w:pPr>
  </w:style>
  <w:style w:type="character" w:customStyle="1" w:styleId="E-Mail-SignaturZchn">
    <w:name w:val="E-Mail-Signatur Zchn"/>
    <w:basedOn w:val="Absatz-Standardschriftart"/>
    <w:link w:val="E-Mail-Signatur"/>
    <w:uiPriority w:val="99"/>
    <w:semiHidden/>
    <w:rsid w:val="003E03BA"/>
    <w:rPr>
      <w:rFonts w:ascii="AkkuratStd Light" w:hAnsi="AkkuratStd Light"/>
      <w:sz w:val="22"/>
      <w:szCs w:val="24"/>
    </w:rPr>
  </w:style>
  <w:style w:type="paragraph" w:styleId="Endnotentext">
    <w:name w:val="endnote text"/>
    <w:basedOn w:val="Standard"/>
    <w:link w:val="EndnotentextZchn"/>
    <w:uiPriority w:val="99"/>
    <w:semiHidden/>
    <w:unhideWhenUsed/>
    <w:rsid w:val="003E03BA"/>
    <w:pPr>
      <w:spacing w:after="0"/>
    </w:pPr>
    <w:rPr>
      <w:sz w:val="20"/>
      <w:szCs w:val="20"/>
    </w:rPr>
  </w:style>
  <w:style w:type="character" w:customStyle="1" w:styleId="EndnotentextZchn">
    <w:name w:val="Endnotentext Zchn"/>
    <w:basedOn w:val="Absatz-Standardschriftart"/>
    <w:link w:val="Endnotentext"/>
    <w:uiPriority w:val="99"/>
    <w:semiHidden/>
    <w:rsid w:val="003E03BA"/>
    <w:rPr>
      <w:rFonts w:ascii="AkkuratStd Light" w:hAnsi="AkkuratStd Light"/>
    </w:rPr>
  </w:style>
  <w:style w:type="paragraph" w:styleId="Fu-Endnotenberschrift">
    <w:name w:val="Note Heading"/>
    <w:basedOn w:val="Standard"/>
    <w:next w:val="Standard"/>
    <w:link w:val="Fu-EndnotenberschriftZchn"/>
    <w:uiPriority w:val="99"/>
    <w:semiHidden/>
    <w:unhideWhenUsed/>
    <w:rsid w:val="003E03BA"/>
    <w:pPr>
      <w:spacing w:after="0"/>
    </w:pPr>
  </w:style>
  <w:style w:type="character" w:customStyle="1" w:styleId="Fu-EndnotenberschriftZchn">
    <w:name w:val="Fuß/-Endnotenüberschrift Zchn"/>
    <w:basedOn w:val="Absatz-Standardschriftart"/>
    <w:link w:val="Fu-Endnotenberschrift"/>
    <w:uiPriority w:val="99"/>
    <w:semiHidden/>
    <w:rsid w:val="003E03BA"/>
    <w:rPr>
      <w:rFonts w:ascii="AkkuratStd Light" w:hAnsi="AkkuratStd Light"/>
      <w:sz w:val="22"/>
      <w:szCs w:val="24"/>
    </w:rPr>
  </w:style>
  <w:style w:type="paragraph" w:styleId="Gruformel">
    <w:name w:val="Closing"/>
    <w:basedOn w:val="Standard"/>
    <w:link w:val="GruformelZchn"/>
    <w:uiPriority w:val="99"/>
    <w:semiHidden/>
    <w:unhideWhenUsed/>
    <w:rsid w:val="003E03BA"/>
    <w:pPr>
      <w:spacing w:after="0"/>
      <w:ind w:left="4252"/>
    </w:pPr>
  </w:style>
  <w:style w:type="character" w:customStyle="1" w:styleId="GruformelZchn">
    <w:name w:val="Grußformel Zchn"/>
    <w:basedOn w:val="Absatz-Standardschriftart"/>
    <w:link w:val="Gruformel"/>
    <w:uiPriority w:val="99"/>
    <w:semiHidden/>
    <w:rsid w:val="003E03BA"/>
    <w:rPr>
      <w:rFonts w:ascii="AkkuratStd Light" w:hAnsi="AkkuratStd Light"/>
      <w:sz w:val="22"/>
      <w:szCs w:val="24"/>
    </w:rPr>
  </w:style>
  <w:style w:type="paragraph" w:styleId="HTMLAdresse">
    <w:name w:val="HTML Address"/>
    <w:basedOn w:val="Standard"/>
    <w:link w:val="HTMLAdresseZchn"/>
    <w:uiPriority w:val="99"/>
    <w:semiHidden/>
    <w:unhideWhenUsed/>
    <w:rsid w:val="003E03BA"/>
    <w:pPr>
      <w:spacing w:after="0"/>
    </w:pPr>
    <w:rPr>
      <w:i/>
      <w:iCs/>
    </w:rPr>
  </w:style>
  <w:style w:type="character" w:customStyle="1" w:styleId="HTMLAdresseZchn">
    <w:name w:val="HTML Adresse Zchn"/>
    <w:basedOn w:val="Absatz-Standardschriftart"/>
    <w:link w:val="HTMLAdresse"/>
    <w:uiPriority w:val="99"/>
    <w:semiHidden/>
    <w:rsid w:val="003E03BA"/>
    <w:rPr>
      <w:rFonts w:ascii="AkkuratStd Light" w:hAnsi="AkkuratStd Light"/>
      <w:i/>
      <w:iCs/>
      <w:sz w:val="22"/>
      <w:szCs w:val="24"/>
    </w:rPr>
  </w:style>
  <w:style w:type="paragraph" w:styleId="Index1">
    <w:name w:val="index 1"/>
    <w:basedOn w:val="Standard"/>
    <w:next w:val="Standard"/>
    <w:autoRedefine/>
    <w:uiPriority w:val="99"/>
    <w:semiHidden/>
    <w:unhideWhenUsed/>
    <w:rsid w:val="003E03BA"/>
    <w:pPr>
      <w:spacing w:after="0"/>
      <w:ind w:left="220" w:hanging="220"/>
    </w:pPr>
  </w:style>
  <w:style w:type="paragraph" w:styleId="Index2">
    <w:name w:val="index 2"/>
    <w:basedOn w:val="Standard"/>
    <w:next w:val="Standard"/>
    <w:autoRedefine/>
    <w:uiPriority w:val="99"/>
    <w:semiHidden/>
    <w:unhideWhenUsed/>
    <w:rsid w:val="003E03BA"/>
    <w:pPr>
      <w:spacing w:after="0"/>
      <w:ind w:left="440" w:hanging="220"/>
    </w:pPr>
  </w:style>
  <w:style w:type="paragraph" w:styleId="Index3">
    <w:name w:val="index 3"/>
    <w:basedOn w:val="Standard"/>
    <w:next w:val="Standard"/>
    <w:autoRedefine/>
    <w:uiPriority w:val="99"/>
    <w:semiHidden/>
    <w:unhideWhenUsed/>
    <w:rsid w:val="003E03BA"/>
    <w:pPr>
      <w:spacing w:after="0"/>
      <w:ind w:left="660" w:hanging="220"/>
    </w:pPr>
  </w:style>
  <w:style w:type="paragraph" w:styleId="Index4">
    <w:name w:val="index 4"/>
    <w:basedOn w:val="Standard"/>
    <w:next w:val="Standard"/>
    <w:autoRedefine/>
    <w:uiPriority w:val="99"/>
    <w:semiHidden/>
    <w:unhideWhenUsed/>
    <w:rsid w:val="003E03BA"/>
    <w:pPr>
      <w:spacing w:after="0"/>
      <w:ind w:left="880" w:hanging="220"/>
    </w:pPr>
  </w:style>
  <w:style w:type="paragraph" w:styleId="Index5">
    <w:name w:val="index 5"/>
    <w:basedOn w:val="Standard"/>
    <w:next w:val="Standard"/>
    <w:autoRedefine/>
    <w:uiPriority w:val="99"/>
    <w:semiHidden/>
    <w:unhideWhenUsed/>
    <w:rsid w:val="003E03BA"/>
    <w:pPr>
      <w:spacing w:after="0"/>
      <w:ind w:left="1100" w:hanging="220"/>
    </w:pPr>
  </w:style>
  <w:style w:type="paragraph" w:styleId="Index6">
    <w:name w:val="index 6"/>
    <w:basedOn w:val="Standard"/>
    <w:next w:val="Standard"/>
    <w:autoRedefine/>
    <w:uiPriority w:val="99"/>
    <w:semiHidden/>
    <w:unhideWhenUsed/>
    <w:rsid w:val="003E03BA"/>
    <w:pPr>
      <w:spacing w:after="0"/>
      <w:ind w:left="1320" w:hanging="220"/>
    </w:pPr>
  </w:style>
  <w:style w:type="paragraph" w:styleId="Index7">
    <w:name w:val="index 7"/>
    <w:basedOn w:val="Standard"/>
    <w:next w:val="Standard"/>
    <w:autoRedefine/>
    <w:uiPriority w:val="99"/>
    <w:semiHidden/>
    <w:unhideWhenUsed/>
    <w:rsid w:val="003E03BA"/>
    <w:pPr>
      <w:spacing w:after="0"/>
      <w:ind w:left="1540" w:hanging="220"/>
    </w:pPr>
  </w:style>
  <w:style w:type="paragraph" w:styleId="Index8">
    <w:name w:val="index 8"/>
    <w:basedOn w:val="Standard"/>
    <w:next w:val="Standard"/>
    <w:autoRedefine/>
    <w:uiPriority w:val="99"/>
    <w:semiHidden/>
    <w:unhideWhenUsed/>
    <w:rsid w:val="003E03BA"/>
    <w:pPr>
      <w:spacing w:after="0"/>
      <w:ind w:left="1760" w:hanging="220"/>
    </w:pPr>
  </w:style>
  <w:style w:type="paragraph" w:styleId="Index9">
    <w:name w:val="index 9"/>
    <w:basedOn w:val="Standard"/>
    <w:next w:val="Standard"/>
    <w:autoRedefine/>
    <w:uiPriority w:val="99"/>
    <w:semiHidden/>
    <w:unhideWhenUsed/>
    <w:rsid w:val="003E03BA"/>
    <w:pPr>
      <w:spacing w:after="0"/>
      <w:ind w:left="1980" w:hanging="220"/>
    </w:pPr>
  </w:style>
  <w:style w:type="paragraph" w:styleId="Indexberschrift">
    <w:name w:val="index heading"/>
    <w:basedOn w:val="Standard"/>
    <w:next w:val="Index1"/>
    <w:uiPriority w:val="99"/>
    <w:semiHidden/>
    <w:unhideWhenUsed/>
    <w:rsid w:val="003E03BA"/>
    <w:rPr>
      <w:rFonts w:asciiTheme="majorHAnsi" w:eastAsiaTheme="majorEastAsia" w:hAnsiTheme="majorHAnsi" w:cstheme="majorBidi"/>
      <w:b/>
      <w:bCs/>
    </w:rPr>
  </w:style>
  <w:style w:type="paragraph" w:styleId="Inhaltsverzeichnisberschrift">
    <w:name w:val="TOC Heading"/>
    <w:basedOn w:val="berschrift1"/>
    <w:next w:val="Standard"/>
    <w:uiPriority w:val="39"/>
    <w:semiHidden/>
    <w:unhideWhenUsed/>
    <w:qFormat/>
    <w:rsid w:val="003E03BA"/>
    <w:pPr>
      <w:keepLines/>
      <w:spacing w:before="240" w:after="0"/>
      <w:jc w:val="both"/>
      <w:outlineLvl w:val="9"/>
    </w:pPr>
    <w:rPr>
      <w:rFonts w:asciiTheme="majorHAnsi" w:eastAsiaTheme="majorEastAsia" w:hAnsiTheme="majorHAnsi" w:cstheme="majorBidi"/>
      <w:b w:val="0"/>
      <w:color w:val="365F91" w:themeColor="accent1" w:themeShade="BF"/>
      <w:sz w:val="32"/>
      <w:szCs w:val="32"/>
    </w:rPr>
  </w:style>
  <w:style w:type="paragraph" w:styleId="IntensivesZitat">
    <w:name w:val="Intense Quote"/>
    <w:basedOn w:val="Standard"/>
    <w:next w:val="Standard"/>
    <w:link w:val="IntensivesZitatZchn"/>
    <w:uiPriority w:val="30"/>
    <w:qFormat/>
    <w:rsid w:val="003E03BA"/>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30"/>
    <w:rsid w:val="003E03BA"/>
    <w:rPr>
      <w:rFonts w:ascii="AkkuratStd Light" w:hAnsi="AkkuratStd Light"/>
      <w:i/>
      <w:iCs/>
      <w:color w:val="4F81BD" w:themeColor="accent1"/>
      <w:sz w:val="22"/>
      <w:szCs w:val="24"/>
    </w:rPr>
  </w:style>
  <w:style w:type="paragraph" w:styleId="Liste">
    <w:name w:val="List"/>
    <w:basedOn w:val="Standard"/>
    <w:uiPriority w:val="99"/>
    <w:semiHidden/>
    <w:unhideWhenUsed/>
    <w:rsid w:val="003E03BA"/>
    <w:pPr>
      <w:ind w:left="283" w:hanging="283"/>
      <w:contextualSpacing/>
    </w:pPr>
  </w:style>
  <w:style w:type="paragraph" w:styleId="Liste2">
    <w:name w:val="List 2"/>
    <w:basedOn w:val="Standard"/>
    <w:uiPriority w:val="99"/>
    <w:semiHidden/>
    <w:unhideWhenUsed/>
    <w:rsid w:val="003E03BA"/>
    <w:pPr>
      <w:ind w:left="566" w:hanging="283"/>
      <w:contextualSpacing/>
    </w:pPr>
  </w:style>
  <w:style w:type="paragraph" w:styleId="Liste3">
    <w:name w:val="List 3"/>
    <w:basedOn w:val="Standard"/>
    <w:uiPriority w:val="99"/>
    <w:semiHidden/>
    <w:unhideWhenUsed/>
    <w:rsid w:val="003E03BA"/>
    <w:pPr>
      <w:ind w:left="849" w:hanging="283"/>
      <w:contextualSpacing/>
    </w:pPr>
  </w:style>
  <w:style w:type="paragraph" w:styleId="Liste4">
    <w:name w:val="List 4"/>
    <w:basedOn w:val="Standard"/>
    <w:uiPriority w:val="99"/>
    <w:semiHidden/>
    <w:unhideWhenUsed/>
    <w:rsid w:val="003E03BA"/>
    <w:pPr>
      <w:ind w:left="1132" w:hanging="283"/>
      <w:contextualSpacing/>
    </w:pPr>
  </w:style>
  <w:style w:type="paragraph" w:styleId="Liste5">
    <w:name w:val="List 5"/>
    <w:basedOn w:val="Standard"/>
    <w:uiPriority w:val="99"/>
    <w:semiHidden/>
    <w:unhideWhenUsed/>
    <w:rsid w:val="003E03BA"/>
    <w:pPr>
      <w:ind w:left="1415" w:hanging="283"/>
      <w:contextualSpacing/>
    </w:pPr>
  </w:style>
  <w:style w:type="paragraph" w:styleId="Listenfortsetzung">
    <w:name w:val="List Continue"/>
    <w:basedOn w:val="Standard"/>
    <w:uiPriority w:val="99"/>
    <w:semiHidden/>
    <w:unhideWhenUsed/>
    <w:rsid w:val="003E03BA"/>
    <w:pPr>
      <w:spacing w:after="120"/>
      <w:ind w:left="283"/>
      <w:contextualSpacing/>
    </w:pPr>
  </w:style>
  <w:style w:type="paragraph" w:styleId="Listenfortsetzung2">
    <w:name w:val="List Continue 2"/>
    <w:basedOn w:val="Standard"/>
    <w:uiPriority w:val="99"/>
    <w:semiHidden/>
    <w:unhideWhenUsed/>
    <w:rsid w:val="003E03BA"/>
    <w:pPr>
      <w:spacing w:after="120"/>
      <w:ind w:left="566"/>
      <w:contextualSpacing/>
    </w:pPr>
  </w:style>
  <w:style w:type="paragraph" w:styleId="Listenfortsetzung3">
    <w:name w:val="List Continue 3"/>
    <w:basedOn w:val="Standard"/>
    <w:uiPriority w:val="99"/>
    <w:semiHidden/>
    <w:unhideWhenUsed/>
    <w:rsid w:val="003E03BA"/>
    <w:pPr>
      <w:spacing w:after="120"/>
      <w:ind w:left="849"/>
      <w:contextualSpacing/>
    </w:pPr>
  </w:style>
  <w:style w:type="paragraph" w:styleId="Listenfortsetzung4">
    <w:name w:val="List Continue 4"/>
    <w:basedOn w:val="Standard"/>
    <w:uiPriority w:val="99"/>
    <w:semiHidden/>
    <w:unhideWhenUsed/>
    <w:rsid w:val="003E03BA"/>
    <w:pPr>
      <w:spacing w:after="120"/>
      <w:ind w:left="1132"/>
      <w:contextualSpacing/>
    </w:pPr>
  </w:style>
  <w:style w:type="paragraph" w:styleId="Listenfortsetzung5">
    <w:name w:val="List Continue 5"/>
    <w:basedOn w:val="Standard"/>
    <w:uiPriority w:val="99"/>
    <w:semiHidden/>
    <w:unhideWhenUsed/>
    <w:rsid w:val="003E03BA"/>
    <w:pPr>
      <w:spacing w:after="120"/>
      <w:ind w:left="1415"/>
      <w:contextualSpacing/>
    </w:pPr>
  </w:style>
  <w:style w:type="paragraph" w:styleId="Listennummer">
    <w:name w:val="List Number"/>
    <w:basedOn w:val="Standard"/>
    <w:uiPriority w:val="99"/>
    <w:semiHidden/>
    <w:unhideWhenUsed/>
    <w:rsid w:val="003E03BA"/>
    <w:pPr>
      <w:numPr>
        <w:numId w:val="28"/>
      </w:numPr>
      <w:contextualSpacing/>
    </w:pPr>
  </w:style>
  <w:style w:type="paragraph" w:styleId="Listennummer2">
    <w:name w:val="List Number 2"/>
    <w:basedOn w:val="Standard"/>
    <w:uiPriority w:val="99"/>
    <w:semiHidden/>
    <w:unhideWhenUsed/>
    <w:rsid w:val="003E03BA"/>
    <w:pPr>
      <w:numPr>
        <w:numId w:val="29"/>
      </w:numPr>
      <w:contextualSpacing/>
    </w:pPr>
  </w:style>
  <w:style w:type="paragraph" w:styleId="Listennummer3">
    <w:name w:val="List Number 3"/>
    <w:basedOn w:val="Standard"/>
    <w:uiPriority w:val="99"/>
    <w:semiHidden/>
    <w:unhideWhenUsed/>
    <w:rsid w:val="003E03BA"/>
    <w:pPr>
      <w:numPr>
        <w:numId w:val="30"/>
      </w:numPr>
      <w:contextualSpacing/>
    </w:pPr>
  </w:style>
  <w:style w:type="paragraph" w:styleId="Listennummer4">
    <w:name w:val="List Number 4"/>
    <w:basedOn w:val="Standard"/>
    <w:uiPriority w:val="99"/>
    <w:semiHidden/>
    <w:unhideWhenUsed/>
    <w:rsid w:val="003E03BA"/>
    <w:pPr>
      <w:numPr>
        <w:numId w:val="31"/>
      </w:numPr>
      <w:contextualSpacing/>
    </w:pPr>
  </w:style>
  <w:style w:type="paragraph" w:styleId="Listennummer5">
    <w:name w:val="List Number 5"/>
    <w:basedOn w:val="Standard"/>
    <w:uiPriority w:val="99"/>
    <w:semiHidden/>
    <w:unhideWhenUsed/>
    <w:rsid w:val="003E03BA"/>
    <w:pPr>
      <w:numPr>
        <w:numId w:val="32"/>
      </w:numPr>
      <w:contextualSpacing/>
    </w:pPr>
  </w:style>
  <w:style w:type="paragraph" w:styleId="Literaturverzeichnis">
    <w:name w:val="Bibliography"/>
    <w:basedOn w:val="Standard"/>
    <w:next w:val="Standard"/>
    <w:uiPriority w:val="37"/>
    <w:semiHidden/>
    <w:unhideWhenUsed/>
    <w:rsid w:val="003E03BA"/>
  </w:style>
  <w:style w:type="paragraph" w:styleId="Makrotext">
    <w:name w:val="macro"/>
    <w:link w:val="MakrotextZchn"/>
    <w:uiPriority w:val="99"/>
    <w:semiHidden/>
    <w:unhideWhenUsed/>
    <w:rsid w:val="003E03BA"/>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rPr>
  </w:style>
  <w:style w:type="character" w:customStyle="1" w:styleId="MakrotextZchn">
    <w:name w:val="Makrotext Zchn"/>
    <w:basedOn w:val="Absatz-Standardschriftart"/>
    <w:link w:val="Makrotext"/>
    <w:uiPriority w:val="99"/>
    <w:semiHidden/>
    <w:rsid w:val="003E03BA"/>
    <w:rPr>
      <w:rFonts w:ascii="Consolas" w:hAnsi="Consolas"/>
    </w:rPr>
  </w:style>
  <w:style w:type="paragraph" w:styleId="Nachrichtenkopf">
    <w:name w:val="Message Header"/>
    <w:basedOn w:val="Standard"/>
    <w:link w:val="NachrichtenkopfZchn"/>
    <w:uiPriority w:val="99"/>
    <w:semiHidden/>
    <w:unhideWhenUsed/>
    <w:rsid w:val="003E03B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rPr>
  </w:style>
  <w:style w:type="character" w:customStyle="1" w:styleId="NachrichtenkopfZchn">
    <w:name w:val="Nachrichtenkopf Zchn"/>
    <w:basedOn w:val="Absatz-Standardschriftart"/>
    <w:link w:val="Nachrichtenkopf"/>
    <w:uiPriority w:val="99"/>
    <w:semiHidden/>
    <w:rsid w:val="003E03BA"/>
    <w:rPr>
      <w:rFonts w:asciiTheme="majorHAnsi" w:eastAsiaTheme="majorEastAsia" w:hAnsiTheme="majorHAnsi" w:cstheme="majorBidi"/>
      <w:sz w:val="24"/>
      <w:szCs w:val="24"/>
      <w:shd w:val="pct20" w:color="auto" w:fill="auto"/>
    </w:rPr>
  </w:style>
  <w:style w:type="paragraph" w:styleId="Rechtsgrundlagenverzeichnis">
    <w:name w:val="table of authorities"/>
    <w:basedOn w:val="Standard"/>
    <w:next w:val="Standard"/>
    <w:uiPriority w:val="99"/>
    <w:semiHidden/>
    <w:unhideWhenUsed/>
    <w:rsid w:val="003E03BA"/>
    <w:pPr>
      <w:spacing w:after="0"/>
      <w:ind w:left="220" w:hanging="220"/>
    </w:pPr>
  </w:style>
  <w:style w:type="paragraph" w:styleId="RGV-berschrift">
    <w:name w:val="toa heading"/>
    <w:basedOn w:val="Standard"/>
    <w:next w:val="Standard"/>
    <w:uiPriority w:val="99"/>
    <w:semiHidden/>
    <w:unhideWhenUsed/>
    <w:rsid w:val="003E03BA"/>
    <w:pPr>
      <w:spacing w:before="120"/>
    </w:pPr>
    <w:rPr>
      <w:rFonts w:asciiTheme="majorHAnsi" w:eastAsiaTheme="majorEastAsia" w:hAnsiTheme="majorHAnsi" w:cstheme="majorBidi"/>
      <w:b/>
      <w:bCs/>
      <w:sz w:val="24"/>
    </w:rPr>
  </w:style>
  <w:style w:type="paragraph" w:styleId="Standardeinzug">
    <w:name w:val="Normal Indent"/>
    <w:basedOn w:val="Standard"/>
    <w:uiPriority w:val="99"/>
    <w:semiHidden/>
    <w:unhideWhenUsed/>
    <w:rsid w:val="003E03BA"/>
    <w:pPr>
      <w:ind w:left="708"/>
    </w:pPr>
  </w:style>
  <w:style w:type="paragraph" w:styleId="Textkrper-Einzug2">
    <w:name w:val="Body Text Indent 2"/>
    <w:basedOn w:val="Standard"/>
    <w:link w:val="Textkrper-Einzug2Zchn"/>
    <w:uiPriority w:val="99"/>
    <w:semiHidden/>
    <w:unhideWhenUsed/>
    <w:rsid w:val="003E03BA"/>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3E03BA"/>
    <w:rPr>
      <w:rFonts w:ascii="AkkuratStd Light" w:hAnsi="AkkuratStd Light"/>
      <w:sz w:val="22"/>
      <w:szCs w:val="24"/>
    </w:rPr>
  </w:style>
  <w:style w:type="paragraph" w:styleId="Textkrper-Einzug3">
    <w:name w:val="Body Text Indent 3"/>
    <w:basedOn w:val="Standard"/>
    <w:link w:val="Textkrper-Einzug3Zchn"/>
    <w:uiPriority w:val="99"/>
    <w:semiHidden/>
    <w:unhideWhenUsed/>
    <w:rsid w:val="003E03BA"/>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3E03BA"/>
    <w:rPr>
      <w:rFonts w:ascii="AkkuratStd Light" w:hAnsi="AkkuratStd Light"/>
      <w:sz w:val="16"/>
      <w:szCs w:val="16"/>
    </w:rPr>
  </w:style>
  <w:style w:type="paragraph" w:styleId="Textkrper-Erstzeileneinzug">
    <w:name w:val="Body Text First Indent"/>
    <w:basedOn w:val="Textkrper"/>
    <w:link w:val="Textkrper-ErstzeileneinzugZchn"/>
    <w:uiPriority w:val="99"/>
    <w:semiHidden/>
    <w:unhideWhenUsed/>
    <w:rsid w:val="003E03BA"/>
    <w:pPr>
      <w:ind w:firstLine="360"/>
      <w:jc w:val="both"/>
    </w:pPr>
    <w:rPr>
      <w:sz w:val="22"/>
    </w:rPr>
  </w:style>
  <w:style w:type="character" w:customStyle="1" w:styleId="Textkrper-ErstzeileneinzugZchn">
    <w:name w:val="Textkörper-Erstzeileneinzug Zchn"/>
    <w:basedOn w:val="TextkrperZchn"/>
    <w:link w:val="Textkrper-Erstzeileneinzug"/>
    <w:uiPriority w:val="99"/>
    <w:semiHidden/>
    <w:rsid w:val="003E03BA"/>
    <w:rPr>
      <w:rFonts w:ascii="AkkuratStd Light" w:hAnsi="AkkuratStd Light"/>
      <w:sz w:val="22"/>
      <w:szCs w:val="24"/>
    </w:rPr>
  </w:style>
  <w:style w:type="paragraph" w:styleId="Textkrper-Erstzeileneinzug2">
    <w:name w:val="Body Text First Indent 2"/>
    <w:basedOn w:val="Textkrper-Zeileneinzug"/>
    <w:link w:val="Textkrper-Erstzeileneinzug2Zchn"/>
    <w:uiPriority w:val="99"/>
    <w:semiHidden/>
    <w:unhideWhenUsed/>
    <w:rsid w:val="003E03BA"/>
    <w:pPr>
      <w:spacing w:after="60" w:line="240" w:lineRule="auto"/>
      <w:ind w:left="360" w:firstLine="360"/>
      <w:jc w:val="both"/>
    </w:pPr>
    <w:rPr>
      <w:rFonts w:ascii="AkkuratStd Light" w:hAnsi="AkkuratStd Light"/>
      <w:sz w:val="22"/>
    </w:rPr>
  </w:style>
  <w:style w:type="character" w:customStyle="1" w:styleId="Textkrper-Erstzeileneinzug2Zchn">
    <w:name w:val="Textkörper-Erstzeileneinzug 2 Zchn"/>
    <w:basedOn w:val="Textkrper-ZeileneinzugZchn"/>
    <w:link w:val="Textkrper-Erstzeileneinzug2"/>
    <w:uiPriority w:val="99"/>
    <w:semiHidden/>
    <w:rsid w:val="003E03BA"/>
    <w:rPr>
      <w:rFonts w:ascii="AkkuratStd Light" w:hAnsi="AkkuratStd Light"/>
      <w:sz w:val="22"/>
      <w:szCs w:val="24"/>
    </w:rPr>
  </w:style>
  <w:style w:type="paragraph" w:styleId="Umschlagabsenderadresse">
    <w:name w:val="envelope return"/>
    <w:basedOn w:val="Standard"/>
    <w:uiPriority w:val="99"/>
    <w:semiHidden/>
    <w:unhideWhenUsed/>
    <w:rsid w:val="003E03BA"/>
    <w:pPr>
      <w:spacing w:after="0"/>
    </w:pPr>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3E03BA"/>
    <w:pPr>
      <w:framePr w:w="4320" w:h="2160" w:hRule="exact" w:hSpace="141" w:wrap="auto" w:hAnchor="page" w:xAlign="center" w:yAlign="bottom"/>
      <w:spacing w:after="0"/>
      <w:ind w:left="1"/>
    </w:pPr>
    <w:rPr>
      <w:rFonts w:asciiTheme="majorHAnsi" w:eastAsiaTheme="majorEastAsia" w:hAnsiTheme="majorHAnsi" w:cstheme="majorBid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56662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jpg"/><Relationship Id="rId42" Type="http://schemas.openxmlformats.org/officeDocument/2006/relationships/image" Target="media/image33.jpg"/><Relationship Id="rId47" Type="http://schemas.openxmlformats.org/officeDocument/2006/relationships/image" Target="media/image38.png"/><Relationship Id="rId63" Type="http://schemas.openxmlformats.org/officeDocument/2006/relationships/hyperlink" Target="http://www.isb-handbuch.eu" TargetMode="External"/><Relationship Id="rId68"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image" Target="media/image36.png"/><Relationship Id="rId53" Type="http://schemas.openxmlformats.org/officeDocument/2006/relationships/hyperlink" Target="http://www.isb-handbuch.eu/" TargetMode="External"/><Relationship Id="rId58" Type="http://schemas.openxmlformats.org/officeDocument/2006/relationships/hyperlink" Target="https://www.isb-w.eu/campus/de/didaktik/isb-Handbuch-%C3%9Cbersichten-2019DY4001D" TargetMode="External"/><Relationship Id="rId66"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hyperlink" Target="http://www.isb-handbuch.eu" TargetMode="Externa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jp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jp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hyperlink" Target="https://www.isb-w.eu/campus/de/schrift/isb-Handbuch-Gemeinsam-Wirklichkeiten-gestalten-2019SB0150D" TargetMode="External"/><Relationship Id="rId64" Type="http://schemas.openxmlformats.org/officeDocument/2006/relationships/header" Target="header1.xml"/><Relationship Id="rId69" Type="http://schemas.openxmlformats.org/officeDocument/2006/relationships/fontTable" Target="fontTable.xml"/><Relationship Id="rId8" Type="http://schemas.openxmlformats.org/officeDocument/2006/relationships/hyperlink" Target="http://www.isb-w.eu" TargetMode="External"/><Relationship Id="rId51" Type="http://schemas.openxmlformats.org/officeDocument/2006/relationships/hyperlink" Target="https://www.isb-w.eu/campus/de/schrift/isb-handbook-Creating-Shared-Realities-2019SB0167E"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g"/><Relationship Id="rId46" Type="http://schemas.openxmlformats.org/officeDocument/2006/relationships/image" Target="media/image37.png"/><Relationship Id="rId59" Type="http://schemas.openxmlformats.org/officeDocument/2006/relationships/hyperlink" Target="https://www.isb-w.eu/campus/de/didaktik/isb---Handbuch-%C3%9Cbersichten-2019DY4001D" TargetMode="External"/><Relationship Id="rId67" Type="http://schemas.openxmlformats.org/officeDocument/2006/relationships/header" Target="header2.xml"/><Relationship Id="rId20" Type="http://schemas.openxmlformats.org/officeDocument/2006/relationships/image" Target="media/image11.png"/><Relationship Id="rId41" Type="http://schemas.openxmlformats.org/officeDocument/2006/relationships/image" Target="media/image32.jpg"/><Relationship Id="rId54" Type="http://schemas.openxmlformats.org/officeDocument/2006/relationships/hyperlink" Target="http://www.isb-handbuch.eu" TargetMode="External"/><Relationship Id="rId62" Type="http://schemas.openxmlformats.org/officeDocument/2006/relationships/hyperlink" Target="http://www.isb-handbuch.eu" TargetMode="Externa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jpg"/><Relationship Id="rId28" Type="http://schemas.openxmlformats.org/officeDocument/2006/relationships/image" Target="media/image19.jp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hyperlink" Target="https://www.isb-w.eu/campus/de/didaktik/isb-Handbuch-Schaubilder-2019DY4000D" TargetMode="External"/><Relationship Id="rId10" Type="http://schemas.openxmlformats.org/officeDocument/2006/relationships/image" Target="media/image1.png"/><Relationship Id="rId31" Type="http://schemas.openxmlformats.org/officeDocument/2006/relationships/image" Target="media/image22.jpg"/><Relationship Id="rId44" Type="http://schemas.openxmlformats.org/officeDocument/2006/relationships/image" Target="media/image35.png"/><Relationship Id="rId52" Type="http://schemas.openxmlformats.org/officeDocument/2006/relationships/hyperlink" Target="https://www.isb-w.eu/campus/de/schrift/isb-Handbuch-Gemeinsam-Wirklichkeiten-gestalten-2019SB0150D" TargetMode="External"/><Relationship Id="rId60" Type="http://schemas.openxmlformats.org/officeDocument/2006/relationships/hyperlink" Target="http://www.isb-handbuch.eu" TargetMode="External"/><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inoc-network.org"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hyperlink" Target="http://www.isb-handbuch.eu/"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42.png"/></Relationships>
</file>

<file path=word/_rels/footer3.xml.rels><?xml version="1.0" encoding="UTF-8" standalone="yes"?>
<Relationships xmlns="http://schemas.openxmlformats.org/package/2006/relationships"><Relationship Id="rId1" Type="http://schemas.openxmlformats.org/officeDocument/2006/relationships/image" Target="media/image42.png"/></Relationships>
</file>

<file path=word/_rels/header2.xml.rels><?xml version="1.0" encoding="UTF-8" standalone="yes"?>
<Relationships xmlns="http://schemas.openxmlformats.org/package/2006/relationships"><Relationship Id="rId1"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F:\03%20Vorlagen\Vorlage_Logo_leer.dot"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74B570-8C2A-42A9-8C09-73C59036AF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Vorlage_Logo_leer</Template>
  <TotalTime>0</TotalTime>
  <Pages>95</Pages>
  <Words>37561</Words>
  <Characters>236637</Characters>
  <Application>Microsoft Office Word</Application>
  <DocSecurity>0</DocSecurity>
  <Lines>1971</Lines>
  <Paragraphs>547</Paragraphs>
  <ScaleCrop>false</ScaleCrop>
  <HeadingPairs>
    <vt:vector size="2" baseType="variant">
      <vt:variant>
        <vt:lpstr>Titel</vt:lpstr>
      </vt:variant>
      <vt:variant>
        <vt:i4>1</vt:i4>
      </vt:variant>
    </vt:vector>
  </HeadingPairs>
  <TitlesOfParts>
    <vt:vector size="1" baseType="lpstr">
      <vt:lpstr>Curriculum (B) Systemische Beratung I 2000/2001</vt:lpstr>
    </vt:vector>
  </TitlesOfParts>
  <Company>Institut für syst. Beratung</Company>
  <LinksUpToDate>false</LinksUpToDate>
  <CharactersWithSpaces>273651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Almuth</dc:creator>
  <cp:keywords/>
  <dc:description/>
  <cp:lastModifiedBy>Lisa</cp:lastModifiedBy>
  <cp:revision>3</cp:revision>
  <cp:lastPrinted>2020-03-26T06:40:00Z</cp:lastPrinted>
  <dcterms:created xsi:type="dcterms:W3CDTF">2020-03-26T06:37:00Z</dcterms:created>
  <dcterms:modified xsi:type="dcterms:W3CDTF">2020-03-26T07:05:00Z</dcterms:modified>
</cp:coreProperties>
</file>